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C023" w14:textId="77777777" w:rsidR="00890BFA" w:rsidRPr="00471CE8" w:rsidRDefault="00890BFA" w:rsidP="00890BFA"/>
    <w:p w14:paraId="2174B3C4" w14:textId="77777777" w:rsidR="00890BFA" w:rsidRPr="00471CE8" w:rsidRDefault="00890BFA" w:rsidP="00890BFA"/>
    <w:p w14:paraId="152130C2" w14:textId="381EEAA6" w:rsidR="00890BFA" w:rsidRPr="0053743A" w:rsidRDefault="00890BFA" w:rsidP="00890BFA">
      <w:pPr>
        <w:jc w:val="center"/>
        <w:rPr>
          <w:b/>
          <w:i/>
          <w:sz w:val="44"/>
          <w:szCs w:val="44"/>
        </w:rPr>
      </w:pPr>
      <w:r w:rsidRPr="0053743A">
        <w:rPr>
          <w:b/>
          <w:i/>
          <w:sz w:val="44"/>
          <w:szCs w:val="44"/>
        </w:rPr>
        <w:t>KARTA INFORMACYJNA PRZEDSIĘWZIĘCIA</w:t>
      </w:r>
    </w:p>
    <w:p w14:paraId="782D24FB" w14:textId="4E3FE3A3" w:rsidR="00471CE8" w:rsidRPr="0053743A" w:rsidRDefault="00471CE8" w:rsidP="00471CE8">
      <w:pPr>
        <w:rPr>
          <w:b/>
          <w:i/>
          <w:sz w:val="44"/>
          <w:szCs w:val="44"/>
        </w:rPr>
      </w:pPr>
    </w:p>
    <w:p w14:paraId="040CCE64" w14:textId="77777777" w:rsidR="00471CE8" w:rsidRPr="0053743A" w:rsidRDefault="00471CE8" w:rsidP="00471CE8">
      <w:pPr>
        <w:rPr>
          <w:b/>
          <w:i/>
          <w:sz w:val="44"/>
          <w:szCs w:val="44"/>
        </w:rPr>
      </w:pPr>
    </w:p>
    <w:p w14:paraId="453C4CD4" w14:textId="4D60E533" w:rsidR="00471CE8" w:rsidRPr="0053743A" w:rsidRDefault="00471CE8" w:rsidP="00471CE8">
      <w:pPr>
        <w:ind w:left="2124" w:firstLine="6"/>
        <w:rPr>
          <w:b/>
          <w:i/>
          <w:sz w:val="24"/>
          <w:szCs w:val="24"/>
        </w:rPr>
      </w:pPr>
      <w:r w:rsidRPr="0053743A">
        <w:rPr>
          <w:b/>
          <w:i/>
          <w:sz w:val="24"/>
          <w:szCs w:val="24"/>
        </w:rPr>
        <w:t>Załącznik do wniosku o wydanie decyzji o środowiskowych uwarunkowaniach</w:t>
      </w:r>
    </w:p>
    <w:p w14:paraId="419E54F0" w14:textId="01D0B098" w:rsidR="00471CE8" w:rsidRPr="0053743A" w:rsidRDefault="00471CE8" w:rsidP="00471CE8">
      <w:pPr>
        <w:rPr>
          <w:b/>
          <w:i/>
          <w:sz w:val="24"/>
          <w:szCs w:val="24"/>
        </w:rPr>
      </w:pPr>
    </w:p>
    <w:p w14:paraId="3E136287" w14:textId="1C93B346" w:rsidR="00471CE8" w:rsidRPr="0053743A" w:rsidRDefault="00471CE8" w:rsidP="00471CE8">
      <w:pPr>
        <w:rPr>
          <w:b/>
          <w:i/>
          <w:sz w:val="24"/>
          <w:szCs w:val="24"/>
        </w:rPr>
      </w:pPr>
    </w:p>
    <w:p w14:paraId="6951513B" w14:textId="77777777" w:rsidR="00471CE8" w:rsidRPr="0053743A" w:rsidRDefault="00471CE8" w:rsidP="00471CE8">
      <w:pPr>
        <w:rPr>
          <w:b/>
          <w:i/>
          <w:sz w:val="24"/>
          <w:szCs w:val="24"/>
        </w:rPr>
      </w:pPr>
    </w:p>
    <w:p w14:paraId="151CAFEF" w14:textId="2B121276" w:rsidR="00373DD7" w:rsidRPr="0053743A" w:rsidRDefault="00471CE8" w:rsidP="00471CE8">
      <w:pPr>
        <w:rPr>
          <w:b/>
          <w:i/>
          <w:sz w:val="24"/>
          <w:szCs w:val="24"/>
        </w:rPr>
      </w:pPr>
      <w:r w:rsidRPr="0053743A">
        <w:rPr>
          <w:b/>
          <w:i/>
          <w:sz w:val="24"/>
          <w:szCs w:val="24"/>
        </w:rPr>
        <w:t>Nazwa zadania:</w:t>
      </w:r>
      <w:r w:rsidRPr="0053743A">
        <w:rPr>
          <w:b/>
          <w:i/>
          <w:sz w:val="24"/>
          <w:szCs w:val="24"/>
        </w:rPr>
        <w:tab/>
      </w:r>
      <w:r w:rsidR="00823526" w:rsidRPr="0053743A">
        <w:rPr>
          <w:b/>
          <w:i/>
          <w:sz w:val="24"/>
          <w:szCs w:val="24"/>
        </w:rPr>
        <w:t>Rozb</w:t>
      </w:r>
      <w:r w:rsidRPr="0053743A">
        <w:rPr>
          <w:b/>
          <w:i/>
          <w:sz w:val="24"/>
          <w:szCs w:val="24"/>
        </w:rPr>
        <w:t xml:space="preserve">udowa ulicy </w:t>
      </w:r>
      <w:proofErr w:type="spellStart"/>
      <w:r w:rsidRPr="0053743A">
        <w:rPr>
          <w:b/>
          <w:i/>
          <w:sz w:val="24"/>
          <w:szCs w:val="24"/>
        </w:rPr>
        <w:t>Pruślińskiej</w:t>
      </w:r>
      <w:proofErr w:type="spellEnd"/>
      <w:r w:rsidRPr="0053743A">
        <w:rPr>
          <w:b/>
          <w:i/>
          <w:sz w:val="24"/>
          <w:szCs w:val="24"/>
        </w:rPr>
        <w:t xml:space="preserve"> w </w:t>
      </w:r>
      <w:r w:rsidR="00823526" w:rsidRPr="0053743A">
        <w:rPr>
          <w:b/>
          <w:i/>
          <w:sz w:val="24"/>
          <w:szCs w:val="24"/>
        </w:rPr>
        <w:t>m. Wysocko Wielkie</w:t>
      </w:r>
    </w:p>
    <w:p w14:paraId="7F0DD9C1" w14:textId="31DFAB95" w:rsidR="00471CE8" w:rsidRPr="0053743A" w:rsidRDefault="00471CE8" w:rsidP="00471CE8">
      <w:pPr>
        <w:rPr>
          <w:b/>
          <w:i/>
          <w:sz w:val="24"/>
          <w:szCs w:val="24"/>
        </w:rPr>
      </w:pPr>
    </w:p>
    <w:p w14:paraId="6CC63A4F" w14:textId="6C9858C8" w:rsidR="00471CE8" w:rsidRPr="0053743A" w:rsidRDefault="00471CE8" w:rsidP="00471CE8">
      <w:pPr>
        <w:rPr>
          <w:b/>
          <w:i/>
          <w:sz w:val="24"/>
          <w:szCs w:val="24"/>
        </w:rPr>
      </w:pPr>
      <w:r w:rsidRPr="0053743A">
        <w:rPr>
          <w:b/>
          <w:i/>
          <w:sz w:val="24"/>
          <w:szCs w:val="24"/>
        </w:rPr>
        <w:t>Adres:</w:t>
      </w:r>
      <w:r w:rsidRPr="0053743A">
        <w:rPr>
          <w:b/>
          <w:i/>
          <w:sz w:val="24"/>
          <w:szCs w:val="24"/>
        </w:rPr>
        <w:tab/>
      </w:r>
      <w:r w:rsidRPr="0053743A">
        <w:rPr>
          <w:b/>
          <w:i/>
          <w:sz w:val="24"/>
          <w:szCs w:val="24"/>
        </w:rPr>
        <w:tab/>
      </w:r>
      <w:r w:rsidRPr="0053743A">
        <w:rPr>
          <w:b/>
          <w:i/>
          <w:sz w:val="24"/>
          <w:szCs w:val="24"/>
        </w:rPr>
        <w:tab/>
        <w:t>Powiat ostrowski</w:t>
      </w:r>
    </w:p>
    <w:p w14:paraId="2B92DE34" w14:textId="359173F1" w:rsidR="00471CE8" w:rsidRPr="0053743A" w:rsidRDefault="00471CE8" w:rsidP="00471CE8">
      <w:pPr>
        <w:rPr>
          <w:b/>
          <w:i/>
          <w:sz w:val="24"/>
          <w:szCs w:val="24"/>
        </w:rPr>
      </w:pPr>
      <w:r w:rsidRPr="0053743A">
        <w:rPr>
          <w:b/>
          <w:i/>
          <w:sz w:val="24"/>
          <w:szCs w:val="24"/>
        </w:rPr>
        <w:tab/>
      </w:r>
      <w:r w:rsidRPr="0053743A">
        <w:rPr>
          <w:b/>
          <w:i/>
          <w:sz w:val="24"/>
          <w:szCs w:val="24"/>
        </w:rPr>
        <w:tab/>
      </w:r>
      <w:r w:rsidRPr="0053743A">
        <w:rPr>
          <w:b/>
          <w:i/>
          <w:sz w:val="24"/>
          <w:szCs w:val="24"/>
        </w:rPr>
        <w:tab/>
        <w:t>Gmina Ostrów Wielkopolski</w:t>
      </w:r>
    </w:p>
    <w:p w14:paraId="2819C5A9" w14:textId="65C0AFA4" w:rsidR="00471CE8" w:rsidRPr="0053743A" w:rsidRDefault="00471CE8" w:rsidP="00471CE8">
      <w:pPr>
        <w:rPr>
          <w:b/>
          <w:i/>
          <w:sz w:val="24"/>
          <w:szCs w:val="24"/>
        </w:rPr>
      </w:pPr>
      <w:r w:rsidRPr="0053743A">
        <w:rPr>
          <w:b/>
          <w:i/>
          <w:sz w:val="24"/>
          <w:szCs w:val="24"/>
        </w:rPr>
        <w:tab/>
      </w:r>
      <w:r w:rsidRPr="0053743A">
        <w:rPr>
          <w:b/>
          <w:i/>
          <w:sz w:val="24"/>
          <w:szCs w:val="24"/>
        </w:rPr>
        <w:tab/>
      </w:r>
      <w:r w:rsidRPr="0053743A">
        <w:rPr>
          <w:b/>
          <w:i/>
          <w:sz w:val="24"/>
          <w:szCs w:val="24"/>
        </w:rPr>
        <w:tab/>
        <w:t>Wysocko Wielkie</w:t>
      </w:r>
    </w:p>
    <w:p w14:paraId="6EA56A10" w14:textId="2E69A22A" w:rsidR="00471CE8" w:rsidRPr="0053743A" w:rsidRDefault="00471CE8" w:rsidP="00471CE8">
      <w:pPr>
        <w:rPr>
          <w:b/>
          <w:i/>
          <w:sz w:val="24"/>
          <w:szCs w:val="24"/>
        </w:rPr>
      </w:pPr>
      <w:r w:rsidRPr="0053743A">
        <w:rPr>
          <w:b/>
          <w:i/>
          <w:sz w:val="24"/>
          <w:szCs w:val="24"/>
        </w:rPr>
        <w:tab/>
      </w:r>
      <w:r w:rsidRPr="0053743A">
        <w:rPr>
          <w:b/>
          <w:i/>
          <w:sz w:val="24"/>
          <w:szCs w:val="24"/>
        </w:rPr>
        <w:tab/>
      </w:r>
      <w:r w:rsidRPr="0053743A">
        <w:rPr>
          <w:b/>
          <w:i/>
          <w:sz w:val="24"/>
          <w:szCs w:val="24"/>
        </w:rPr>
        <w:tab/>
      </w:r>
    </w:p>
    <w:p w14:paraId="0D3975BF" w14:textId="61860CC9" w:rsidR="00471CE8" w:rsidRPr="0053743A" w:rsidRDefault="00471CE8" w:rsidP="00471CE8">
      <w:pPr>
        <w:rPr>
          <w:b/>
          <w:i/>
          <w:sz w:val="24"/>
          <w:szCs w:val="24"/>
        </w:rPr>
      </w:pPr>
      <w:r w:rsidRPr="0053743A">
        <w:rPr>
          <w:b/>
          <w:i/>
          <w:sz w:val="24"/>
          <w:szCs w:val="24"/>
        </w:rPr>
        <w:t>Wnioskodawca:</w:t>
      </w:r>
      <w:r w:rsidRPr="0053743A">
        <w:rPr>
          <w:b/>
          <w:i/>
          <w:sz w:val="24"/>
          <w:szCs w:val="24"/>
        </w:rPr>
        <w:tab/>
        <w:t>Gmina Ostrów Wielkopolski</w:t>
      </w:r>
    </w:p>
    <w:p w14:paraId="650F2F07" w14:textId="2B7E2684" w:rsidR="00471CE8" w:rsidRPr="0053743A" w:rsidRDefault="00471CE8" w:rsidP="00471CE8">
      <w:pPr>
        <w:rPr>
          <w:b/>
          <w:i/>
          <w:sz w:val="24"/>
          <w:szCs w:val="24"/>
        </w:rPr>
      </w:pPr>
      <w:r w:rsidRPr="0053743A">
        <w:rPr>
          <w:b/>
          <w:i/>
          <w:sz w:val="24"/>
          <w:szCs w:val="24"/>
        </w:rPr>
        <w:tab/>
      </w:r>
      <w:r w:rsidRPr="0053743A">
        <w:rPr>
          <w:b/>
          <w:i/>
          <w:sz w:val="24"/>
          <w:szCs w:val="24"/>
        </w:rPr>
        <w:tab/>
      </w:r>
      <w:r w:rsidRPr="0053743A">
        <w:rPr>
          <w:b/>
          <w:i/>
          <w:sz w:val="24"/>
          <w:szCs w:val="24"/>
        </w:rPr>
        <w:tab/>
      </w:r>
      <w:r w:rsidR="00E75D3C" w:rsidRPr="0053743A">
        <w:rPr>
          <w:b/>
          <w:i/>
          <w:sz w:val="24"/>
          <w:szCs w:val="24"/>
        </w:rPr>
        <w:t>u</w:t>
      </w:r>
      <w:r w:rsidRPr="0053743A">
        <w:rPr>
          <w:b/>
          <w:i/>
          <w:sz w:val="24"/>
          <w:szCs w:val="24"/>
        </w:rPr>
        <w:t>l. Gimnazjalna 5</w:t>
      </w:r>
    </w:p>
    <w:p w14:paraId="4A9A7C24" w14:textId="597FC9B6" w:rsidR="00471CE8" w:rsidRPr="0053743A" w:rsidRDefault="00471CE8" w:rsidP="00471CE8">
      <w:pPr>
        <w:rPr>
          <w:b/>
          <w:i/>
          <w:sz w:val="24"/>
          <w:szCs w:val="24"/>
        </w:rPr>
      </w:pPr>
      <w:r w:rsidRPr="0053743A">
        <w:rPr>
          <w:b/>
          <w:i/>
          <w:sz w:val="24"/>
          <w:szCs w:val="24"/>
        </w:rPr>
        <w:tab/>
      </w:r>
      <w:r w:rsidRPr="0053743A">
        <w:rPr>
          <w:b/>
          <w:i/>
          <w:sz w:val="24"/>
          <w:szCs w:val="24"/>
        </w:rPr>
        <w:tab/>
      </w:r>
      <w:r w:rsidRPr="0053743A">
        <w:rPr>
          <w:b/>
          <w:i/>
          <w:sz w:val="24"/>
          <w:szCs w:val="24"/>
        </w:rPr>
        <w:tab/>
        <w:t>63-400 Ostrów Wielkopolski</w:t>
      </w:r>
    </w:p>
    <w:p w14:paraId="166A343F" w14:textId="549C31A6" w:rsidR="00471CE8" w:rsidRPr="0053743A" w:rsidRDefault="00471CE8" w:rsidP="00471CE8">
      <w:pPr>
        <w:rPr>
          <w:b/>
          <w:i/>
          <w:sz w:val="24"/>
          <w:szCs w:val="24"/>
        </w:rPr>
      </w:pPr>
    </w:p>
    <w:p w14:paraId="2EE852D8" w14:textId="77777777" w:rsidR="00E75D3C" w:rsidRPr="0053743A" w:rsidRDefault="00471CE8" w:rsidP="00471CE8">
      <w:pPr>
        <w:rPr>
          <w:b/>
          <w:i/>
          <w:sz w:val="24"/>
          <w:szCs w:val="24"/>
        </w:rPr>
      </w:pPr>
      <w:r w:rsidRPr="0053743A">
        <w:rPr>
          <w:b/>
          <w:i/>
          <w:sz w:val="24"/>
          <w:szCs w:val="24"/>
        </w:rPr>
        <w:t>Pełnomocnik:</w:t>
      </w:r>
      <w:r w:rsidRPr="0053743A">
        <w:rPr>
          <w:b/>
          <w:i/>
          <w:sz w:val="24"/>
          <w:szCs w:val="24"/>
        </w:rPr>
        <w:tab/>
      </w:r>
      <w:r w:rsidRPr="0053743A">
        <w:rPr>
          <w:b/>
          <w:i/>
          <w:sz w:val="24"/>
          <w:szCs w:val="24"/>
        </w:rPr>
        <w:tab/>
      </w:r>
      <w:r w:rsidR="00E75D3C" w:rsidRPr="0053743A">
        <w:rPr>
          <w:b/>
          <w:i/>
          <w:sz w:val="24"/>
          <w:szCs w:val="24"/>
        </w:rPr>
        <w:t>TECHNICZNA OBSŁUGA DROGOWNICTWA</w:t>
      </w:r>
    </w:p>
    <w:p w14:paraId="78200644" w14:textId="77777777" w:rsidR="00E75D3C" w:rsidRPr="0053743A" w:rsidRDefault="00E75D3C" w:rsidP="00E75D3C">
      <w:pPr>
        <w:ind w:left="1416" w:firstLine="708"/>
        <w:rPr>
          <w:b/>
          <w:i/>
          <w:sz w:val="24"/>
          <w:szCs w:val="24"/>
        </w:rPr>
      </w:pPr>
      <w:r w:rsidRPr="0053743A">
        <w:rPr>
          <w:b/>
          <w:i/>
          <w:sz w:val="24"/>
          <w:szCs w:val="24"/>
        </w:rPr>
        <w:t>„OT-DRÓG”</w:t>
      </w:r>
    </w:p>
    <w:p w14:paraId="072997DB" w14:textId="7F0FA3B0" w:rsidR="00471CE8" w:rsidRPr="0053743A" w:rsidRDefault="00471CE8" w:rsidP="00E75D3C">
      <w:pPr>
        <w:ind w:left="1416" w:firstLine="708"/>
        <w:rPr>
          <w:b/>
          <w:i/>
          <w:sz w:val="24"/>
          <w:szCs w:val="24"/>
        </w:rPr>
      </w:pPr>
      <w:r w:rsidRPr="0053743A">
        <w:rPr>
          <w:b/>
          <w:i/>
          <w:sz w:val="24"/>
          <w:szCs w:val="24"/>
        </w:rPr>
        <w:t xml:space="preserve">inż. </w:t>
      </w:r>
      <w:r w:rsidR="00E75D3C" w:rsidRPr="0053743A">
        <w:rPr>
          <w:b/>
          <w:i/>
          <w:sz w:val="24"/>
          <w:szCs w:val="24"/>
        </w:rPr>
        <w:t>Czesław Gruchot</w:t>
      </w:r>
    </w:p>
    <w:p w14:paraId="77547B6B" w14:textId="2227BE95" w:rsidR="00E75D3C" w:rsidRPr="0053743A" w:rsidRDefault="00E75D3C" w:rsidP="00E75D3C">
      <w:pPr>
        <w:ind w:left="2124"/>
        <w:rPr>
          <w:b/>
          <w:i/>
          <w:sz w:val="24"/>
          <w:szCs w:val="24"/>
        </w:rPr>
      </w:pPr>
      <w:r w:rsidRPr="0053743A">
        <w:rPr>
          <w:b/>
          <w:i/>
          <w:sz w:val="24"/>
          <w:szCs w:val="24"/>
        </w:rPr>
        <w:t>ul. Strzelecka 98 B/2</w:t>
      </w:r>
    </w:p>
    <w:p w14:paraId="3E71787A" w14:textId="69C720EF" w:rsidR="00E75D3C" w:rsidRPr="0053743A" w:rsidRDefault="00E75D3C" w:rsidP="00E75D3C">
      <w:pPr>
        <w:ind w:left="1416" w:firstLine="708"/>
        <w:rPr>
          <w:b/>
          <w:i/>
          <w:sz w:val="24"/>
          <w:szCs w:val="24"/>
        </w:rPr>
      </w:pPr>
      <w:r w:rsidRPr="0053743A">
        <w:rPr>
          <w:b/>
          <w:i/>
          <w:sz w:val="24"/>
          <w:szCs w:val="24"/>
        </w:rPr>
        <w:t>63-400 Ostrów Wielkopolski</w:t>
      </w:r>
    </w:p>
    <w:p w14:paraId="4F012B9A" w14:textId="385CE6AA" w:rsidR="00471CE8" w:rsidRPr="0053743A" w:rsidRDefault="00471CE8" w:rsidP="00471CE8">
      <w:pPr>
        <w:rPr>
          <w:b/>
          <w:i/>
          <w:sz w:val="24"/>
          <w:szCs w:val="24"/>
        </w:rPr>
      </w:pPr>
    </w:p>
    <w:p w14:paraId="5F09D322" w14:textId="43C7FBD3" w:rsidR="00471CE8" w:rsidRPr="0053743A" w:rsidRDefault="00471CE8" w:rsidP="00471CE8">
      <w:pPr>
        <w:rPr>
          <w:b/>
          <w:i/>
          <w:sz w:val="24"/>
          <w:szCs w:val="24"/>
        </w:rPr>
      </w:pPr>
      <w:r w:rsidRPr="0053743A">
        <w:rPr>
          <w:b/>
          <w:i/>
          <w:sz w:val="24"/>
          <w:szCs w:val="24"/>
        </w:rPr>
        <w:t>Autor karty:</w:t>
      </w:r>
      <w:r w:rsidRPr="0053743A">
        <w:rPr>
          <w:b/>
          <w:i/>
          <w:sz w:val="24"/>
          <w:szCs w:val="24"/>
        </w:rPr>
        <w:tab/>
      </w:r>
      <w:r w:rsidRPr="0053743A">
        <w:rPr>
          <w:b/>
          <w:i/>
          <w:sz w:val="24"/>
          <w:szCs w:val="24"/>
        </w:rPr>
        <w:tab/>
        <w:t>mgr inż. Jacek Gabriel</w:t>
      </w:r>
    </w:p>
    <w:p w14:paraId="6A14A9D0" w14:textId="35C37A70" w:rsidR="00471CE8" w:rsidRPr="0053743A" w:rsidRDefault="00471CE8" w:rsidP="00471CE8">
      <w:pPr>
        <w:rPr>
          <w:b/>
          <w:i/>
          <w:sz w:val="24"/>
          <w:szCs w:val="24"/>
        </w:rPr>
      </w:pPr>
    </w:p>
    <w:p w14:paraId="273CE76A" w14:textId="6686A758" w:rsidR="00471CE8" w:rsidRPr="0053743A" w:rsidRDefault="00471CE8" w:rsidP="00471CE8">
      <w:pPr>
        <w:rPr>
          <w:b/>
          <w:i/>
          <w:sz w:val="24"/>
          <w:szCs w:val="24"/>
        </w:rPr>
      </w:pPr>
    </w:p>
    <w:p w14:paraId="56CED301" w14:textId="5781A6C0" w:rsidR="00471CE8" w:rsidRPr="0053743A" w:rsidRDefault="00471CE8" w:rsidP="00471CE8">
      <w:pPr>
        <w:rPr>
          <w:b/>
          <w:i/>
          <w:sz w:val="24"/>
          <w:szCs w:val="24"/>
        </w:rPr>
      </w:pPr>
    </w:p>
    <w:p w14:paraId="23E70857" w14:textId="7137BD5B" w:rsidR="00471CE8" w:rsidRPr="0053743A" w:rsidRDefault="00471CE8" w:rsidP="00471CE8">
      <w:pPr>
        <w:rPr>
          <w:b/>
          <w:i/>
          <w:sz w:val="24"/>
          <w:szCs w:val="24"/>
        </w:rPr>
      </w:pPr>
    </w:p>
    <w:p w14:paraId="02683E67" w14:textId="742EB015" w:rsidR="00471CE8" w:rsidRPr="0053743A" w:rsidRDefault="00471CE8" w:rsidP="00471CE8">
      <w:pPr>
        <w:rPr>
          <w:b/>
          <w:i/>
          <w:sz w:val="24"/>
          <w:szCs w:val="24"/>
        </w:rPr>
      </w:pPr>
    </w:p>
    <w:p w14:paraId="3E261E73" w14:textId="3281C7ED" w:rsidR="00471CE8" w:rsidRPr="0053743A" w:rsidRDefault="00471CE8" w:rsidP="00471CE8">
      <w:pPr>
        <w:rPr>
          <w:b/>
          <w:i/>
          <w:sz w:val="24"/>
          <w:szCs w:val="24"/>
        </w:rPr>
      </w:pPr>
    </w:p>
    <w:p w14:paraId="37DF9DC6" w14:textId="18B48422" w:rsidR="00471CE8" w:rsidRPr="0053743A" w:rsidRDefault="00471CE8" w:rsidP="00471CE8">
      <w:pPr>
        <w:rPr>
          <w:b/>
          <w:i/>
          <w:sz w:val="24"/>
          <w:szCs w:val="24"/>
        </w:rPr>
      </w:pPr>
    </w:p>
    <w:p w14:paraId="603DBF9A" w14:textId="3BEC5A13" w:rsidR="00471CE8" w:rsidRPr="0053743A" w:rsidRDefault="00471CE8" w:rsidP="00471CE8">
      <w:pPr>
        <w:rPr>
          <w:b/>
          <w:i/>
          <w:sz w:val="24"/>
          <w:szCs w:val="24"/>
        </w:rPr>
      </w:pPr>
    </w:p>
    <w:p w14:paraId="754870A7" w14:textId="7716AA21" w:rsidR="00471CE8" w:rsidRPr="0053743A" w:rsidRDefault="00471CE8" w:rsidP="00471CE8">
      <w:pPr>
        <w:rPr>
          <w:b/>
          <w:i/>
          <w:sz w:val="24"/>
          <w:szCs w:val="24"/>
        </w:rPr>
      </w:pPr>
    </w:p>
    <w:p w14:paraId="3B89B0BF" w14:textId="2C4E5380" w:rsidR="00471CE8" w:rsidRPr="0053743A" w:rsidRDefault="00471CE8" w:rsidP="00471CE8">
      <w:pPr>
        <w:rPr>
          <w:b/>
          <w:i/>
          <w:sz w:val="24"/>
          <w:szCs w:val="24"/>
        </w:rPr>
      </w:pPr>
    </w:p>
    <w:p w14:paraId="53E60D3F" w14:textId="3B97091F" w:rsidR="00471CE8" w:rsidRPr="0053743A" w:rsidRDefault="00471CE8" w:rsidP="00471CE8">
      <w:pPr>
        <w:rPr>
          <w:b/>
          <w:i/>
          <w:sz w:val="24"/>
          <w:szCs w:val="24"/>
        </w:rPr>
      </w:pPr>
    </w:p>
    <w:p w14:paraId="2C45BEEF" w14:textId="61DED363" w:rsidR="00471CE8" w:rsidRPr="0053743A" w:rsidRDefault="00471CE8" w:rsidP="00471CE8">
      <w:pPr>
        <w:rPr>
          <w:b/>
          <w:i/>
          <w:sz w:val="24"/>
          <w:szCs w:val="24"/>
        </w:rPr>
      </w:pPr>
    </w:p>
    <w:p w14:paraId="3C6069D6" w14:textId="41617120" w:rsidR="00471CE8" w:rsidRPr="0053743A" w:rsidRDefault="00471CE8" w:rsidP="00471CE8">
      <w:pPr>
        <w:rPr>
          <w:b/>
          <w:i/>
          <w:sz w:val="24"/>
          <w:szCs w:val="24"/>
        </w:rPr>
      </w:pPr>
    </w:p>
    <w:p w14:paraId="523DBE9A" w14:textId="25C5FBF4" w:rsidR="00471CE8" w:rsidRPr="0053743A" w:rsidRDefault="00471CE8" w:rsidP="00471CE8">
      <w:pPr>
        <w:rPr>
          <w:b/>
          <w:i/>
          <w:sz w:val="24"/>
          <w:szCs w:val="24"/>
        </w:rPr>
      </w:pPr>
    </w:p>
    <w:p w14:paraId="375F8999" w14:textId="672E70C5" w:rsidR="00471CE8" w:rsidRPr="0053743A" w:rsidRDefault="00471CE8" w:rsidP="00471CE8">
      <w:pPr>
        <w:rPr>
          <w:b/>
          <w:i/>
          <w:sz w:val="24"/>
          <w:szCs w:val="24"/>
        </w:rPr>
      </w:pPr>
    </w:p>
    <w:p w14:paraId="7BA92CA0" w14:textId="6ACA38B6" w:rsidR="00471CE8" w:rsidRPr="0053743A" w:rsidRDefault="00471CE8" w:rsidP="00471CE8">
      <w:pPr>
        <w:rPr>
          <w:b/>
          <w:i/>
          <w:sz w:val="24"/>
          <w:szCs w:val="24"/>
        </w:rPr>
      </w:pPr>
    </w:p>
    <w:p w14:paraId="6AEE8990" w14:textId="77777777" w:rsidR="00471CE8" w:rsidRPr="0053743A" w:rsidRDefault="00471CE8" w:rsidP="00471CE8">
      <w:pPr>
        <w:rPr>
          <w:b/>
          <w:i/>
          <w:sz w:val="24"/>
          <w:szCs w:val="24"/>
        </w:rPr>
      </w:pPr>
    </w:p>
    <w:p w14:paraId="3FDBDBB5" w14:textId="70887E66" w:rsidR="00471CE8" w:rsidRPr="0053743A" w:rsidRDefault="00471CE8" w:rsidP="00471CE8">
      <w:pPr>
        <w:rPr>
          <w:b/>
          <w:i/>
          <w:sz w:val="24"/>
          <w:szCs w:val="24"/>
        </w:rPr>
      </w:pPr>
    </w:p>
    <w:p w14:paraId="516EB71F" w14:textId="13A7218F" w:rsidR="00471CE8" w:rsidRPr="0053743A" w:rsidRDefault="00471CE8" w:rsidP="00471CE8">
      <w:pPr>
        <w:jc w:val="center"/>
        <w:rPr>
          <w:b/>
          <w:i/>
          <w:sz w:val="24"/>
          <w:szCs w:val="24"/>
        </w:rPr>
      </w:pPr>
      <w:r w:rsidRPr="0053743A">
        <w:rPr>
          <w:b/>
          <w:i/>
          <w:sz w:val="24"/>
          <w:szCs w:val="24"/>
        </w:rPr>
        <w:t xml:space="preserve">Ostrów Wielkopolski, </w:t>
      </w:r>
      <w:r w:rsidR="00E75CDC" w:rsidRPr="0053743A">
        <w:rPr>
          <w:b/>
          <w:i/>
          <w:sz w:val="24"/>
          <w:szCs w:val="24"/>
        </w:rPr>
        <w:t>czerwiec</w:t>
      </w:r>
      <w:r w:rsidRPr="0053743A">
        <w:rPr>
          <w:b/>
          <w:i/>
          <w:sz w:val="24"/>
          <w:szCs w:val="24"/>
        </w:rPr>
        <w:t xml:space="preserve"> 2022 r.</w:t>
      </w:r>
    </w:p>
    <w:p w14:paraId="00DFE23C" w14:textId="401435F0" w:rsidR="00471CE8" w:rsidRPr="0053743A" w:rsidRDefault="00471CE8">
      <w:pPr>
        <w:rPr>
          <w:b/>
          <w:sz w:val="24"/>
          <w:szCs w:val="24"/>
        </w:rPr>
      </w:pPr>
    </w:p>
    <w:p w14:paraId="3558520D" w14:textId="7F278ED9" w:rsidR="00890BFA" w:rsidRPr="0053743A" w:rsidRDefault="00890BFA" w:rsidP="00890BFA"/>
    <w:sdt>
      <w:sdtPr>
        <w:rPr>
          <w:rFonts w:ascii="Times New Roman" w:eastAsia="Times New Roman" w:hAnsi="Times New Roman" w:cs="Times New Roman"/>
          <w:color w:val="auto"/>
          <w:sz w:val="24"/>
          <w:szCs w:val="24"/>
        </w:rPr>
        <w:id w:val="-1462101351"/>
        <w:docPartObj>
          <w:docPartGallery w:val="Table of Contents"/>
          <w:docPartUnique/>
        </w:docPartObj>
      </w:sdtPr>
      <w:sdtEndPr>
        <w:rPr>
          <w:b/>
          <w:bCs/>
        </w:rPr>
      </w:sdtEndPr>
      <w:sdtContent>
        <w:p w14:paraId="7A9E7E25" w14:textId="77777777" w:rsidR="00822449" w:rsidRPr="0053743A" w:rsidRDefault="00822449">
          <w:pPr>
            <w:pStyle w:val="Nagwekspisutreci"/>
            <w:rPr>
              <w:rFonts w:ascii="Times New Roman" w:hAnsi="Times New Roman" w:cs="Times New Roman"/>
              <w:sz w:val="24"/>
              <w:szCs w:val="24"/>
            </w:rPr>
          </w:pPr>
          <w:r w:rsidRPr="0053743A">
            <w:rPr>
              <w:rFonts w:ascii="Times New Roman" w:hAnsi="Times New Roman" w:cs="Times New Roman"/>
              <w:sz w:val="24"/>
              <w:szCs w:val="24"/>
            </w:rPr>
            <w:t>Spis treści</w:t>
          </w:r>
        </w:p>
        <w:p w14:paraId="6211D1FF" w14:textId="4C2AF559" w:rsidR="00373DD7" w:rsidRPr="0053743A" w:rsidRDefault="004256E0">
          <w:pPr>
            <w:pStyle w:val="Spistreci1"/>
            <w:tabs>
              <w:tab w:val="left" w:pos="440"/>
              <w:tab w:val="right" w:leader="dot" w:pos="8778"/>
            </w:tabs>
            <w:rPr>
              <w:rFonts w:eastAsiaTheme="minorEastAsia"/>
              <w:noProof/>
              <w:sz w:val="24"/>
              <w:szCs w:val="24"/>
            </w:rPr>
          </w:pPr>
          <w:r w:rsidRPr="0053743A">
            <w:rPr>
              <w:sz w:val="24"/>
              <w:szCs w:val="24"/>
            </w:rPr>
            <w:fldChar w:fldCharType="begin"/>
          </w:r>
          <w:r w:rsidR="00822449" w:rsidRPr="0053743A">
            <w:rPr>
              <w:sz w:val="24"/>
              <w:szCs w:val="24"/>
            </w:rPr>
            <w:instrText xml:space="preserve"> TOC \o "1-3" \h \z \u </w:instrText>
          </w:r>
          <w:r w:rsidRPr="0053743A">
            <w:rPr>
              <w:sz w:val="24"/>
              <w:szCs w:val="24"/>
            </w:rPr>
            <w:fldChar w:fldCharType="separate"/>
          </w:r>
          <w:hyperlink w:anchor="_Toc77970951" w:history="1">
            <w:r w:rsidR="00373DD7" w:rsidRPr="0053743A">
              <w:rPr>
                <w:rStyle w:val="Hipercze"/>
                <w:noProof/>
                <w:sz w:val="24"/>
                <w:szCs w:val="24"/>
              </w:rPr>
              <w:t>1.</w:t>
            </w:r>
            <w:r w:rsidR="00373DD7" w:rsidRPr="0053743A">
              <w:rPr>
                <w:rFonts w:eastAsiaTheme="minorEastAsia"/>
                <w:noProof/>
                <w:sz w:val="24"/>
                <w:szCs w:val="24"/>
              </w:rPr>
              <w:tab/>
            </w:r>
            <w:r w:rsidR="00373DD7" w:rsidRPr="0053743A">
              <w:rPr>
                <w:rStyle w:val="Hipercze"/>
                <w:noProof/>
                <w:sz w:val="24"/>
                <w:szCs w:val="24"/>
              </w:rPr>
              <w:t>Rodzaj, cechy, skala i usytuowanie przedsięwzięcia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_Toc77970951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4</w:t>
            </w:r>
            <w:r w:rsidR="00373DD7" w:rsidRPr="0053743A">
              <w:rPr>
                <w:noProof/>
                <w:webHidden/>
                <w:sz w:val="24"/>
                <w:szCs w:val="24"/>
              </w:rPr>
              <w:fldChar w:fldCharType="end"/>
            </w:r>
          </w:hyperlink>
        </w:p>
        <w:p w14:paraId="60B20EEF" w14:textId="2EE39D66" w:rsidR="00373DD7" w:rsidRPr="0053743A" w:rsidRDefault="00CF7713">
          <w:pPr>
            <w:pStyle w:val="Spistreci1"/>
            <w:tabs>
              <w:tab w:val="left" w:pos="440"/>
              <w:tab w:val="right" w:leader="dot" w:pos="8778"/>
            </w:tabs>
            <w:rPr>
              <w:rFonts w:eastAsiaTheme="minorEastAsia"/>
              <w:noProof/>
              <w:sz w:val="24"/>
              <w:szCs w:val="24"/>
            </w:rPr>
          </w:pPr>
          <w:hyperlink w:anchor="_Toc77970952" w:history="1">
            <w:r w:rsidR="00373DD7" w:rsidRPr="0053743A">
              <w:rPr>
                <w:rStyle w:val="Hipercze"/>
                <w:noProof/>
                <w:sz w:val="24"/>
                <w:szCs w:val="24"/>
              </w:rPr>
              <w:t>2.</w:t>
            </w:r>
            <w:r w:rsidR="00373DD7" w:rsidRPr="0053743A">
              <w:rPr>
                <w:rFonts w:eastAsiaTheme="minorEastAsia"/>
                <w:noProof/>
                <w:sz w:val="24"/>
                <w:szCs w:val="24"/>
              </w:rPr>
              <w:tab/>
            </w:r>
            <w:r w:rsidR="00373DD7" w:rsidRPr="0053743A">
              <w:rPr>
                <w:rStyle w:val="Hipercze"/>
                <w:noProof/>
                <w:sz w:val="24"/>
                <w:szCs w:val="24"/>
              </w:rPr>
              <w:t>Powierzchnia zajmowanej nieruchomości, a także obiektu budowlanego oraz dotychczasowy sposób  ich wykorzystywania i pokryciu nieruchomością szatą roślinną</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_Toc77970952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6</w:t>
            </w:r>
            <w:r w:rsidR="00373DD7" w:rsidRPr="0053743A">
              <w:rPr>
                <w:noProof/>
                <w:webHidden/>
                <w:sz w:val="24"/>
                <w:szCs w:val="24"/>
              </w:rPr>
              <w:fldChar w:fldCharType="end"/>
            </w:r>
          </w:hyperlink>
        </w:p>
        <w:p w14:paraId="29F3C4DC" w14:textId="6FA64488" w:rsidR="00373DD7" w:rsidRPr="0053743A" w:rsidRDefault="00CF7713">
          <w:pPr>
            <w:pStyle w:val="Spistreci1"/>
            <w:tabs>
              <w:tab w:val="left" w:pos="440"/>
              <w:tab w:val="right" w:leader="dot" w:pos="8778"/>
            </w:tabs>
            <w:rPr>
              <w:rFonts w:eastAsiaTheme="minorEastAsia"/>
              <w:noProof/>
              <w:sz w:val="24"/>
              <w:szCs w:val="24"/>
            </w:rPr>
          </w:pPr>
          <w:hyperlink w:anchor="_Toc77970953" w:history="1">
            <w:r w:rsidR="00373DD7" w:rsidRPr="0053743A">
              <w:rPr>
                <w:rStyle w:val="Hipercze"/>
                <w:noProof/>
                <w:sz w:val="24"/>
                <w:szCs w:val="24"/>
              </w:rPr>
              <w:t>3.</w:t>
            </w:r>
            <w:r w:rsidR="00373DD7" w:rsidRPr="0053743A">
              <w:rPr>
                <w:rFonts w:eastAsiaTheme="minorEastAsia"/>
                <w:noProof/>
                <w:sz w:val="24"/>
                <w:szCs w:val="24"/>
              </w:rPr>
              <w:tab/>
            </w:r>
            <w:r w:rsidR="00373DD7" w:rsidRPr="0053743A">
              <w:rPr>
                <w:rStyle w:val="Hipercze"/>
                <w:noProof/>
                <w:sz w:val="24"/>
                <w:szCs w:val="24"/>
              </w:rPr>
              <w:t>Okrycie szatą roślinną ( istniejącą i planowaną ) oraz określenie ewentualnych kolizji: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_Toc77970953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6</w:t>
            </w:r>
            <w:r w:rsidR="00373DD7" w:rsidRPr="0053743A">
              <w:rPr>
                <w:noProof/>
                <w:webHidden/>
                <w:sz w:val="24"/>
                <w:szCs w:val="24"/>
              </w:rPr>
              <w:fldChar w:fldCharType="end"/>
            </w:r>
          </w:hyperlink>
        </w:p>
        <w:p w14:paraId="07D40431" w14:textId="3156521F" w:rsidR="00373DD7" w:rsidRPr="0053743A" w:rsidRDefault="00CF7713">
          <w:pPr>
            <w:pStyle w:val="Spistreci2"/>
            <w:tabs>
              <w:tab w:val="left" w:pos="660"/>
              <w:tab w:val="right" w:leader="dot" w:pos="8778"/>
            </w:tabs>
            <w:rPr>
              <w:rFonts w:eastAsiaTheme="minorEastAsia"/>
              <w:noProof/>
              <w:sz w:val="24"/>
              <w:szCs w:val="24"/>
            </w:rPr>
          </w:pPr>
          <w:hyperlink w:anchor="_Toc77970954" w:history="1">
            <w:r w:rsidR="00373DD7" w:rsidRPr="0053743A">
              <w:rPr>
                <w:rStyle w:val="Hipercze"/>
                <w:noProof/>
                <w:sz w:val="24"/>
                <w:szCs w:val="24"/>
              </w:rPr>
              <w:t>a)</w:t>
            </w:r>
            <w:r w:rsidR="00373DD7" w:rsidRPr="0053743A">
              <w:rPr>
                <w:rFonts w:eastAsiaTheme="minorEastAsia"/>
                <w:noProof/>
                <w:sz w:val="24"/>
                <w:szCs w:val="24"/>
              </w:rPr>
              <w:tab/>
            </w:r>
            <w:r w:rsidR="00373DD7" w:rsidRPr="0053743A">
              <w:rPr>
                <w:rStyle w:val="Hipercze"/>
                <w:noProof/>
                <w:sz w:val="24"/>
                <w:szCs w:val="24"/>
              </w:rPr>
              <w:t>szata roślinna znajdująca się na terenie planowanej inwestycji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_Toc77970954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6</w:t>
            </w:r>
            <w:r w:rsidR="00373DD7" w:rsidRPr="0053743A">
              <w:rPr>
                <w:noProof/>
                <w:webHidden/>
                <w:sz w:val="24"/>
                <w:szCs w:val="24"/>
              </w:rPr>
              <w:fldChar w:fldCharType="end"/>
            </w:r>
          </w:hyperlink>
        </w:p>
        <w:p w14:paraId="6BB17E3A" w14:textId="3119F812" w:rsidR="00373DD7" w:rsidRPr="0053743A" w:rsidRDefault="00CF7713">
          <w:pPr>
            <w:pStyle w:val="Spistreci2"/>
            <w:tabs>
              <w:tab w:val="left" w:pos="660"/>
              <w:tab w:val="right" w:leader="dot" w:pos="8778"/>
            </w:tabs>
            <w:rPr>
              <w:rFonts w:eastAsiaTheme="minorEastAsia"/>
              <w:noProof/>
              <w:sz w:val="24"/>
              <w:szCs w:val="24"/>
            </w:rPr>
          </w:pPr>
          <w:hyperlink w:anchor="_Toc77970955" w:history="1">
            <w:r w:rsidR="00373DD7" w:rsidRPr="0053743A">
              <w:rPr>
                <w:rStyle w:val="Hipercze"/>
                <w:noProof/>
                <w:sz w:val="24"/>
                <w:szCs w:val="24"/>
              </w:rPr>
              <w:t>b)</w:t>
            </w:r>
            <w:r w:rsidR="00373DD7" w:rsidRPr="0053743A">
              <w:rPr>
                <w:rFonts w:eastAsiaTheme="minorEastAsia"/>
                <w:noProof/>
                <w:sz w:val="24"/>
                <w:szCs w:val="24"/>
              </w:rPr>
              <w:tab/>
            </w:r>
            <w:r w:rsidR="00373DD7" w:rsidRPr="0053743A">
              <w:rPr>
                <w:rStyle w:val="Hipercze"/>
                <w:noProof/>
                <w:sz w:val="24"/>
                <w:szCs w:val="24"/>
              </w:rPr>
              <w:t>określenie ewentualnych kolizji planowanej inwestycji z istniejącą zielenią</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_Toc77970955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6</w:t>
            </w:r>
            <w:r w:rsidR="00373DD7" w:rsidRPr="0053743A">
              <w:rPr>
                <w:noProof/>
                <w:webHidden/>
                <w:sz w:val="24"/>
                <w:szCs w:val="24"/>
              </w:rPr>
              <w:fldChar w:fldCharType="end"/>
            </w:r>
          </w:hyperlink>
        </w:p>
        <w:p w14:paraId="13445A47" w14:textId="626C3FE3" w:rsidR="00373DD7" w:rsidRPr="0053743A" w:rsidRDefault="00CF7713">
          <w:pPr>
            <w:pStyle w:val="Spistreci1"/>
            <w:tabs>
              <w:tab w:val="left" w:pos="440"/>
              <w:tab w:val="right" w:leader="dot" w:pos="8778"/>
            </w:tabs>
            <w:rPr>
              <w:rFonts w:eastAsiaTheme="minorEastAsia"/>
              <w:noProof/>
              <w:sz w:val="24"/>
              <w:szCs w:val="24"/>
            </w:rPr>
          </w:pPr>
          <w:hyperlink w:anchor="_Toc77970956" w:history="1">
            <w:r w:rsidR="00373DD7" w:rsidRPr="0053743A">
              <w:rPr>
                <w:rStyle w:val="Hipercze"/>
                <w:noProof/>
                <w:sz w:val="24"/>
                <w:szCs w:val="24"/>
              </w:rPr>
              <w:t>4.</w:t>
            </w:r>
            <w:r w:rsidR="00373DD7" w:rsidRPr="0053743A">
              <w:rPr>
                <w:rFonts w:eastAsiaTheme="minorEastAsia"/>
                <w:noProof/>
                <w:sz w:val="24"/>
                <w:szCs w:val="24"/>
              </w:rPr>
              <w:tab/>
            </w:r>
            <w:r w:rsidR="00373DD7" w:rsidRPr="0053743A">
              <w:rPr>
                <w:rStyle w:val="Hipercze"/>
                <w:noProof/>
                <w:sz w:val="24"/>
                <w:szCs w:val="24"/>
              </w:rPr>
              <w:t>Rodzaj technologii (w odniesieniu do istniejącej i planowanej działalności – ogólna charakterystyka istniejącego i planowanego przedsięwzięcia)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_Toc77970956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7</w:t>
            </w:r>
            <w:r w:rsidR="00373DD7" w:rsidRPr="0053743A">
              <w:rPr>
                <w:noProof/>
                <w:webHidden/>
                <w:sz w:val="24"/>
                <w:szCs w:val="24"/>
              </w:rPr>
              <w:fldChar w:fldCharType="end"/>
            </w:r>
          </w:hyperlink>
        </w:p>
        <w:p w14:paraId="40481C27" w14:textId="1BE37986" w:rsidR="00373DD7" w:rsidRPr="0053743A" w:rsidRDefault="00CF7713">
          <w:pPr>
            <w:pStyle w:val="Spistreci2"/>
            <w:tabs>
              <w:tab w:val="left" w:pos="660"/>
              <w:tab w:val="right" w:leader="dot" w:pos="8778"/>
            </w:tabs>
            <w:rPr>
              <w:rFonts w:eastAsiaTheme="minorEastAsia"/>
              <w:noProof/>
              <w:sz w:val="24"/>
              <w:szCs w:val="24"/>
            </w:rPr>
          </w:pPr>
          <w:hyperlink w:anchor="_Toc77970957" w:history="1">
            <w:r w:rsidR="00373DD7" w:rsidRPr="0053743A">
              <w:rPr>
                <w:rStyle w:val="Hipercze"/>
                <w:noProof/>
                <w:sz w:val="24"/>
                <w:szCs w:val="24"/>
              </w:rPr>
              <w:t>a)</w:t>
            </w:r>
            <w:r w:rsidR="00373DD7" w:rsidRPr="0053743A">
              <w:rPr>
                <w:rFonts w:eastAsiaTheme="minorEastAsia"/>
                <w:noProof/>
                <w:sz w:val="24"/>
                <w:szCs w:val="24"/>
              </w:rPr>
              <w:tab/>
            </w:r>
            <w:r w:rsidR="00373DD7" w:rsidRPr="0053743A">
              <w:rPr>
                <w:rStyle w:val="Hipercze"/>
                <w:noProof/>
                <w:sz w:val="24"/>
                <w:szCs w:val="24"/>
              </w:rPr>
              <w:t>Faza budowy</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_Toc77970957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7</w:t>
            </w:r>
            <w:r w:rsidR="00373DD7" w:rsidRPr="0053743A">
              <w:rPr>
                <w:noProof/>
                <w:webHidden/>
                <w:sz w:val="24"/>
                <w:szCs w:val="24"/>
              </w:rPr>
              <w:fldChar w:fldCharType="end"/>
            </w:r>
          </w:hyperlink>
        </w:p>
        <w:p w14:paraId="296CCD26" w14:textId="64E57526" w:rsidR="00373DD7" w:rsidRPr="0053743A" w:rsidRDefault="00CF7713">
          <w:pPr>
            <w:pStyle w:val="Spistreci2"/>
            <w:tabs>
              <w:tab w:val="left" w:pos="660"/>
              <w:tab w:val="right" w:leader="dot" w:pos="8778"/>
            </w:tabs>
            <w:rPr>
              <w:rFonts w:eastAsiaTheme="minorEastAsia"/>
              <w:noProof/>
              <w:sz w:val="24"/>
              <w:szCs w:val="24"/>
            </w:rPr>
          </w:pPr>
          <w:hyperlink w:anchor="_Toc77970958" w:history="1">
            <w:r w:rsidR="00373DD7" w:rsidRPr="0053743A">
              <w:rPr>
                <w:rStyle w:val="Hipercze"/>
                <w:noProof/>
                <w:sz w:val="24"/>
                <w:szCs w:val="24"/>
              </w:rPr>
              <w:t>b)</w:t>
            </w:r>
            <w:r w:rsidR="00373DD7" w:rsidRPr="0053743A">
              <w:rPr>
                <w:rFonts w:eastAsiaTheme="minorEastAsia"/>
                <w:noProof/>
                <w:sz w:val="24"/>
                <w:szCs w:val="24"/>
              </w:rPr>
              <w:tab/>
            </w:r>
            <w:r w:rsidR="00373DD7" w:rsidRPr="0053743A">
              <w:rPr>
                <w:rStyle w:val="Hipercze"/>
                <w:noProof/>
                <w:sz w:val="24"/>
                <w:szCs w:val="24"/>
              </w:rPr>
              <w:t>Faza eksploatacji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_Toc77970958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8</w:t>
            </w:r>
            <w:r w:rsidR="00373DD7" w:rsidRPr="0053743A">
              <w:rPr>
                <w:noProof/>
                <w:webHidden/>
                <w:sz w:val="24"/>
                <w:szCs w:val="24"/>
              </w:rPr>
              <w:fldChar w:fldCharType="end"/>
            </w:r>
          </w:hyperlink>
        </w:p>
        <w:p w14:paraId="4E07017F" w14:textId="173D9CD7" w:rsidR="00373DD7" w:rsidRPr="0053743A" w:rsidRDefault="00CF7713">
          <w:pPr>
            <w:pStyle w:val="Spistreci1"/>
            <w:tabs>
              <w:tab w:val="left" w:pos="440"/>
              <w:tab w:val="right" w:leader="dot" w:pos="8778"/>
            </w:tabs>
            <w:rPr>
              <w:rFonts w:eastAsiaTheme="minorEastAsia"/>
              <w:noProof/>
              <w:sz w:val="24"/>
              <w:szCs w:val="24"/>
            </w:rPr>
          </w:pPr>
          <w:hyperlink w:anchor="_Toc77970959" w:history="1">
            <w:r w:rsidR="00373DD7" w:rsidRPr="0053743A">
              <w:rPr>
                <w:rStyle w:val="Hipercze"/>
                <w:noProof/>
                <w:sz w:val="24"/>
                <w:szCs w:val="24"/>
              </w:rPr>
              <w:t>5.</w:t>
            </w:r>
            <w:r w:rsidR="00373DD7" w:rsidRPr="0053743A">
              <w:rPr>
                <w:rFonts w:eastAsiaTheme="minorEastAsia"/>
                <w:noProof/>
                <w:sz w:val="24"/>
                <w:szCs w:val="24"/>
              </w:rPr>
              <w:tab/>
            </w:r>
            <w:r w:rsidR="00373DD7" w:rsidRPr="0053743A">
              <w:rPr>
                <w:rStyle w:val="Hipercze"/>
                <w:noProof/>
                <w:sz w:val="24"/>
                <w:szCs w:val="24"/>
              </w:rPr>
              <w:t>Ewentualne warianty przedsięwzięcia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_Toc77970959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8</w:t>
            </w:r>
            <w:r w:rsidR="00373DD7" w:rsidRPr="0053743A">
              <w:rPr>
                <w:noProof/>
                <w:webHidden/>
                <w:sz w:val="24"/>
                <w:szCs w:val="24"/>
              </w:rPr>
              <w:fldChar w:fldCharType="end"/>
            </w:r>
          </w:hyperlink>
        </w:p>
        <w:p w14:paraId="7DD1450B" w14:textId="019B43DC" w:rsidR="00373DD7" w:rsidRPr="0053743A" w:rsidRDefault="00CF7713">
          <w:pPr>
            <w:pStyle w:val="Spistreci1"/>
            <w:tabs>
              <w:tab w:val="left" w:pos="440"/>
              <w:tab w:val="right" w:leader="dot" w:pos="8778"/>
            </w:tabs>
            <w:rPr>
              <w:rFonts w:eastAsiaTheme="minorEastAsia"/>
              <w:noProof/>
              <w:sz w:val="24"/>
              <w:szCs w:val="24"/>
            </w:rPr>
          </w:pPr>
          <w:hyperlink w:anchor="_Toc77970960" w:history="1">
            <w:r w:rsidR="00373DD7" w:rsidRPr="0053743A">
              <w:rPr>
                <w:rStyle w:val="Hipercze"/>
                <w:noProof/>
                <w:sz w:val="24"/>
                <w:szCs w:val="24"/>
              </w:rPr>
              <w:t>6.</w:t>
            </w:r>
            <w:r w:rsidR="00373DD7" w:rsidRPr="0053743A">
              <w:rPr>
                <w:rFonts w:eastAsiaTheme="minorEastAsia"/>
                <w:noProof/>
                <w:sz w:val="24"/>
                <w:szCs w:val="24"/>
              </w:rPr>
              <w:tab/>
            </w:r>
            <w:r w:rsidR="00373DD7" w:rsidRPr="0053743A">
              <w:rPr>
                <w:rStyle w:val="Hipercze"/>
                <w:noProof/>
                <w:sz w:val="24"/>
                <w:szCs w:val="24"/>
              </w:rPr>
              <w:t>Przewidywana ilość wykorzystywanej wody i innych wykorzystywanych surowców, materiałów, paliw oraz energii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_Toc77970960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9</w:t>
            </w:r>
            <w:r w:rsidR="00373DD7" w:rsidRPr="0053743A">
              <w:rPr>
                <w:noProof/>
                <w:webHidden/>
                <w:sz w:val="24"/>
                <w:szCs w:val="24"/>
              </w:rPr>
              <w:fldChar w:fldCharType="end"/>
            </w:r>
          </w:hyperlink>
        </w:p>
        <w:p w14:paraId="6052A404" w14:textId="1817954B" w:rsidR="00373DD7" w:rsidRPr="0053743A" w:rsidRDefault="00CF7713">
          <w:pPr>
            <w:pStyle w:val="Spistreci2"/>
            <w:tabs>
              <w:tab w:val="left" w:pos="660"/>
              <w:tab w:val="right" w:leader="dot" w:pos="8778"/>
            </w:tabs>
            <w:rPr>
              <w:rFonts w:eastAsiaTheme="minorEastAsia"/>
              <w:noProof/>
              <w:sz w:val="24"/>
              <w:szCs w:val="24"/>
            </w:rPr>
          </w:pPr>
          <w:hyperlink w:anchor="_Toc77970961" w:history="1">
            <w:r w:rsidR="00373DD7" w:rsidRPr="0053743A">
              <w:rPr>
                <w:rStyle w:val="Hipercze"/>
                <w:noProof/>
                <w:sz w:val="24"/>
                <w:szCs w:val="24"/>
              </w:rPr>
              <w:t>a)</w:t>
            </w:r>
            <w:r w:rsidR="00373DD7" w:rsidRPr="0053743A">
              <w:rPr>
                <w:rFonts w:eastAsiaTheme="minorEastAsia"/>
                <w:noProof/>
                <w:sz w:val="24"/>
                <w:szCs w:val="24"/>
              </w:rPr>
              <w:tab/>
            </w:r>
            <w:r w:rsidR="00373DD7" w:rsidRPr="0053743A">
              <w:rPr>
                <w:rStyle w:val="Hipercze"/>
                <w:noProof/>
                <w:sz w:val="24"/>
                <w:szCs w:val="24"/>
              </w:rPr>
              <w:t>Faza realizacji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_Toc77970961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9</w:t>
            </w:r>
            <w:r w:rsidR="00373DD7" w:rsidRPr="0053743A">
              <w:rPr>
                <w:noProof/>
                <w:webHidden/>
                <w:sz w:val="24"/>
                <w:szCs w:val="24"/>
              </w:rPr>
              <w:fldChar w:fldCharType="end"/>
            </w:r>
          </w:hyperlink>
        </w:p>
        <w:p w14:paraId="5D6B1261" w14:textId="62970528" w:rsidR="00373DD7" w:rsidRPr="0053743A" w:rsidRDefault="00CF7713">
          <w:pPr>
            <w:pStyle w:val="Spistreci2"/>
            <w:tabs>
              <w:tab w:val="left" w:pos="660"/>
              <w:tab w:val="right" w:leader="dot" w:pos="8778"/>
            </w:tabs>
            <w:rPr>
              <w:rFonts w:eastAsiaTheme="minorEastAsia"/>
              <w:noProof/>
              <w:sz w:val="24"/>
              <w:szCs w:val="24"/>
            </w:rPr>
          </w:pPr>
          <w:hyperlink w:anchor="_Toc77970962" w:history="1">
            <w:r w:rsidR="00373DD7" w:rsidRPr="0053743A">
              <w:rPr>
                <w:rStyle w:val="Hipercze"/>
                <w:noProof/>
                <w:sz w:val="24"/>
                <w:szCs w:val="24"/>
              </w:rPr>
              <w:t>b)</w:t>
            </w:r>
            <w:r w:rsidR="00373DD7" w:rsidRPr="0053743A">
              <w:rPr>
                <w:rFonts w:eastAsiaTheme="minorEastAsia"/>
                <w:noProof/>
                <w:sz w:val="24"/>
                <w:szCs w:val="24"/>
              </w:rPr>
              <w:tab/>
            </w:r>
            <w:r w:rsidR="00373DD7" w:rsidRPr="0053743A">
              <w:rPr>
                <w:rStyle w:val="Hipercze"/>
                <w:noProof/>
                <w:sz w:val="24"/>
                <w:szCs w:val="24"/>
              </w:rPr>
              <w:t>Faza eksploatacja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_Toc77970962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10</w:t>
            </w:r>
            <w:r w:rsidR="00373DD7" w:rsidRPr="0053743A">
              <w:rPr>
                <w:noProof/>
                <w:webHidden/>
                <w:sz w:val="24"/>
                <w:szCs w:val="24"/>
              </w:rPr>
              <w:fldChar w:fldCharType="end"/>
            </w:r>
          </w:hyperlink>
        </w:p>
        <w:p w14:paraId="6FAD06C6" w14:textId="764F9D77" w:rsidR="00373DD7" w:rsidRPr="0053743A" w:rsidRDefault="00CF7713">
          <w:pPr>
            <w:pStyle w:val="Spistreci1"/>
            <w:tabs>
              <w:tab w:val="left" w:pos="440"/>
              <w:tab w:val="right" w:leader="dot" w:pos="8778"/>
            </w:tabs>
            <w:rPr>
              <w:rFonts w:eastAsiaTheme="minorEastAsia"/>
              <w:noProof/>
              <w:sz w:val="24"/>
              <w:szCs w:val="24"/>
            </w:rPr>
          </w:pPr>
          <w:hyperlink w:anchor="_Toc77970963" w:history="1">
            <w:r w:rsidR="00373DD7" w:rsidRPr="0053743A">
              <w:rPr>
                <w:rStyle w:val="Hipercze"/>
                <w:noProof/>
                <w:sz w:val="24"/>
                <w:szCs w:val="24"/>
              </w:rPr>
              <w:t>7.</w:t>
            </w:r>
            <w:r w:rsidR="00373DD7" w:rsidRPr="0053743A">
              <w:rPr>
                <w:rFonts w:eastAsiaTheme="minorEastAsia"/>
                <w:noProof/>
                <w:sz w:val="24"/>
                <w:szCs w:val="24"/>
              </w:rPr>
              <w:tab/>
            </w:r>
            <w:r w:rsidR="00373DD7" w:rsidRPr="0053743A">
              <w:rPr>
                <w:rStyle w:val="Hipercze"/>
                <w:noProof/>
                <w:sz w:val="24"/>
                <w:szCs w:val="24"/>
              </w:rPr>
              <w:t>Rozwiązania chroniące środowisko</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_Toc77970963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10</w:t>
            </w:r>
            <w:r w:rsidR="00373DD7" w:rsidRPr="0053743A">
              <w:rPr>
                <w:noProof/>
                <w:webHidden/>
                <w:sz w:val="24"/>
                <w:szCs w:val="24"/>
              </w:rPr>
              <w:fldChar w:fldCharType="end"/>
            </w:r>
          </w:hyperlink>
        </w:p>
        <w:p w14:paraId="5BE9DD94" w14:textId="1536F9FB" w:rsidR="00373DD7" w:rsidRPr="0053743A" w:rsidRDefault="00CF7713">
          <w:pPr>
            <w:pStyle w:val="Spistreci2"/>
            <w:tabs>
              <w:tab w:val="left" w:pos="660"/>
              <w:tab w:val="right" w:leader="dot" w:pos="8778"/>
            </w:tabs>
            <w:rPr>
              <w:rFonts w:eastAsiaTheme="minorEastAsia"/>
              <w:noProof/>
              <w:sz w:val="24"/>
              <w:szCs w:val="24"/>
            </w:rPr>
          </w:pPr>
          <w:hyperlink w:anchor="_Toc77970964" w:history="1">
            <w:r w:rsidR="00373DD7" w:rsidRPr="0053743A">
              <w:rPr>
                <w:rStyle w:val="Hipercze"/>
                <w:noProof/>
                <w:sz w:val="24"/>
                <w:szCs w:val="24"/>
              </w:rPr>
              <w:t>e)</w:t>
            </w:r>
            <w:r w:rsidR="00373DD7" w:rsidRPr="0053743A">
              <w:rPr>
                <w:rFonts w:eastAsiaTheme="minorEastAsia"/>
                <w:noProof/>
                <w:sz w:val="24"/>
                <w:szCs w:val="24"/>
              </w:rPr>
              <w:tab/>
            </w:r>
            <w:r w:rsidR="00373DD7" w:rsidRPr="0053743A">
              <w:rPr>
                <w:rStyle w:val="Hipercze"/>
                <w:noProof/>
                <w:sz w:val="24"/>
                <w:szCs w:val="24"/>
              </w:rPr>
              <w:t>Ochrona cieków wodnych</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_Toc77970964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13</w:t>
            </w:r>
            <w:r w:rsidR="00373DD7" w:rsidRPr="0053743A">
              <w:rPr>
                <w:noProof/>
                <w:webHidden/>
                <w:sz w:val="24"/>
                <w:szCs w:val="24"/>
              </w:rPr>
              <w:fldChar w:fldCharType="end"/>
            </w:r>
          </w:hyperlink>
        </w:p>
        <w:p w14:paraId="35E65626" w14:textId="09A4574C" w:rsidR="00373DD7" w:rsidRPr="0053743A" w:rsidRDefault="00CF7713">
          <w:pPr>
            <w:pStyle w:val="Spistreci2"/>
            <w:tabs>
              <w:tab w:val="left" w:pos="660"/>
              <w:tab w:val="right" w:leader="dot" w:pos="8778"/>
            </w:tabs>
            <w:rPr>
              <w:rFonts w:eastAsiaTheme="minorEastAsia"/>
              <w:noProof/>
              <w:sz w:val="24"/>
              <w:szCs w:val="24"/>
            </w:rPr>
          </w:pPr>
          <w:hyperlink w:anchor="_Toc77970965" w:history="1">
            <w:r w:rsidR="00373DD7" w:rsidRPr="0053743A">
              <w:rPr>
                <w:rStyle w:val="Hipercze"/>
                <w:noProof/>
                <w:sz w:val="24"/>
                <w:szCs w:val="24"/>
              </w:rPr>
              <w:t>f)</w:t>
            </w:r>
            <w:r w:rsidR="00373DD7" w:rsidRPr="0053743A">
              <w:rPr>
                <w:rFonts w:eastAsiaTheme="minorEastAsia"/>
                <w:noProof/>
                <w:sz w:val="24"/>
                <w:szCs w:val="24"/>
              </w:rPr>
              <w:tab/>
            </w:r>
            <w:r w:rsidR="00373DD7" w:rsidRPr="0053743A">
              <w:rPr>
                <w:rStyle w:val="Hipercze"/>
                <w:noProof/>
                <w:sz w:val="24"/>
                <w:szCs w:val="24"/>
              </w:rPr>
              <w:t>Ochrona gleby</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_Toc77970965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14</w:t>
            </w:r>
            <w:r w:rsidR="00373DD7" w:rsidRPr="0053743A">
              <w:rPr>
                <w:noProof/>
                <w:webHidden/>
                <w:sz w:val="24"/>
                <w:szCs w:val="24"/>
              </w:rPr>
              <w:fldChar w:fldCharType="end"/>
            </w:r>
          </w:hyperlink>
        </w:p>
        <w:p w14:paraId="6083D269" w14:textId="0AAD7D96" w:rsidR="00373DD7" w:rsidRPr="0053743A" w:rsidRDefault="00CF7713">
          <w:pPr>
            <w:pStyle w:val="Spistreci1"/>
            <w:tabs>
              <w:tab w:val="left" w:pos="440"/>
              <w:tab w:val="right" w:leader="dot" w:pos="8778"/>
            </w:tabs>
            <w:rPr>
              <w:rFonts w:eastAsiaTheme="minorEastAsia"/>
              <w:noProof/>
              <w:sz w:val="24"/>
              <w:szCs w:val="24"/>
            </w:rPr>
          </w:pPr>
          <w:hyperlink w:anchor="_Toc77970966" w:history="1">
            <w:r w:rsidR="00373DD7" w:rsidRPr="0053743A">
              <w:rPr>
                <w:rStyle w:val="Hipercze"/>
                <w:noProof/>
                <w:sz w:val="24"/>
                <w:szCs w:val="24"/>
                <w:lang w:eastAsia="ar-SA"/>
              </w:rPr>
              <w:t>8.</w:t>
            </w:r>
            <w:r w:rsidR="00373DD7" w:rsidRPr="0053743A">
              <w:rPr>
                <w:rFonts w:eastAsiaTheme="minorEastAsia"/>
                <w:noProof/>
                <w:sz w:val="24"/>
                <w:szCs w:val="24"/>
              </w:rPr>
              <w:tab/>
            </w:r>
            <w:r w:rsidR="00373DD7" w:rsidRPr="0053743A">
              <w:rPr>
                <w:rStyle w:val="Hipercze"/>
                <w:noProof/>
                <w:sz w:val="24"/>
                <w:szCs w:val="24"/>
              </w:rPr>
              <w:t>Rodzaje i przewidywane  ilości wprowadzanych do środowiska substancji lub energii przy zastosowaniu rozwiązań chroniących środowisko</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_Toc77970966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3C2BE17C" w14:textId="42397F01" w:rsidR="00373DD7" w:rsidRPr="0053743A" w:rsidRDefault="00CF7713">
          <w:pPr>
            <w:pStyle w:val="Spistreci2"/>
            <w:tabs>
              <w:tab w:val="left" w:pos="660"/>
              <w:tab w:val="right" w:leader="dot" w:pos="8778"/>
            </w:tabs>
            <w:rPr>
              <w:rFonts w:eastAsiaTheme="minorEastAsia"/>
              <w:noProof/>
              <w:sz w:val="24"/>
              <w:szCs w:val="24"/>
            </w:rPr>
          </w:pPr>
          <w:hyperlink w:anchor="_Toc77970967" w:history="1">
            <w:r w:rsidR="00373DD7" w:rsidRPr="0053743A">
              <w:rPr>
                <w:rStyle w:val="Hipercze"/>
                <w:noProof/>
                <w:sz w:val="24"/>
                <w:szCs w:val="24"/>
                <w:lang w:eastAsia="ar-SA"/>
              </w:rPr>
              <w:t>a)</w:t>
            </w:r>
            <w:r w:rsidR="00373DD7" w:rsidRPr="0053743A">
              <w:rPr>
                <w:rFonts w:eastAsiaTheme="minorEastAsia"/>
                <w:noProof/>
                <w:sz w:val="24"/>
                <w:szCs w:val="24"/>
              </w:rPr>
              <w:tab/>
            </w:r>
            <w:r w:rsidR="00373DD7" w:rsidRPr="0053743A">
              <w:rPr>
                <w:rStyle w:val="Hipercze"/>
                <w:noProof/>
                <w:sz w:val="24"/>
                <w:szCs w:val="24"/>
              </w:rPr>
              <w:t>ilość, jakość i sposób odprowadzania ścieków socjalno – bytowych</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_Toc77970967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7A7615A1" w14:textId="7CEFB095" w:rsidR="00373DD7" w:rsidRPr="0053743A" w:rsidRDefault="00CF7713">
          <w:pPr>
            <w:pStyle w:val="Spistreci2"/>
            <w:tabs>
              <w:tab w:val="left" w:pos="660"/>
              <w:tab w:val="right" w:leader="dot" w:pos="8778"/>
            </w:tabs>
            <w:rPr>
              <w:rFonts w:eastAsiaTheme="minorEastAsia"/>
              <w:noProof/>
              <w:sz w:val="24"/>
              <w:szCs w:val="24"/>
            </w:rPr>
          </w:pPr>
          <w:hyperlink w:anchor="_Toc77970968" w:history="1">
            <w:r w:rsidR="00373DD7" w:rsidRPr="0053743A">
              <w:rPr>
                <w:rStyle w:val="Hipercze"/>
                <w:noProof/>
                <w:sz w:val="24"/>
                <w:szCs w:val="24"/>
              </w:rPr>
              <w:t>b)</w:t>
            </w:r>
            <w:r w:rsidR="00373DD7" w:rsidRPr="0053743A">
              <w:rPr>
                <w:rFonts w:eastAsiaTheme="minorEastAsia"/>
                <w:noProof/>
                <w:sz w:val="24"/>
                <w:szCs w:val="24"/>
              </w:rPr>
              <w:tab/>
            </w:r>
            <w:r w:rsidR="00373DD7" w:rsidRPr="0053743A">
              <w:rPr>
                <w:rStyle w:val="Hipercze"/>
                <w:noProof/>
                <w:sz w:val="24"/>
                <w:szCs w:val="24"/>
              </w:rPr>
              <w:t>ilość, jakość i sposób odprowadzania ścieków przemysłowych</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_Toc77970968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1F28BB8C" w14:textId="7F30D2ED" w:rsidR="00373DD7" w:rsidRPr="0053743A" w:rsidRDefault="00CF7713">
          <w:pPr>
            <w:pStyle w:val="Spistreci2"/>
            <w:tabs>
              <w:tab w:val="left" w:pos="660"/>
              <w:tab w:val="right" w:leader="dot" w:pos="8778"/>
            </w:tabs>
            <w:rPr>
              <w:rFonts w:eastAsiaTheme="minorEastAsia"/>
              <w:noProof/>
              <w:sz w:val="24"/>
              <w:szCs w:val="24"/>
            </w:rPr>
          </w:pPr>
          <w:hyperlink w:anchor="_Toc77970969" w:history="1">
            <w:r w:rsidR="00373DD7" w:rsidRPr="0053743A">
              <w:rPr>
                <w:rStyle w:val="Hipercze"/>
                <w:noProof/>
                <w:sz w:val="24"/>
                <w:szCs w:val="24"/>
              </w:rPr>
              <w:t>c)</w:t>
            </w:r>
            <w:r w:rsidR="00373DD7" w:rsidRPr="0053743A">
              <w:rPr>
                <w:rFonts w:eastAsiaTheme="minorEastAsia"/>
                <w:noProof/>
                <w:sz w:val="24"/>
                <w:szCs w:val="24"/>
              </w:rPr>
              <w:tab/>
            </w:r>
            <w:r w:rsidR="00373DD7" w:rsidRPr="0053743A">
              <w:rPr>
                <w:rStyle w:val="Hipercze"/>
                <w:noProof/>
                <w:sz w:val="24"/>
                <w:szCs w:val="24"/>
              </w:rPr>
              <w:t>ilość, jakość i sposób odprowadzania wód opadowych i roztopowych</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_Toc77970969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78AFBFA6" w14:textId="78BAD2CC" w:rsidR="00373DD7" w:rsidRPr="0053743A" w:rsidRDefault="00CF7713">
          <w:pPr>
            <w:pStyle w:val="Spistreci2"/>
            <w:tabs>
              <w:tab w:val="left" w:pos="660"/>
              <w:tab w:val="right" w:leader="dot" w:pos="8778"/>
            </w:tabs>
            <w:rPr>
              <w:rFonts w:eastAsiaTheme="minorEastAsia"/>
              <w:noProof/>
              <w:sz w:val="24"/>
              <w:szCs w:val="24"/>
            </w:rPr>
          </w:pPr>
          <w:hyperlink w:anchor="_Toc77970970" w:history="1">
            <w:r w:rsidR="00373DD7" w:rsidRPr="0053743A">
              <w:rPr>
                <w:rStyle w:val="Hipercze"/>
                <w:noProof/>
                <w:sz w:val="24"/>
                <w:szCs w:val="24"/>
              </w:rPr>
              <w:t>d)</w:t>
            </w:r>
            <w:r w:rsidR="00373DD7" w:rsidRPr="0053743A">
              <w:rPr>
                <w:rFonts w:eastAsiaTheme="minorEastAsia"/>
                <w:noProof/>
                <w:sz w:val="24"/>
                <w:szCs w:val="24"/>
              </w:rPr>
              <w:tab/>
            </w:r>
            <w:r w:rsidR="00373DD7" w:rsidRPr="0053743A">
              <w:rPr>
                <w:rStyle w:val="Hipercze"/>
                <w:noProof/>
                <w:sz w:val="24"/>
                <w:szCs w:val="24"/>
              </w:rPr>
              <w:t>emisje do powietrza: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_Toc77970970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095842B0" w14:textId="2D27AF7C" w:rsidR="00373DD7" w:rsidRPr="0053743A" w:rsidRDefault="00CF7713">
          <w:pPr>
            <w:pStyle w:val="Spistreci2"/>
            <w:tabs>
              <w:tab w:val="left" w:pos="660"/>
              <w:tab w:val="right" w:leader="dot" w:pos="8778"/>
            </w:tabs>
            <w:rPr>
              <w:rFonts w:eastAsiaTheme="minorEastAsia"/>
              <w:noProof/>
              <w:sz w:val="24"/>
              <w:szCs w:val="24"/>
            </w:rPr>
          </w:pPr>
          <w:hyperlink w:anchor="_Toc77970971" w:history="1">
            <w:r w:rsidR="00373DD7" w:rsidRPr="0053743A">
              <w:rPr>
                <w:rStyle w:val="Hipercze"/>
                <w:noProof/>
                <w:sz w:val="24"/>
                <w:szCs w:val="24"/>
              </w:rPr>
              <w:t>e)</w:t>
            </w:r>
            <w:r w:rsidR="00373DD7" w:rsidRPr="0053743A">
              <w:rPr>
                <w:rFonts w:eastAsiaTheme="minorEastAsia"/>
                <w:noProof/>
                <w:sz w:val="24"/>
                <w:szCs w:val="24"/>
              </w:rPr>
              <w:tab/>
            </w:r>
            <w:r w:rsidR="00373DD7" w:rsidRPr="0053743A">
              <w:rPr>
                <w:rStyle w:val="Hipercze"/>
                <w:noProof/>
                <w:sz w:val="24"/>
                <w:szCs w:val="24"/>
              </w:rPr>
              <w:t>emisje hałasu:</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_Toc77970971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1A030553" w14:textId="676031C1" w:rsidR="00373DD7" w:rsidRPr="0053743A" w:rsidRDefault="00CF7713">
          <w:pPr>
            <w:pStyle w:val="Spistreci2"/>
            <w:tabs>
              <w:tab w:val="left" w:pos="660"/>
              <w:tab w:val="right" w:leader="dot" w:pos="8778"/>
            </w:tabs>
            <w:rPr>
              <w:rFonts w:eastAsiaTheme="minorEastAsia"/>
              <w:noProof/>
              <w:sz w:val="24"/>
              <w:szCs w:val="24"/>
            </w:rPr>
          </w:pPr>
          <w:hyperlink w:anchor="_Toc77970972" w:history="1">
            <w:r w:rsidR="00373DD7" w:rsidRPr="0053743A">
              <w:rPr>
                <w:rStyle w:val="Hipercze"/>
                <w:noProof/>
                <w:sz w:val="24"/>
                <w:szCs w:val="24"/>
              </w:rPr>
              <w:t>f)</w:t>
            </w:r>
            <w:r w:rsidR="00373DD7" w:rsidRPr="0053743A">
              <w:rPr>
                <w:rFonts w:eastAsiaTheme="minorEastAsia"/>
                <w:noProof/>
                <w:sz w:val="24"/>
                <w:szCs w:val="24"/>
              </w:rPr>
              <w:tab/>
            </w:r>
            <w:r w:rsidR="00373DD7" w:rsidRPr="0053743A">
              <w:rPr>
                <w:rStyle w:val="Hipercze"/>
                <w:noProof/>
                <w:sz w:val="24"/>
                <w:szCs w:val="24"/>
              </w:rPr>
              <w:t>ilości i rodzaje zainstalowanych i planowanych maszyn, urządzeń:</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_Toc77970972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00EFFB27" w14:textId="2AFDCCBC" w:rsidR="00373DD7" w:rsidRPr="0053743A" w:rsidRDefault="00CF7713">
          <w:pPr>
            <w:pStyle w:val="Spistreci1"/>
            <w:tabs>
              <w:tab w:val="left" w:pos="440"/>
              <w:tab w:val="right" w:leader="dot" w:pos="8778"/>
            </w:tabs>
            <w:rPr>
              <w:rFonts w:eastAsiaTheme="minorEastAsia"/>
              <w:noProof/>
              <w:sz w:val="24"/>
              <w:szCs w:val="24"/>
            </w:rPr>
          </w:pPr>
          <w:hyperlink w:anchor="_Toc77970973" w:history="1">
            <w:r w:rsidR="00373DD7" w:rsidRPr="0053743A">
              <w:rPr>
                <w:rStyle w:val="Hipercze"/>
                <w:noProof/>
                <w:sz w:val="24"/>
                <w:szCs w:val="24"/>
              </w:rPr>
              <w:t>9.</w:t>
            </w:r>
            <w:r w:rsidR="00373DD7" w:rsidRPr="0053743A">
              <w:rPr>
                <w:rFonts w:eastAsiaTheme="minorEastAsia"/>
                <w:noProof/>
                <w:sz w:val="24"/>
                <w:szCs w:val="24"/>
              </w:rPr>
              <w:tab/>
            </w:r>
            <w:r w:rsidR="00373DD7" w:rsidRPr="0053743A">
              <w:rPr>
                <w:rStyle w:val="Hipercze"/>
                <w:noProof/>
                <w:sz w:val="24"/>
                <w:szCs w:val="24"/>
              </w:rPr>
              <w:t>Możliwe transgraniczne oddziaływanie na środowisko</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_Toc77970973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1182AAE9" w14:textId="6A37807A" w:rsidR="00373DD7" w:rsidRPr="0053743A" w:rsidRDefault="00CF7713">
          <w:pPr>
            <w:pStyle w:val="Spistreci1"/>
            <w:tabs>
              <w:tab w:val="left" w:pos="660"/>
              <w:tab w:val="right" w:leader="dot" w:pos="8778"/>
            </w:tabs>
            <w:rPr>
              <w:rFonts w:eastAsiaTheme="minorEastAsia"/>
              <w:noProof/>
              <w:sz w:val="24"/>
              <w:szCs w:val="24"/>
            </w:rPr>
          </w:pPr>
          <w:hyperlink w:anchor="_Toc77970974" w:history="1">
            <w:r w:rsidR="00373DD7" w:rsidRPr="0053743A">
              <w:rPr>
                <w:rStyle w:val="Hipercze"/>
                <w:noProof/>
                <w:sz w:val="24"/>
                <w:szCs w:val="24"/>
              </w:rPr>
              <w:t>10.</w:t>
            </w:r>
            <w:r w:rsidR="00373DD7" w:rsidRPr="0053743A">
              <w:rPr>
                <w:rFonts w:eastAsiaTheme="minorEastAsia"/>
                <w:noProof/>
                <w:sz w:val="24"/>
                <w:szCs w:val="24"/>
              </w:rPr>
              <w:tab/>
            </w:r>
            <w:r w:rsidR="00373DD7" w:rsidRPr="0053743A">
              <w:rPr>
                <w:rStyle w:val="Hipercze"/>
                <w:noProof/>
                <w:sz w:val="24"/>
                <w:szCs w:val="24"/>
              </w:rPr>
              <w:t>Obszary podlegające ochronie na podstawie ustawy z dnia 16 kwietnia 2004r. o ochronie przyrody (Dz.U.2020 poz. 55) znajdujące się w zasięgu znaczącego oddziaływania przedsięwzięcia oraz korytarze ekologiczne, znajdujące się w zasięgu znaczącego oddziaływania przedsięwzięcia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_Toc77970974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15</w:t>
            </w:r>
            <w:r w:rsidR="00373DD7" w:rsidRPr="0053743A">
              <w:rPr>
                <w:noProof/>
                <w:webHidden/>
                <w:sz w:val="24"/>
                <w:szCs w:val="24"/>
              </w:rPr>
              <w:fldChar w:fldCharType="end"/>
            </w:r>
          </w:hyperlink>
        </w:p>
        <w:p w14:paraId="5CE378C5" w14:textId="595D5ABB" w:rsidR="00373DD7" w:rsidRPr="0053743A" w:rsidRDefault="00CF7713">
          <w:pPr>
            <w:pStyle w:val="Spistreci1"/>
            <w:tabs>
              <w:tab w:val="left" w:pos="660"/>
              <w:tab w:val="right" w:leader="dot" w:pos="8778"/>
            </w:tabs>
            <w:rPr>
              <w:rFonts w:eastAsiaTheme="minorEastAsia"/>
              <w:noProof/>
              <w:sz w:val="24"/>
              <w:szCs w:val="24"/>
            </w:rPr>
          </w:pPr>
          <w:hyperlink w:anchor="_Toc77970975" w:history="1">
            <w:r w:rsidR="00373DD7" w:rsidRPr="0053743A">
              <w:rPr>
                <w:rStyle w:val="Hipercze"/>
                <w:noProof/>
                <w:sz w:val="24"/>
                <w:szCs w:val="24"/>
              </w:rPr>
              <w:t>11.</w:t>
            </w:r>
            <w:r w:rsidR="00373DD7" w:rsidRPr="0053743A">
              <w:rPr>
                <w:rFonts w:eastAsiaTheme="minorEastAsia"/>
                <w:noProof/>
                <w:sz w:val="24"/>
                <w:szCs w:val="24"/>
              </w:rPr>
              <w:tab/>
            </w:r>
            <w:r w:rsidR="00373DD7" w:rsidRPr="0053743A">
              <w:rPr>
                <w:rStyle w:val="Hipercze"/>
                <w:noProof/>
                <w:sz w:val="24"/>
                <w:szCs w:val="24"/>
              </w:rPr>
              <w:t>Wpływ planowanej drogi na bezpieczeństwo ruchu drogowego w przypadku drogi w transeuropejskiej sieci drogowej</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_Toc77970975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16</w:t>
            </w:r>
            <w:r w:rsidR="00373DD7" w:rsidRPr="0053743A">
              <w:rPr>
                <w:noProof/>
                <w:webHidden/>
                <w:sz w:val="24"/>
                <w:szCs w:val="24"/>
              </w:rPr>
              <w:fldChar w:fldCharType="end"/>
            </w:r>
          </w:hyperlink>
        </w:p>
        <w:p w14:paraId="1D9D17E4" w14:textId="26B6AD10" w:rsidR="00373DD7" w:rsidRPr="0053743A" w:rsidRDefault="00CF7713">
          <w:pPr>
            <w:pStyle w:val="Spistreci1"/>
            <w:tabs>
              <w:tab w:val="left" w:pos="660"/>
              <w:tab w:val="right" w:leader="dot" w:pos="8778"/>
            </w:tabs>
            <w:rPr>
              <w:rFonts w:eastAsiaTheme="minorEastAsia"/>
              <w:noProof/>
              <w:sz w:val="24"/>
              <w:szCs w:val="24"/>
            </w:rPr>
          </w:pPr>
          <w:hyperlink w:anchor="_Toc77970976" w:history="1">
            <w:r w:rsidR="00373DD7" w:rsidRPr="0053743A">
              <w:rPr>
                <w:rStyle w:val="Hipercze"/>
                <w:noProof/>
                <w:sz w:val="24"/>
                <w:szCs w:val="24"/>
              </w:rPr>
              <w:t>12.</w:t>
            </w:r>
            <w:r w:rsidR="00373DD7" w:rsidRPr="0053743A">
              <w:rPr>
                <w:rFonts w:eastAsiaTheme="minorEastAsia"/>
                <w:noProof/>
                <w:sz w:val="24"/>
                <w:szCs w:val="24"/>
              </w:rPr>
              <w:tab/>
            </w:r>
            <w:r w:rsidR="00373DD7" w:rsidRPr="0053743A">
              <w:rPr>
                <w:rStyle w:val="Hipercze"/>
                <w:noProof/>
                <w:sz w:val="24"/>
                <w:szCs w:val="24"/>
              </w:rPr>
              <w:t xml:space="preserve">Przedsięwzięcia realizowane i zrealizowane, znajdujące się na terenie, na którym planuje się realizację przedsięwzięcia, oraz w obszarze oddziaływania przedsięwzięcia lub których oddziaływania mieszczą się w obszarze planowanego przedsięwzięcia – w </w:t>
            </w:r>
            <w:r w:rsidR="00373DD7" w:rsidRPr="0053743A">
              <w:rPr>
                <w:rStyle w:val="Hipercze"/>
                <w:noProof/>
                <w:sz w:val="24"/>
                <w:szCs w:val="24"/>
              </w:rPr>
              <w:lastRenderedPageBreak/>
              <w:t>zakresie, w jakim ich oddziaływania mogą prowadzić do skumulowania oddziaływań z planowanym przedsięwzięciem</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_Toc77970976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16</w:t>
            </w:r>
            <w:r w:rsidR="00373DD7" w:rsidRPr="0053743A">
              <w:rPr>
                <w:noProof/>
                <w:webHidden/>
                <w:sz w:val="24"/>
                <w:szCs w:val="24"/>
              </w:rPr>
              <w:fldChar w:fldCharType="end"/>
            </w:r>
          </w:hyperlink>
        </w:p>
        <w:p w14:paraId="2EAA3A6E" w14:textId="7BF05969" w:rsidR="00373DD7" w:rsidRPr="0053743A" w:rsidRDefault="00CF7713">
          <w:pPr>
            <w:pStyle w:val="Spistreci1"/>
            <w:tabs>
              <w:tab w:val="left" w:pos="660"/>
              <w:tab w:val="right" w:leader="dot" w:pos="8778"/>
            </w:tabs>
            <w:rPr>
              <w:rFonts w:eastAsiaTheme="minorEastAsia"/>
              <w:noProof/>
              <w:sz w:val="24"/>
              <w:szCs w:val="24"/>
            </w:rPr>
          </w:pPr>
          <w:hyperlink w:anchor="_Toc77970977" w:history="1">
            <w:r w:rsidR="00373DD7" w:rsidRPr="0053743A">
              <w:rPr>
                <w:rStyle w:val="Hipercze"/>
                <w:noProof/>
                <w:sz w:val="24"/>
                <w:szCs w:val="24"/>
              </w:rPr>
              <w:t>13.</w:t>
            </w:r>
            <w:r w:rsidR="00373DD7" w:rsidRPr="0053743A">
              <w:rPr>
                <w:rFonts w:eastAsiaTheme="minorEastAsia"/>
                <w:noProof/>
                <w:sz w:val="24"/>
                <w:szCs w:val="24"/>
              </w:rPr>
              <w:tab/>
            </w:r>
            <w:r w:rsidR="00373DD7" w:rsidRPr="0053743A">
              <w:rPr>
                <w:rStyle w:val="Hipercze"/>
                <w:noProof/>
                <w:sz w:val="24"/>
                <w:szCs w:val="24"/>
              </w:rPr>
              <w:t>Ryzyko wystąpienia poważnej awarii lub katastrofy naturalnej i budowlanej</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_Toc77970977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16</w:t>
            </w:r>
            <w:r w:rsidR="00373DD7" w:rsidRPr="0053743A">
              <w:rPr>
                <w:noProof/>
                <w:webHidden/>
                <w:sz w:val="24"/>
                <w:szCs w:val="24"/>
              </w:rPr>
              <w:fldChar w:fldCharType="end"/>
            </w:r>
          </w:hyperlink>
        </w:p>
        <w:p w14:paraId="53905511" w14:textId="16622BB0" w:rsidR="00373DD7" w:rsidRPr="0053743A" w:rsidRDefault="00CF7713">
          <w:pPr>
            <w:pStyle w:val="Spistreci1"/>
            <w:tabs>
              <w:tab w:val="left" w:pos="660"/>
              <w:tab w:val="right" w:leader="dot" w:pos="8778"/>
            </w:tabs>
            <w:rPr>
              <w:rFonts w:eastAsiaTheme="minorEastAsia"/>
              <w:noProof/>
              <w:sz w:val="24"/>
              <w:szCs w:val="24"/>
            </w:rPr>
          </w:pPr>
          <w:hyperlink w:anchor="_Toc77970978" w:history="1">
            <w:r w:rsidR="00373DD7" w:rsidRPr="0053743A">
              <w:rPr>
                <w:rStyle w:val="Hipercze"/>
                <w:noProof/>
                <w:sz w:val="24"/>
                <w:szCs w:val="24"/>
              </w:rPr>
              <w:t>14.</w:t>
            </w:r>
            <w:r w:rsidR="00373DD7" w:rsidRPr="0053743A">
              <w:rPr>
                <w:rFonts w:eastAsiaTheme="minorEastAsia"/>
                <w:noProof/>
                <w:sz w:val="24"/>
                <w:szCs w:val="24"/>
              </w:rPr>
              <w:tab/>
            </w:r>
            <w:r w:rsidR="00373DD7" w:rsidRPr="0053743A">
              <w:rPr>
                <w:rStyle w:val="Hipercze"/>
                <w:noProof/>
                <w:sz w:val="24"/>
                <w:szCs w:val="24"/>
              </w:rPr>
              <w:t>Rodzaj, przewidywane ilości i sposób postępowania z odpadami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_Toc77970978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17</w:t>
            </w:r>
            <w:r w:rsidR="00373DD7" w:rsidRPr="0053743A">
              <w:rPr>
                <w:noProof/>
                <w:webHidden/>
                <w:sz w:val="24"/>
                <w:szCs w:val="24"/>
              </w:rPr>
              <w:fldChar w:fldCharType="end"/>
            </w:r>
          </w:hyperlink>
        </w:p>
        <w:p w14:paraId="631C5579" w14:textId="69FFE663" w:rsidR="00373DD7" w:rsidRPr="0053743A" w:rsidRDefault="00CF7713">
          <w:pPr>
            <w:pStyle w:val="Spistreci1"/>
            <w:tabs>
              <w:tab w:val="left" w:pos="660"/>
              <w:tab w:val="right" w:leader="dot" w:pos="8778"/>
            </w:tabs>
            <w:rPr>
              <w:rFonts w:eastAsiaTheme="minorEastAsia"/>
              <w:noProof/>
              <w:sz w:val="24"/>
              <w:szCs w:val="24"/>
            </w:rPr>
          </w:pPr>
          <w:hyperlink w:anchor="_Toc77970979" w:history="1">
            <w:r w:rsidR="00373DD7" w:rsidRPr="0053743A">
              <w:rPr>
                <w:rStyle w:val="Hipercze"/>
                <w:noProof/>
                <w:sz w:val="24"/>
                <w:szCs w:val="24"/>
              </w:rPr>
              <w:t>15.</w:t>
            </w:r>
            <w:r w:rsidR="00373DD7" w:rsidRPr="0053743A">
              <w:rPr>
                <w:rFonts w:eastAsiaTheme="minorEastAsia"/>
                <w:noProof/>
                <w:sz w:val="24"/>
                <w:szCs w:val="24"/>
              </w:rPr>
              <w:tab/>
            </w:r>
            <w:r w:rsidR="00373DD7" w:rsidRPr="0053743A">
              <w:rPr>
                <w:rStyle w:val="Hipercze"/>
                <w:noProof/>
                <w:sz w:val="24"/>
                <w:szCs w:val="24"/>
              </w:rPr>
              <w:t>Prace rozbiórkowe dotyczące przedsięwzięć mogących znacząco oddziaływać na środowisko</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_Toc77970979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19</w:t>
            </w:r>
            <w:r w:rsidR="00373DD7" w:rsidRPr="0053743A">
              <w:rPr>
                <w:noProof/>
                <w:webHidden/>
                <w:sz w:val="24"/>
                <w:szCs w:val="24"/>
              </w:rPr>
              <w:fldChar w:fldCharType="end"/>
            </w:r>
          </w:hyperlink>
        </w:p>
        <w:p w14:paraId="5107FD2A" w14:textId="69134FFB" w:rsidR="00373DD7" w:rsidRPr="0053743A" w:rsidRDefault="00CF7713">
          <w:pPr>
            <w:pStyle w:val="Spistreci1"/>
            <w:tabs>
              <w:tab w:val="left" w:pos="660"/>
              <w:tab w:val="right" w:leader="dot" w:pos="8778"/>
            </w:tabs>
            <w:rPr>
              <w:rFonts w:eastAsiaTheme="minorEastAsia"/>
              <w:noProof/>
              <w:sz w:val="24"/>
              <w:szCs w:val="24"/>
            </w:rPr>
          </w:pPr>
          <w:hyperlink w:anchor="_Toc77970980" w:history="1">
            <w:r w:rsidR="00373DD7" w:rsidRPr="0053743A">
              <w:rPr>
                <w:rStyle w:val="Hipercze"/>
                <w:noProof/>
                <w:sz w:val="24"/>
                <w:szCs w:val="24"/>
              </w:rPr>
              <w:t>16.</w:t>
            </w:r>
            <w:r w:rsidR="00373DD7" w:rsidRPr="0053743A">
              <w:rPr>
                <w:rFonts w:eastAsiaTheme="minorEastAsia"/>
                <w:noProof/>
                <w:sz w:val="24"/>
                <w:szCs w:val="24"/>
              </w:rPr>
              <w:tab/>
            </w:r>
            <w:r w:rsidR="00373DD7" w:rsidRPr="0053743A">
              <w:rPr>
                <w:rStyle w:val="Hipercze"/>
                <w:noProof/>
                <w:sz w:val="24"/>
                <w:szCs w:val="24"/>
              </w:rPr>
              <w:t>Wpływ inwestycji na cele środowiskowe Planu Gospodarowania Wodami</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_Toc77970980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19</w:t>
            </w:r>
            <w:r w:rsidR="00373DD7" w:rsidRPr="0053743A">
              <w:rPr>
                <w:noProof/>
                <w:webHidden/>
                <w:sz w:val="24"/>
                <w:szCs w:val="24"/>
              </w:rPr>
              <w:fldChar w:fldCharType="end"/>
            </w:r>
          </w:hyperlink>
        </w:p>
        <w:p w14:paraId="3A8817EA" w14:textId="4B19D456" w:rsidR="00373DD7" w:rsidRPr="0053743A" w:rsidRDefault="00CF7713">
          <w:pPr>
            <w:pStyle w:val="Spistreci1"/>
            <w:tabs>
              <w:tab w:val="left" w:pos="660"/>
              <w:tab w:val="right" w:leader="dot" w:pos="8778"/>
            </w:tabs>
            <w:rPr>
              <w:rFonts w:eastAsiaTheme="minorEastAsia"/>
              <w:noProof/>
              <w:sz w:val="24"/>
              <w:szCs w:val="24"/>
            </w:rPr>
          </w:pPr>
          <w:hyperlink w:anchor="_Toc77970981" w:history="1">
            <w:r w:rsidR="00373DD7" w:rsidRPr="0053743A">
              <w:rPr>
                <w:rStyle w:val="Hipercze"/>
                <w:noProof/>
                <w:sz w:val="24"/>
                <w:szCs w:val="24"/>
              </w:rPr>
              <w:t>17.</w:t>
            </w:r>
            <w:r w:rsidR="00373DD7" w:rsidRPr="0053743A">
              <w:rPr>
                <w:rFonts w:eastAsiaTheme="minorEastAsia"/>
                <w:noProof/>
                <w:sz w:val="24"/>
                <w:szCs w:val="24"/>
              </w:rPr>
              <w:tab/>
            </w:r>
            <w:r w:rsidR="00373DD7" w:rsidRPr="0053743A">
              <w:rPr>
                <w:rStyle w:val="Hipercze"/>
                <w:noProof/>
                <w:sz w:val="24"/>
                <w:szCs w:val="24"/>
              </w:rPr>
              <w:t>Usytuowanie przedsięwzięcia, z uwzględnieniem możliwego zagrożenia dla środowiska, w szczególności przy istniejącym użytkowaniu terenu, zdolności samooczyszczania się środowiska i odnawiania się zasobów naturalnych, walorów przyrodniczych i krajobrazowyc oraz uwarunkowań miejscowych planów zagospodarowania przestrzennego</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_Toc77970981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120A35D1" w14:textId="17CFD012" w:rsidR="00373DD7" w:rsidRPr="0053743A" w:rsidRDefault="00CF7713">
          <w:pPr>
            <w:pStyle w:val="Spistreci1"/>
            <w:tabs>
              <w:tab w:val="right" w:leader="dot" w:pos="8778"/>
            </w:tabs>
            <w:rPr>
              <w:rFonts w:eastAsiaTheme="minorEastAsia"/>
              <w:noProof/>
              <w:sz w:val="24"/>
              <w:szCs w:val="24"/>
            </w:rPr>
          </w:pPr>
          <w:hyperlink w:anchor="_Toc77970982" w:history="1">
            <w:r w:rsidR="00373DD7" w:rsidRPr="0053743A">
              <w:rPr>
                <w:rStyle w:val="Hipercze"/>
                <w:noProof/>
                <w:sz w:val="24"/>
                <w:szCs w:val="24"/>
              </w:rPr>
              <w:t>– w odniesieniu do art. 63 ust. 1 pkt 2) ustawy ooś:</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_Toc77970982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2CBF432E" w14:textId="10982C47" w:rsidR="00373DD7" w:rsidRPr="0053743A" w:rsidRDefault="00CF7713">
          <w:pPr>
            <w:pStyle w:val="Spistreci2"/>
            <w:tabs>
              <w:tab w:val="left" w:pos="660"/>
              <w:tab w:val="right" w:leader="dot" w:pos="8778"/>
            </w:tabs>
            <w:rPr>
              <w:rFonts w:eastAsiaTheme="minorEastAsia"/>
              <w:noProof/>
              <w:sz w:val="24"/>
              <w:szCs w:val="24"/>
            </w:rPr>
          </w:pPr>
          <w:hyperlink w:anchor="_Toc77970983" w:history="1">
            <w:r w:rsidR="00373DD7" w:rsidRPr="0053743A">
              <w:rPr>
                <w:rStyle w:val="Hipercze"/>
                <w:noProof/>
                <w:sz w:val="24"/>
                <w:szCs w:val="24"/>
              </w:rPr>
              <w:t>a)</w:t>
            </w:r>
            <w:r w:rsidR="00373DD7" w:rsidRPr="0053743A">
              <w:rPr>
                <w:rFonts w:eastAsiaTheme="minorEastAsia"/>
                <w:noProof/>
                <w:sz w:val="24"/>
                <w:szCs w:val="24"/>
              </w:rPr>
              <w:tab/>
            </w:r>
            <w:r w:rsidR="00373DD7" w:rsidRPr="0053743A">
              <w:rPr>
                <w:rStyle w:val="Hipercze"/>
                <w:noProof/>
                <w:sz w:val="24"/>
                <w:szCs w:val="24"/>
              </w:rPr>
              <w:t>obszary wodno-błotne, inne obszary o płytkim zaleganiu wód podziemnych, w tym siedliska łęgowe oraz ujścia rzek</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_Toc77970983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408114A7" w14:textId="3D32BD43" w:rsidR="00373DD7" w:rsidRPr="0053743A" w:rsidRDefault="00CF7713">
          <w:pPr>
            <w:pStyle w:val="Spistreci2"/>
            <w:tabs>
              <w:tab w:val="left" w:pos="660"/>
              <w:tab w:val="right" w:leader="dot" w:pos="8778"/>
            </w:tabs>
            <w:rPr>
              <w:rFonts w:eastAsiaTheme="minorEastAsia"/>
              <w:noProof/>
              <w:sz w:val="24"/>
              <w:szCs w:val="24"/>
            </w:rPr>
          </w:pPr>
          <w:hyperlink w:anchor="_Toc77970984" w:history="1">
            <w:r w:rsidR="00373DD7" w:rsidRPr="0053743A">
              <w:rPr>
                <w:rStyle w:val="Hipercze"/>
                <w:noProof/>
                <w:sz w:val="24"/>
                <w:szCs w:val="24"/>
              </w:rPr>
              <w:t>b)</w:t>
            </w:r>
            <w:r w:rsidR="00373DD7" w:rsidRPr="0053743A">
              <w:rPr>
                <w:rFonts w:eastAsiaTheme="minorEastAsia"/>
                <w:noProof/>
                <w:sz w:val="24"/>
                <w:szCs w:val="24"/>
              </w:rPr>
              <w:tab/>
            </w:r>
            <w:r w:rsidR="00373DD7" w:rsidRPr="0053743A">
              <w:rPr>
                <w:rStyle w:val="Hipercze"/>
                <w:noProof/>
                <w:sz w:val="24"/>
                <w:szCs w:val="24"/>
              </w:rPr>
              <w:t>Obszary wybrzeży i środowisko morskie</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_Toc77970984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33021573" w14:textId="3ADE05F3" w:rsidR="00373DD7" w:rsidRPr="0053743A" w:rsidRDefault="00CF7713">
          <w:pPr>
            <w:pStyle w:val="Spistreci2"/>
            <w:tabs>
              <w:tab w:val="left" w:pos="660"/>
              <w:tab w:val="right" w:leader="dot" w:pos="8778"/>
            </w:tabs>
            <w:rPr>
              <w:rFonts w:eastAsiaTheme="minorEastAsia"/>
              <w:noProof/>
              <w:sz w:val="24"/>
              <w:szCs w:val="24"/>
            </w:rPr>
          </w:pPr>
          <w:hyperlink w:anchor="_Toc77970985" w:history="1">
            <w:r w:rsidR="00373DD7" w:rsidRPr="0053743A">
              <w:rPr>
                <w:rStyle w:val="Hipercze"/>
                <w:noProof/>
                <w:sz w:val="24"/>
                <w:szCs w:val="24"/>
              </w:rPr>
              <w:t>c)</w:t>
            </w:r>
            <w:r w:rsidR="00373DD7" w:rsidRPr="0053743A">
              <w:rPr>
                <w:rFonts w:eastAsiaTheme="minorEastAsia"/>
                <w:noProof/>
                <w:sz w:val="24"/>
                <w:szCs w:val="24"/>
              </w:rPr>
              <w:tab/>
            </w:r>
            <w:r w:rsidR="00373DD7" w:rsidRPr="0053743A">
              <w:rPr>
                <w:rStyle w:val="Hipercze"/>
                <w:noProof/>
                <w:sz w:val="24"/>
                <w:szCs w:val="24"/>
              </w:rPr>
              <w:t>Obszary górskie lub leśne</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_Toc77970985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71FD9AE4" w14:textId="6D73D44C" w:rsidR="00373DD7" w:rsidRPr="0053743A" w:rsidRDefault="00CF7713">
          <w:pPr>
            <w:pStyle w:val="Spistreci2"/>
            <w:tabs>
              <w:tab w:val="left" w:pos="660"/>
              <w:tab w:val="right" w:leader="dot" w:pos="8778"/>
            </w:tabs>
            <w:rPr>
              <w:rFonts w:eastAsiaTheme="minorEastAsia"/>
              <w:noProof/>
              <w:sz w:val="24"/>
              <w:szCs w:val="24"/>
            </w:rPr>
          </w:pPr>
          <w:hyperlink w:anchor="_Toc77970986" w:history="1">
            <w:r w:rsidR="00373DD7" w:rsidRPr="0053743A">
              <w:rPr>
                <w:rStyle w:val="Hipercze"/>
                <w:noProof/>
                <w:sz w:val="24"/>
                <w:szCs w:val="24"/>
              </w:rPr>
              <w:t>d)</w:t>
            </w:r>
            <w:r w:rsidR="00373DD7" w:rsidRPr="0053743A">
              <w:rPr>
                <w:rFonts w:eastAsiaTheme="minorEastAsia"/>
                <w:noProof/>
                <w:sz w:val="24"/>
                <w:szCs w:val="24"/>
              </w:rPr>
              <w:tab/>
            </w:r>
            <w:r w:rsidR="00373DD7" w:rsidRPr="0053743A">
              <w:rPr>
                <w:rStyle w:val="Hipercze"/>
                <w:noProof/>
                <w:sz w:val="24"/>
                <w:szCs w:val="24"/>
              </w:rPr>
              <w:t>Obszary objęte ochroną, w tym strefy ochronne ujęć wód i obszary ochronne  zbiorników wód śródlądowych</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_Toc77970986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20</w:t>
            </w:r>
            <w:r w:rsidR="00373DD7" w:rsidRPr="0053743A">
              <w:rPr>
                <w:noProof/>
                <w:webHidden/>
                <w:sz w:val="24"/>
                <w:szCs w:val="24"/>
              </w:rPr>
              <w:fldChar w:fldCharType="end"/>
            </w:r>
          </w:hyperlink>
        </w:p>
        <w:p w14:paraId="292C0CEC" w14:textId="7ED1B9F3" w:rsidR="00373DD7" w:rsidRPr="0053743A" w:rsidRDefault="00CF7713">
          <w:pPr>
            <w:pStyle w:val="Spistreci2"/>
            <w:tabs>
              <w:tab w:val="left" w:pos="660"/>
              <w:tab w:val="right" w:leader="dot" w:pos="8778"/>
            </w:tabs>
            <w:rPr>
              <w:rFonts w:eastAsiaTheme="minorEastAsia"/>
              <w:noProof/>
              <w:sz w:val="24"/>
              <w:szCs w:val="24"/>
            </w:rPr>
          </w:pPr>
          <w:hyperlink w:anchor="_Toc77970987" w:history="1">
            <w:r w:rsidR="00373DD7" w:rsidRPr="0053743A">
              <w:rPr>
                <w:rStyle w:val="Hipercze"/>
                <w:noProof/>
                <w:sz w:val="24"/>
                <w:szCs w:val="24"/>
              </w:rPr>
              <w:t>e)</w:t>
            </w:r>
            <w:r w:rsidR="00373DD7" w:rsidRPr="0053743A">
              <w:rPr>
                <w:rFonts w:eastAsiaTheme="minorEastAsia"/>
                <w:noProof/>
                <w:sz w:val="24"/>
                <w:szCs w:val="24"/>
              </w:rPr>
              <w:tab/>
            </w:r>
            <w:r w:rsidR="00373DD7" w:rsidRPr="0053743A">
              <w:rPr>
                <w:rStyle w:val="Hipercze"/>
                <w:noProof/>
                <w:sz w:val="24"/>
                <w:szCs w:val="24"/>
              </w:rPr>
              <w:t>obszary wymagające specjalnej ochrony ze względu na występowanie gatunków roślin, grzybów i zwierząt lub ich siedlisk lub siedlisk przyrodniczych objętych ochroną, w tym obszary Natura 2000, oraz pozostałe formy ochrony przyrody,</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_Toc77970987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19F88963" w14:textId="7963DC17" w:rsidR="00373DD7" w:rsidRPr="0053743A" w:rsidRDefault="00CF7713">
          <w:pPr>
            <w:pStyle w:val="Spistreci2"/>
            <w:tabs>
              <w:tab w:val="left" w:pos="660"/>
              <w:tab w:val="right" w:leader="dot" w:pos="8778"/>
            </w:tabs>
            <w:rPr>
              <w:rFonts w:eastAsiaTheme="minorEastAsia"/>
              <w:noProof/>
              <w:sz w:val="24"/>
              <w:szCs w:val="24"/>
            </w:rPr>
          </w:pPr>
          <w:hyperlink w:anchor="_Toc77970988" w:history="1">
            <w:r w:rsidR="00373DD7" w:rsidRPr="0053743A">
              <w:rPr>
                <w:rStyle w:val="Hipercze"/>
                <w:noProof/>
                <w:sz w:val="24"/>
                <w:szCs w:val="24"/>
              </w:rPr>
              <w:t>f)</w:t>
            </w:r>
            <w:r w:rsidR="00373DD7" w:rsidRPr="0053743A">
              <w:rPr>
                <w:rFonts w:eastAsiaTheme="minorEastAsia"/>
                <w:noProof/>
                <w:sz w:val="24"/>
                <w:szCs w:val="24"/>
              </w:rPr>
              <w:tab/>
            </w:r>
            <w:r w:rsidR="00373DD7" w:rsidRPr="0053743A">
              <w:rPr>
                <w:rStyle w:val="Hipercze"/>
                <w:noProof/>
                <w:sz w:val="24"/>
                <w:szCs w:val="24"/>
              </w:rPr>
              <w:t>Obszary, na których standardy jakości środowiska zostały przekroczone</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_Toc77970988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6EBB51A9" w14:textId="1F70FCE5" w:rsidR="00373DD7" w:rsidRPr="0053743A" w:rsidRDefault="00CF7713">
          <w:pPr>
            <w:pStyle w:val="Spistreci2"/>
            <w:tabs>
              <w:tab w:val="left" w:pos="660"/>
              <w:tab w:val="right" w:leader="dot" w:pos="8778"/>
            </w:tabs>
            <w:rPr>
              <w:rFonts w:eastAsiaTheme="minorEastAsia"/>
              <w:noProof/>
              <w:sz w:val="24"/>
              <w:szCs w:val="24"/>
            </w:rPr>
          </w:pPr>
          <w:hyperlink w:anchor="_Toc77970989" w:history="1">
            <w:r w:rsidR="00373DD7" w:rsidRPr="0053743A">
              <w:rPr>
                <w:rStyle w:val="Hipercze"/>
                <w:noProof/>
                <w:sz w:val="24"/>
                <w:szCs w:val="24"/>
              </w:rPr>
              <w:t>g)</w:t>
            </w:r>
            <w:r w:rsidR="00373DD7" w:rsidRPr="0053743A">
              <w:rPr>
                <w:rFonts w:eastAsiaTheme="minorEastAsia"/>
                <w:noProof/>
                <w:sz w:val="24"/>
                <w:szCs w:val="24"/>
              </w:rPr>
              <w:tab/>
            </w:r>
            <w:r w:rsidR="00373DD7" w:rsidRPr="0053743A">
              <w:rPr>
                <w:rStyle w:val="Hipercze"/>
                <w:noProof/>
                <w:sz w:val="24"/>
                <w:szCs w:val="24"/>
              </w:rPr>
              <w:t>Obszary o krajobrazie mającym znaczenie historyczne, kulturowe lub archeologiczne</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_Toc77970989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2338B12A" w14:textId="05B6CF7D" w:rsidR="00373DD7" w:rsidRPr="0053743A" w:rsidRDefault="00CF7713">
          <w:pPr>
            <w:pStyle w:val="Spistreci2"/>
            <w:tabs>
              <w:tab w:val="left" w:pos="660"/>
              <w:tab w:val="right" w:leader="dot" w:pos="8778"/>
            </w:tabs>
            <w:rPr>
              <w:rFonts w:eastAsiaTheme="minorEastAsia"/>
              <w:noProof/>
              <w:sz w:val="24"/>
              <w:szCs w:val="24"/>
            </w:rPr>
          </w:pPr>
          <w:hyperlink w:anchor="_Toc77970990" w:history="1">
            <w:r w:rsidR="00373DD7" w:rsidRPr="0053743A">
              <w:rPr>
                <w:rStyle w:val="Hipercze"/>
                <w:noProof/>
                <w:sz w:val="24"/>
                <w:szCs w:val="24"/>
              </w:rPr>
              <w:t>h)</w:t>
            </w:r>
            <w:r w:rsidR="00373DD7" w:rsidRPr="0053743A">
              <w:rPr>
                <w:rFonts w:eastAsiaTheme="minorEastAsia"/>
                <w:noProof/>
                <w:sz w:val="24"/>
                <w:szCs w:val="24"/>
              </w:rPr>
              <w:tab/>
            </w:r>
            <w:r w:rsidR="00373DD7" w:rsidRPr="0053743A">
              <w:rPr>
                <w:rStyle w:val="Hipercze"/>
                <w:noProof/>
                <w:sz w:val="24"/>
                <w:szCs w:val="24"/>
              </w:rPr>
              <w:t>Gęstość zaludnienia</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_Toc77970990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50F159F8" w14:textId="56DA7CC6" w:rsidR="00373DD7" w:rsidRPr="0053743A" w:rsidRDefault="00CF7713">
          <w:pPr>
            <w:pStyle w:val="Spistreci2"/>
            <w:tabs>
              <w:tab w:val="left" w:pos="660"/>
              <w:tab w:val="right" w:leader="dot" w:pos="8778"/>
            </w:tabs>
            <w:rPr>
              <w:rFonts w:eastAsiaTheme="minorEastAsia"/>
              <w:noProof/>
              <w:sz w:val="24"/>
              <w:szCs w:val="24"/>
            </w:rPr>
          </w:pPr>
          <w:hyperlink w:anchor="_Toc77970991" w:history="1">
            <w:r w:rsidR="00373DD7" w:rsidRPr="0053743A">
              <w:rPr>
                <w:rStyle w:val="Hipercze"/>
                <w:noProof/>
                <w:sz w:val="24"/>
                <w:szCs w:val="24"/>
              </w:rPr>
              <w:t>i)</w:t>
            </w:r>
            <w:r w:rsidR="00373DD7" w:rsidRPr="0053743A">
              <w:rPr>
                <w:rFonts w:eastAsiaTheme="minorEastAsia"/>
                <w:noProof/>
                <w:sz w:val="24"/>
                <w:szCs w:val="24"/>
              </w:rPr>
              <w:tab/>
            </w:r>
            <w:r w:rsidR="00373DD7" w:rsidRPr="0053743A">
              <w:rPr>
                <w:rStyle w:val="Hipercze"/>
                <w:noProof/>
                <w:sz w:val="24"/>
                <w:szCs w:val="24"/>
              </w:rPr>
              <w:t>Obszary przylegające do jezior</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_Toc77970991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56156465" w14:textId="0B6B50E1" w:rsidR="00373DD7" w:rsidRPr="0053743A" w:rsidRDefault="00CF7713">
          <w:pPr>
            <w:pStyle w:val="Spistreci2"/>
            <w:tabs>
              <w:tab w:val="left" w:pos="660"/>
              <w:tab w:val="right" w:leader="dot" w:pos="8778"/>
            </w:tabs>
            <w:rPr>
              <w:rFonts w:eastAsiaTheme="minorEastAsia"/>
              <w:noProof/>
              <w:sz w:val="24"/>
              <w:szCs w:val="24"/>
            </w:rPr>
          </w:pPr>
          <w:hyperlink w:anchor="_Toc77970992" w:history="1">
            <w:r w:rsidR="00373DD7" w:rsidRPr="0053743A">
              <w:rPr>
                <w:rStyle w:val="Hipercze"/>
                <w:noProof/>
                <w:sz w:val="24"/>
                <w:szCs w:val="24"/>
              </w:rPr>
              <w:t>j)</w:t>
            </w:r>
            <w:r w:rsidR="00373DD7" w:rsidRPr="0053743A">
              <w:rPr>
                <w:rFonts w:eastAsiaTheme="minorEastAsia"/>
                <w:noProof/>
                <w:sz w:val="24"/>
                <w:szCs w:val="24"/>
              </w:rPr>
              <w:tab/>
            </w:r>
            <w:r w:rsidR="00373DD7" w:rsidRPr="0053743A">
              <w:rPr>
                <w:rStyle w:val="Hipercze"/>
                <w:noProof/>
                <w:sz w:val="24"/>
                <w:szCs w:val="24"/>
              </w:rPr>
              <w:t>Uzdrowiska i obszary ochrony uzdrowiskowej</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_Toc77970992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0DB966B6" w14:textId="4F8BCD94" w:rsidR="00373DD7" w:rsidRPr="0053743A" w:rsidRDefault="00CF7713">
          <w:pPr>
            <w:pStyle w:val="Spistreci1"/>
            <w:tabs>
              <w:tab w:val="right" w:leader="dot" w:pos="8778"/>
            </w:tabs>
            <w:rPr>
              <w:rFonts w:eastAsiaTheme="minorEastAsia"/>
              <w:noProof/>
              <w:sz w:val="24"/>
              <w:szCs w:val="24"/>
            </w:rPr>
          </w:pPr>
          <w:hyperlink w:anchor="_Toc77970993" w:history="1">
            <w:r w:rsidR="00373DD7" w:rsidRPr="0053743A">
              <w:rPr>
                <w:rStyle w:val="Hipercze"/>
                <w:noProof/>
                <w:sz w:val="24"/>
                <w:szCs w:val="24"/>
              </w:rPr>
              <w:t>– w odniesieniu do art. 63 ust. 1 pkt 1) ustawy ooś:</w:t>
            </w:r>
            <w:r w:rsidR="00373DD7" w:rsidRPr="0053743A">
              <w:rPr>
                <w:noProof/>
                <w:webHidden/>
                <w:sz w:val="24"/>
                <w:szCs w:val="24"/>
              </w:rPr>
              <w:tab/>
            </w:r>
            <w:r w:rsidR="00373DD7" w:rsidRPr="0053743A">
              <w:rPr>
                <w:noProof/>
                <w:webHidden/>
                <w:sz w:val="24"/>
                <w:szCs w:val="24"/>
              </w:rPr>
              <w:fldChar w:fldCharType="begin"/>
            </w:r>
            <w:r w:rsidR="00373DD7" w:rsidRPr="0053743A">
              <w:rPr>
                <w:noProof/>
                <w:webHidden/>
                <w:sz w:val="24"/>
                <w:szCs w:val="24"/>
              </w:rPr>
              <w:instrText xml:space="preserve"> PAGEREF _Toc77970993 \h </w:instrText>
            </w:r>
            <w:r w:rsidR="00373DD7" w:rsidRPr="0053743A">
              <w:rPr>
                <w:noProof/>
                <w:webHidden/>
                <w:sz w:val="24"/>
                <w:szCs w:val="24"/>
              </w:rPr>
            </w:r>
            <w:r w:rsidR="00373DD7" w:rsidRPr="0053743A">
              <w:rPr>
                <w:noProof/>
                <w:webHidden/>
                <w:sz w:val="24"/>
                <w:szCs w:val="24"/>
              </w:rPr>
              <w:fldChar w:fldCharType="separate"/>
            </w:r>
            <w:r w:rsidR="00D50D17" w:rsidRPr="0053743A">
              <w:rPr>
                <w:noProof/>
                <w:webHidden/>
                <w:sz w:val="24"/>
                <w:szCs w:val="24"/>
              </w:rPr>
              <w:t>21</w:t>
            </w:r>
            <w:r w:rsidR="00373DD7" w:rsidRPr="0053743A">
              <w:rPr>
                <w:noProof/>
                <w:webHidden/>
                <w:sz w:val="24"/>
                <w:szCs w:val="24"/>
              </w:rPr>
              <w:fldChar w:fldCharType="end"/>
            </w:r>
          </w:hyperlink>
        </w:p>
        <w:p w14:paraId="61D77F0A" w14:textId="4F2BE58B" w:rsidR="00822449" w:rsidRPr="0053743A" w:rsidRDefault="004256E0">
          <w:pPr>
            <w:rPr>
              <w:sz w:val="24"/>
              <w:szCs w:val="24"/>
            </w:rPr>
          </w:pPr>
          <w:r w:rsidRPr="0053743A">
            <w:rPr>
              <w:b/>
              <w:bCs/>
              <w:sz w:val="24"/>
              <w:szCs w:val="24"/>
            </w:rPr>
            <w:fldChar w:fldCharType="end"/>
          </w:r>
        </w:p>
      </w:sdtContent>
    </w:sdt>
    <w:p w14:paraId="23317B0D" w14:textId="77777777" w:rsidR="00822449" w:rsidRPr="0053743A" w:rsidRDefault="00822449" w:rsidP="00822449">
      <w:pPr>
        <w:jc w:val="center"/>
        <w:rPr>
          <w:b/>
          <w:bCs/>
          <w:sz w:val="24"/>
          <w:szCs w:val="24"/>
        </w:rPr>
        <w:sectPr w:rsidR="00822449" w:rsidRPr="0053743A" w:rsidSect="00E67690">
          <w:footerReference w:type="default" r:id="rId8"/>
          <w:type w:val="continuous"/>
          <w:pgSz w:w="11906" w:h="16838"/>
          <w:pgMar w:top="1417" w:right="1133" w:bottom="1417" w:left="1985" w:header="708" w:footer="271" w:gutter="0"/>
          <w:cols w:space="708"/>
          <w:titlePg/>
          <w:docGrid w:linePitch="360"/>
        </w:sectPr>
      </w:pPr>
    </w:p>
    <w:p w14:paraId="0CA1C0F5" w14:textId="77777777" w:rsidR="00265F37" w:rsidRPr="0053743A" w:rsidRDefault="00265F37" w:rsidP="00822449">
      <w:pPr>
        <w:jc w:val="center"/>
        <w:rPr>
          <w:b/>
          <w:bCs/>
          <w:sz w:val="28"/>
          <w:szCs w:val="24"/>
        </w:rPr>
      </w:pPr>
      <w:r w:rsidRPr="0053743A">
        <w:rPr>
          <w:b/>
          <w:bCs/>
          <w:sz w:val="28"/>
          <w:szCs w:val="24"/>
        </w:rPr>
        <w:lastRenderedPageBreak/>
        <w:t>KARTA INFORMACYJNA PRZEDSIĘWZIĘCIA</w:t>
      </w:r>
    </w:p>
    <w:p w14:paraId="34743E1D" w14:textId="77777777" w:rsidR="00265F37" w:rsidRPr="0053743A" w:rsidRDefault="00265F37" w:rsidP="00822449">
      <w:pPr>
        <w:jc w:val="center"/>
        <w:rPr>
          <w:sz w:val="24"/>
          <w:szCs w:val="24"/>
        </w:rPr>
      </w:pPr>
    </w:p>
    <w:p w14:paraId="6A7FA078" w14:textId="30441525" w:rsidR="00265F37" w:rsidRPr="0053743A" w:rsidRDefault="00265F37" w:rsidP="00822449">
      <w:pPr>
        <w:jc w:val="center"/>
        <w:rPr>
          <w:i/>
          <w:sz w:val="24"/>
          <w:szCs w:val="24"/>
        </w:rPr>
      </w:pPr>
      <w:r w:rsidRPr="0053743A">
        <w:rPr>
          <w:i/>
          <w:sz w:val="24"/>
          <w:szCs w:val="24"/>
        </w:rPr>
        <w:t>Karta informacyjna sporządzona zgodnie z art. 43 ust.1 ustawy z dnia 3 października 2008</w:t>
      </w:r>
      <w:r w:rsidR="007D7C9B" w:rsidRPr="0053743A">
        <w:rPr>
          <w:i/>
          <w:sz w:val="24"/>
          <w:szCs w:val="24"/>
        </w:rPr>
        <w:t> </w:t>
      </w:r>
      <w:r w:rsidRPr="0053743A">
        <w:rPr>
          <w:i/>
          <w:sz w:val="24"/>
          <w:szCs w:val="24"/>
        </w:rPr>
        <w:t>r. o udostępnianiu informacji o środowisku i jego ochronie, udziale społeczeństwa w</w:t>
      </w:r>
      <w:r w:rsidR="00E76A9D" w:rsidRPr="0053743A">
        <w:rPr>
          <w:i/>
          <w:sz w:val="24"/>
          <w:szCs w:val="24"/>
        </w:rPr>
        <w:t> </w:t>
      </w:r>
      <w:r w:rsidRPr="0053743A">
        <w:rPr>
          <w:i/>
          <w:sz w:val="24"/>
          <w:szCs w:val="24"/>
        </w:rPr>
        <w:t>ochronie środowiska oraz o ocenach oddziaływania</w:t>
      </w:r>
      <w:r w:rsidR="0052673E" w:rsidRPr="0053743A">
        <w:rPr>
          <w:i/>
          <w:sz w:val="24"/>
          <w:szCs w:val="24"/>
        </w:rPr>
        <w:t xml:space="preserve"> na środowisko (Dz. U. </w:t>
      </w:r>
      <w:r w:rsidR="00154F78" w:rsidRPr="0053743A">
        <w:rPr>
          <w:i/>
          <w:sz w:val="24"/>
          <w:szCs w:val="24"/>
        </w:rPr>
        <w:t>20</w:t>
      </w:r>
      <w:r w:rsidR="004400A9" w:rsidRPr="0053743A">
        <w:rPr>
          <w:i/>
          <w:sz w:val="24"/>
          <w:szCs w:val="24"/>
        </w:rPr>
        <w:t>2</w:t>
      </w:r>
      <w:r w:rsidR="007D7C9B" w:rsidRPr="0053743A">
        <w:rPr>
          <w:i/>
          <w:sz w:val="24"/>
          <w:szCs w:val="24"/>
        </w:rPr>
        <w:t>2</w:t>
      </w:r>
      <w:r w:rsidR="00154F78" w:rsidRPr="0053743A">
        <w:rPr>
          <w:i/>
          <w:sz w:val="24"/>
          <w:szCs w:val="24"/>
        </w:rPr>
        <w:t xml:space="preserve"> poz. </w:t>
      </w:r>
      <w:r w:rsidR="007D7C9B" w:rsidRPr="0053743A">
        <w:rPr>
          <w:i/>
          <w:sz w:val="24"/>
          <w:szCs w:val="24"/>
        </w:rPr>
        <w:t>1029</w:t>
      </w:r>
      <w:r w:rsidRPr="0053743A">
        <w:rPr>
          <w:i/>
          <w:sz w:val="24"/>
          <w:szCs w:val="24"/>
        </w:rPr>
        <w:t>) zawierająca w szczególności dane:</w:t>
      </w:r>
    </w:p>
    <w:p w14:paraId="3D3C15CD" w14:textId="77777777" w:rsidR="00265F37" w:rsidRPr="0053743A" w:rsidRDefault="00D32E8C" w:rsidP="00501AAE">
      <w:pPr>
        <w:pStyle w:val="Nagwek1"/>
        <w:numPr>
          <w:ilvl w:val="0"/>
          <w:numId w:val="1"/>
        </w:numPr>
        <w:spacing w:line="276" w:lineRule="auto"/>
        <w:rPr>
          <w:rFonts w:ascii="Times New Roman" w:hAnsi="Times New Roman"/>
          <w:color w:val="auto"/>
          <w:sz w:val="24"/>
          <w:szCs w:val="24"/>
        </w:rPr>
      </w:pPr>
      <w:bookmarkStart w:id="1" w:name="_Toc77970951"/>
      <w:r w:rsidRPr="0053743A">
        <w:rPr>
          <w:rFonts w:ascii="Times New Roman" w:hAnsi="Times New Roman"/>
          <w:color w:val="auto"/>
          <w:sz w:val="24"/>
          <w:szCs w:val="24"/>
        </w:rPr>
        <w:t>R</w:t>
      </w:r>
      <w:r w:rsidR="00265F37" w:rsidRPr="0053743A">
        <w:rPr>
          <w:rFonts w:ascii="Times New Roman" w:hAnsi="Times New Roman"/>
          <w:color w:val="auto"/>
          <w:sz w:val="24"/>
          <w:szCs w:val="24"/>
        </w:rPr>
        <w:t>odzaj</w:t>
      </w:r>
      <w:r w:rsidR="003D4BAA" w:rsidRPr="0053743A">
        <w:rPr>
          <w:rFonts w:ascii="Times New Roman" w:hAnsi="Times New Roman"/>
          <w:color w:val="auto"/>
          <w:sz w:val="24"/>
          <w:szCs w:val="24"/>
        </w:rPr>
        <w:t>,</w:t>
      </w:r>
      <w:r w:rsidR="00265F37" w:rsidRPr="0053743A">
        <w:rPr>
          <w:rFonts w:ascii="Times New Roman" w:hAnsi="Times New Roman"/>
          <w:color w:val="auto"/>
          <w:sz w:val="24"/>
          <w:szCs w:val="24"/>
        </w:rPr>
        <w:t xml:space="preserve"> </w:t>
      </w:r>
      <w:r w:rsidR="003D4BAA" w:rsidRPr="0053743A">
        <w:rPr>
          <w:rFonts w:ascii="Times New Roman" w:hAnsi="Times New Roman"/>
          <w:color w:val="auto"/>
          <w:sz w:val="24"/>
          <w:szCs w:val="24"/>
        </w:rPr>
        <w:t>cechy, skala i usytuowanie przedsięwzięcia</w:t>
      </w:r>
      <w:bookmarkEnd w:id="1"/>
      <w:r w:rsidR="003D4BAA" w:rsidRPr="0053743A">
        <w:rPr>
          <w:rFonts w:ascii="Times New Roman" w:hAnsi="Times New Roman"/>
          <w:color w:val="auto"/>
          <w:sz w:val="24"/>
          <w:szCs w:val="24"/>
        </w:rPr>
        <w:t xml:space="preserve"> </w:t>
      </w:r>
    </w:p>
    <w:p w14:paraId="451D3D21" w14:textId="77777777" w:rsidR="00265F37" w:rsidRPr="0053743A" w:rsidRDefault="00265F37" w:rsidP="002900A5">
      <w:pPr>
        <w:spacing w:line="276" w:lineRule="auto"/>
        <w:ind w:firstLine="426"/>
        <w:jc w:val="both"/>
        <w:rPr>
          <w:sz w:val="24"/>
          <w:szCs w:val="24"/>
        </w:rPr>
      </w:pPr>
    </w:p>
    <w:p w14:paraId="0DBEE4CC" w14:textId="65271327" w:rsidR="0052673E" w:rsidRPr="0053743A" w:rsidRDefault="00823526" w:rsidP="00203E09">
      <w:pPr>
        <w:tabs>
          <w:tab w:val="left" w:pos="0"/>
        </w:tabs>
        <w:spacing w:line="276" w:lineRule="auto"/>
        <w:ind w:firstLine="426"/>
        <w:jc w:val="both"/>
        <w:rPr>
          <w:rFonts w:eastAsia="Arial Unicode MS"/>
          <w:sz w:val="24"/>
          <w:szCs w:val="24"/>
          <w:u w:val="single"/>
          <w:lang w:eastAsia="ar-SA"/>
        </w:rPr>
      </w:pPr>
      <w:r w:rsidRPr="0053743A">
        <w:rPr>
          <w:rFonts w:eastAsia="Arial Unicode MS"/>
          <w:sz w:val="24"/>
          <w:szCs w:val="24"/>
          <w:u w:val="single"/>
          <w:lang w:eastAsia="ar-SA"/>
        </w:rPr>
        <w:t>Rozb</w:t>
      </w:r>
      <w:r w:rsidR="00203E09" w:rsidRPr="0053743A">
        <w:rPr>
          <w:rFonts w:eastAsia="Arial Unicode MS"/>
          <w:sz w:val="24"/>
          <w:szCs w:val="24"/>
          <w:u w:val="single"/>
          <w:lang w:eastAsia="ar-SA"/>
        </w:rPr>
        <w:t xml:space="preserve">udowa </w:t>
      </w:r>
      <w:r w:rsidR="00471CE8" w:rsidRPr="0053743A">
        <w:rPr>
          <w:rFonts w:eastAsia="Arial Unicode MS"/>
          <w:sz w:val="24"/>
          <w:szCs w:val="24"/>
          <w:u w:val="single"/>
          <w:lang w:eastAsia="ar-SA"/>
        </w:rPr>
        <w:t xml:space="preserve">ulicy </w:t>
      </w:r>
      <w:proofErr w:type="spellStart"/>
      <w:r w:rsidR="00471CE8" w:rsidRPr="0053743A">
        <w:rPr>
          <w:rFonts w:eastAsia="Arial Unicode MS"/>
          <w:sz w:val="24"/>
          <w:szCs w:val="24"/>
          <w:u w:val="single"/>
          <w:lang w:eastAsia="ar-SA"/>
        </w:rPr>
        <w:t>Pruślińskiej</w:t>
      </w:r>
      <w:proofErr w:type="spellEnd"/>
      <w:r w:rsidR="00471CE8" w:rsidRPr="0053743A">
        <w:rPr>
          <w:rFonts w:eastAsia="Arial Unicode MS"/>
          <w:sz w:val="24"/>
          <w:szCs w:val="24"/>
          <w:u w:val="single"/>
          <w:lang w:eastAsia="ar-SA"/>
        </w:rPr>
        <w:t xml:space="preserve"> w </w:t>
      </w:r>
      <w:r w:rsidRPr="0053743A">
        <w:rPr>
          <w:rFonts w:eastAsia="Arial Unicode MS"/>
          <w:sz w:val="24"/>
          <w:szCs w:val="24"/>
          <w:u w:val="single"/>
          <w:lang w:eastAsia="ar-SA"/>
        </w:rPr>
        <w:t xml:space="preserve">m. </w:t>
      </w:r>
      <w:r w:rsidR="00471CE8" w:rsidRPr="0053743A">
        <w:rPr>
          <w:rFonts w:eastAsia="Arial Unicode MS"/>
          <w:sz w:val="24"/>
          <w:szCs w:val="24"/>
          <w:u w:val="single"/>
          <w:lang w:eastAsia="ar-SA"/>
        </w:rPr>
        <w:t>Wysock</w:t>
      </w:r>
      <w:r w:rsidRPr="0053743A">
        <w:rPr>
          <w:rFonts w:eastAsia="Arial Unicode MS"/>
          <w:sz w:val="24"/>
          <w:szCs w:val="24"/>
          <w:u w:val="single"/>
          <w:lang w:eastAsia="ar-SA"/>
        </w:rPr>
        <w:t>o</w:t>
      </w:r>
      <w:r w:rsidR="00471CE8" w:rsidRPr="0053743A">
        <w:rPr>
          <w:rFonts w:eastAsia="Arial Unicode MS"/>
          <w:sz w:val="24"/>
          <w:szCs w:val="24"/>
          <w:u w:val="single"/>
          <w:lang w:eastAsia="ar-SA"/>
        </w:rPr>
        <w:t xml:space="preserve"> Wielki</w:t>
      </w:r>
      <w:r w:rsidRPr="0053743A">
        <w:rPr>
          <w:rFonts w:eastAsia="Arial Unicode MS"/>
          <w:sz w:val="24"/>
          <w:szCs w:val="24"/>
          <w:u w:val="single"/>
          <w:lang w:eastAsia="ar-SA"/>
        </w:rPr>
        <w:t>e</w:t>
      </w:r>
    </w:p>
    <w:p w14:paraId="6F5C165C" w14:textId="77777777" w:rsidR="007E5FD6" w:rsidRPr="0053743A" w:rsidRDefault="007E5FD6" w:rsidP="002900A5">
      <w:pPr>
        <w:tabs>
          <w:tab w:val="left" w:pos="0"/>
        </w:tabs>
        <w:spacing w:line="276" w:lineRule="auto"/>
        <w:ind w:firstLine="426"/>
        <w:jc w:val="both"/>
        <w:rPr>
          <w:rFonts w:eastAsia="Arial Unicode MS"/>
          <w:sz w:val="24"/>
          <w:szCs w:val="24"/>
        </w:rPr>
      </w:pPr>
    </w:p>
    <w:p w14:paraId="3AD2C6BA" w14:textId="051A45AC" w:rsidR="00AD275E" w:rsidRPr="0053743A" w:rsidRDefault="00265F37" w:rsidP="002900A5">
      <w:pPr>
        <w:spacing w:line="276" w:lineRule="auto"/>
        <w:ind w:firstLine="426"/>
        <w:jc w:val="both"/>
        <w:rPr>
          <w:sz w:val="24"/>
          <w:szCs w:val="24"/>
        </w:rPr>
      </w:pPr>
      <w:r w:rsidRPr="0053743A">
        <w:rPr>
          <w:rFonts w:eastAsia="Arial Unicode MS"/>
          <w:sz w:val="24"/>
          <w:szCs w:val="24"/>
        </w:rPr>
        <w:t xml:space="preserve">Przedsięwzięcie ma na celu </w:t>
      </w:r>
      <w:r w:rsidR="00823526" w:rsidRPr="0053743A">
        <w:rPr>
          <w:rFonts w:eastAsia="Arial Unicode MS"/>
          <w:sz w:val="24"/>
          <w:szCs w:val="24"/>
        </w:rPr>
        <w:t>roz</w:t>
      </w:r>
      <w:r w:rsidR="00375F35" w:rsidRPr="0053743A">
        <w:rPr>
          <w:rFonts w:eastAsia="Arial Unicode MS"/>
          <w:sz w:val="24"/>
          <w:szCs w:val="24"/>
        </w:rPr>
        <w:t>budow</w:t>
      </w:r>
      <w:r w:rsidR="00A510FB" w:rsidRPr="0053743A">
        <w:rPr>
          <w:rFonts w:eastAsia="Arial Unicode MS"/>
          <w:sz w:val="24"/>
          <w:szCs w:val="24"/>
        </w:rPr>
        <w:t xml:space="preserve">ę </w:t>
      </w:r>
      <w:r w:rsidR="00A5538C" w:rsidRPr="0053743A">
        <w:rPr>
          <w:rFonts w:eastAsia="Arial Unicode MS"/>
          <w:sz w:val="24"/>
          <w:szCs w:val="24"/>
        </w:rPr>
        <w:t xml:space="preserve">drogi </w:t>
      </w:r>
      <w:r w:rsidR="00D75E2D" w:rsidRPr="0053743A">
        <w:rPr>
          <w:rFonts w:eastAsia="Arial Unicode MS"/>
          <w:sz w:val="24"/>
          <w:szCs w:val="24"/>
        </w:rPr>
        <w:t>gminne</w:t>
      </w:r>
      <w:r w:rsidR="007E54BC" w:rsidRPr="0053743A">
        <w:rPr>
          <w:rFonts w:eastAsia="Arial Unicode MS"/>
          <w:sz w:val="24"/>
          <w:szCs w:val="24"/>
        </w:rPr>
        <w:t>j</w:t>
      </w:r>
      <w:r w:rsidR="00A510FB" w:rsidRPr="0053743A">
        <w:rPr>
          <w:rFonts w:eastAsia="Arial Unicode MS"/>
          <w:sz w:val="24"/>
          <w:szCs w:val="24"/>
        </w:rPr>
        <w:t xml:space="preserve"> na terenie </w:t>
      </w:r>
      <w:r w:rsidR="00A5538C" w:rsidRPr="0053743A">
        <w:rPr>
          <w:rFonts w:eastAsia="Arial Unicode MS"/>
          <w:sz w:val="24"/>
          <w:szCs w:val="24"/>
        </w:rPr>
        <w:t xml:space="preserve">miejscowości </w:t>
      </w:r>
      <w:r w:rsidR="00072BD0" w:rsidRPr="0053743A">
        <w:rPr>
          <w:rFonts w:eastAsia="Arial Unicode MS"/>
          <w:sz w:val="24"/>
          <w:szCs w:val="24"/>
        </w:rPr>
        <w:t>Wysocko Wielkie</w:t>
      </w:r>
      <w:r w:rsidR="00A5538C" w:rsidRPr="0053743A">
        <w:rPr>
          <w:rFonts w:eastAsia="Arial Unicode MS"/>
          <w:sz w:val="24"/>
          <w:szCs w:val="24"/>
        </w:rPr>
        <w:t xml:space="preserve"> w gminie </w:t>
      </w:r>
      <w:r w:rsidR="00072BD0" w:rsidRPr="0053743A">
        <w:rPr>
          <w:rFonts w:eastAsia="Arial Unicode MS"/>
          <w:sz w:val="24"/>
          <w:szCs w:val="24"/>
        </w:rPr>
        <w:t>Ostrów Wielkopolski</w:t>
      </w:r>
      <w:r w:rsidR="007E54BC" w:rsidRPr="0053743A">
        <w:rPr>
          <w:rFonts w:eastAsia="Arial Unicode MS"/>
          <w:sz w:val="24"/>
          <w:szCs w:val="24"/>
        </w:rPr>
        <w:t xml:space="preserve">, w powiecie </w:t>
      </w:r>
      <w:r w:rsidR="00072BD0" w:rsidRPr="0053743A">
        <w:rPr>
          <w:rFonts w:eastAsia="Arial Unicode MS"/>
          <w:sz w:val="24"/>
          <w:szCs w:val="24"/>
        </w:rPr>
        <w:t>ostrowskim</w:t>
      </w:r>
      <w:r w:rsidR="007E54BC" w:rsidRPr="0053743A">
        <w:rPr>
          <w:rFonts w:eastAsia="Arial Unicode MS"/>
          <w:sz w:val="24"/>
          <w:szCs w:val="24"/>
        </w:rPr>
        <w:t>.</w:t>
      </w:r>
      <w:r w:rsidR="0052673E" w:rsidRPr="0053743A">
        <w:rPr>
          <w:sz w:val="24"/>
          <w:szCs w:val="24"/>
        </w:rPr>
        <w:t xml:space="preserve"> </w:t>
      </w:r>
    </w:p>
    <w:p w14:paraId="07CA52AF" w14:textId="04FC4744" w:rsidR="00F05C16" w:rsidRPr="0053743A" w:rsidRDefault="00AD275E" w:rsidP="002900A5">
      <w:pPr>
        <w:spacing w:line="276" w:lineRule="auto"/>
        <w:ind w:firstLine="426"/>
        <w:jc w:val="both"/>
        <w:rPr>
          <w:sz w:val="24"/>
          <w:szCs w:val="24"/>
        </w:rPr>
      </w:pPr>
      <w:r w:rsidRPr="0053743A">
        <w:rPr>
          <w:sz w:val="24"/>
          <w:szCs w:val="24"/>
        </w:rPr>
        <w:t xml:space="preserve">Początek </w:t>
      </w:r>
      <w:r w:rsidR="00823526" w:rsidRPr="0053743A">
        <w:rPr>
          <w:sz w:val="24"/>
          <w:szCs w:val="24"/>
        </w:rPr>
        <w:t>roz</w:t>
      </w:r>
      <w:r w:rsidR="00375F35" w:rsidRPr="0053743A">
        <w:rPr>
          <w:sz w:val="24"/>
          <w:szCs w:val="24"/>
        </w:rPr>
        <w:t>budow</w:t>
      </w:r>
      <w:r w:rsidRPr="0053743A">
        <w:rPr>
          <w:sz w:val="24"/>
          <w:szCs w:val="24"/>
        </w:rPr>
        <w:t xml:space="preserve">y drogi znajduje się w m. </w:t>
      </w:r>
      <w:r w:rsidR="00072BD0" w:rsidRPr="0053743A">
        <w:rPr>
          <w:sz w:val="24"/>
          <w:szCs w:val="24"/>
        </w:rPr>
        <w:t>Wysocko Wielkie</w:t>
      </w:r>
      <w:r w:rsidRPr="0053743A">
        <w:rPr>
          <w:sz w:val="24"/>
          <w:szCs w:val="24"/>
        </w:rPr>
        <w:t xml:space="preserve">, na skrzyżowaniu </w:t>
      </w:r>
      <w:r w:rsidR="00823526" w:rsidRPr="0053743A">
        <w:rPr>
          <w:sz w:val="24"/>
          <w:szCs w:val="24"/>
        </w:rPr>
        <w:t>roz</w:t>
      </w:r>
      <w:r w:rsidR="00072BD0" w:rsidRPr="0053743A">
        <w:rPr>
          <w:sz w:val="24"/>
          <w:szCs w:val="24"/>
        </w:rPr>
        <w:t>budo</w:t>
      </w:r>
      <w:r w:rsidR="00643480" w:rsidRPr="0053743A">
        <w:rPr>
          <w:sz w:val="24"/>
          <w:szCs w:val="24"/>
        </w:rPr>
        <w:t>w</w:t>
      </w:r>
      <w:r w:rsidR="00823526" w:rsidRPr="0053743A">
        <w:rPr>
          <w:sz w:val="24"/>
          <w:szCs w:val="24"/>
        </w:rPr>
        <w:t>yw</w:t>
      </w:r>
      <w:r w:rsidR="00643480" w:rsidRPr="0053743A">
        <w:rPr>
          <w:sz w:val="24"/>
          <w:szCs w:val="24"/>
        </w:rPr>
        <w:t xml:space="preserve">anej </w:t>
      </w:r>
      <w:r w:rsidR="00072BD0" w:rsidRPr="0053743A">
        <w:rPr>
          <w:sz w:val="24"/>
          <w:szCs w:val="24"/>
        </w:rPr>
        <w:t>ulicy</w:t>
      </w:r>
      <w:r w:rsidR="00643480" w:rsidRPr="0053743A">
        <w:rPr>
          <w:sz w:val="24"/>
          <w:szCs w:val="24"/>
        </w:rPr>
        <w:t xml:space="preserve"> </w:t>
      </w:r>
      <w:r w:rsidR="00D75E2D" w:rsidRPr="0053743A">
        <w:rPr>
          <w:sz w:val="24"/>
          <w:szCs w:val="24"/>
        </w:rPr>
        <w:t xml:space="preserve">gminnej, ul. </w:t>
      </w:r>
      <w:proofErr w:type="spellStart"/>
      <w:r w:rsidR="00072BD0" w:rsidRPr="0053743A">
        <w:rPr>
          <w:sz w:val="24"/>
          <w:szCs w:val="24"/>
        </w:rPr>
        <w:t>Pruślińskiej</w:t>
      </w:r>
      <w:proofErr w:type="spellEnd"/>
      <w:r w:rsidRPr="0053743A">
        <w:rPr>
          <w:sz w:val="24"/>
          <w:szCs w:val="24"/>
        </w:rPr>
        <w:t xml:space="preserve"> z </w:t>
      </w:r>
      <w:r w:rsidR="003D3C85" w:rsidRPr="0053743A">
        <w:rPr>
          <w:sz w:val="24"/>
          <w:szCs w:val="24"/>
        </w:rPr>
        <w:t>ulicą</w:t>
      </w:r>
      <w:r w:rsidR="00D75E2D" w:rsidRPr="0053743A">
        <w:rPr>
          <w:sz w:val="24"/>
          <w:szCs w:val="24"/>
        </w:rPr>
        <w:t xml:space="preserve"> </w:t>
      </w:r>
      <w:r w:rsidR="00072BD0" w:rsidRPr="0053743A">
        <w:rPr>
          <w:sz w:val="24"/>
          <w:szCs w:val="24"/>
        </w:rPr>
        <w:t>Wylotową, będącą drogą gminną, miejską w zarządzie miasta Ostrowa Wielkopolskiego</w:t>
      </w:r>
      <w:r w:rsidR="00D75E2D" w:rsidRPr="0053743A">
        <w:rPr>
          <w:sz w:val="24"/>
          <w:szCs w:val="24"/>
        </w:rPr>
        <w:t>.</w:t>
      </w:r>
      <w:r w:rsidRPr="0053743A">
        <w:rPr>
          <w:sz w:val="24"/>
          <w:szCs w:val="24"/>
        </w:rPr>
        <w:t xml:space="preserve"> </w:t>
      </w:r>
      <w:r w:rsidR="00D75E2D" w:rsidRPr="0053743A">
        <w:rPr>
          <w:sz w:val="24"/>
          <w:szCs w:val="24"/>
        </w:rPr>
        <w:t>N</w:t>
      </w:r>
      <w:r w:rsidRPr="0053743A">
        <w:rPr>
          <w:sz w:val="24"/>
          <w:szCs w:val="24"/>
        </w:rPr>
        <w:t xml:space="preserve">astępnie trasa </w:t>
      </w:r>
      <w:r w:rsidR="00613B8F" w:rsidRPr="0053743A">
        <w:rPr>
          <w:sz w:val="24"/>
          <w:szCs w:val="24"/>
        </w:rPr>
        <w:t>ulicy</w:t>
      </w:r>
      <w:r w:rsidRPr="0053743A">
        <w:rPr>
          <w:sz w:val="24"/>
          <w:szCs w:val="24"/>
        </w:rPr>
        <w:t xml:space="preserve"> biegnie </w:t>
      </w:r>
      <w:r w:rsidR="004400A9" w:rsidRPr="0053743A">
        <w:rPr>
          <w:sz w:val="24"/>
          <w:szCs w:val="24"/>
        </w:rPr>
        <w:t xml:space="preserve">w kierunku </w:t>
      </w:r>
      <w:r w:rsidR="00072BD0" w:rsidRPr="0053743A">
        <w:rPr>
          <w:sz w:val="24"/>
          <w:szCs w:val="24"/>
        </w:rPr>
        <w:t>południowo</w:t>
      </w:r>
      <w:r w:rsidR="004400A9" w:rsidRPr="0053743A">
        <w:rPr>
          <w:sz w:val="24"/>
          <w:szCs w:val="24"/>
        </w:rPr>
        <w:t>-</w:t>
      </w:r>
      <w:r w:rsidR="00D75E2D" w:rsidRPr="0053743A">
        <w:rPr>
          <w:sz w:val="24"/>
          <w:szCs w:val="24"/>
        </w:rPr>
        <w:t>zachodnim</w:t>
      </w:r>
      <w:r w:rsidR="004400A9" w:rsidRPr="0053743A">
        <w:rPr>
          <w:sz w:val="24"/>
          <w:szCs w:val="24"/>
        </w:rPr>
        <w:t xml:space="preserve"> </w:t>
      </w:r>
      <w:r w:rsidR="008B095A" w:rsidRPr="0053743A">
        <w:rPr>
          <w:sz w:val="24"/>
          <w:szCs w:val="24"/>
        </w:rPr>
        <w:t xml:space="preserve">do </w:t>
      </w:r>
      <w:r w:rsidR="00613B8F" w:rsidRPr="0053743A">
        <w:rPr>
          <w:sz w:val="24"/>
          <w:szCs w:val="24"/>
        </w:rPr>
        <w:t>m. Wysocko Wielkie, gdzie łączy się z ul. Parkową</w:t>
      </w:r>
      <w:r w:rsidRPr="0053743A">
        <w:rPr>
          <w:sz w:val="24"/>
          <w:szCs w:val="24"/>
        </w:rPr>
        <w:t xml:space="preserve">. </w:t>
      </w:r>
      <w:r w:rsidR="00AE4D38" w:rsidRPr="0053743A">
        <w:rPr>
          <w:sz w:val="24"/>
          <w:szCs w:val="24"/>
        </w:rPr>
        <w:t xml:space="preserve">Koniec </w:t>
      </w:r>
      <w:r w:rsidR="00375F35" w:rsidRPr="0053743A">
        <w:rPr>
          <w:sz w:val="24"/>
          <w:szCs w:val="24"/>
        </w:rPr>
        <w:t>budow</w:t>
      </w:r>
      <w:r w:rsidR="00AE4D38" w:rsidRPr="0053743A">
        <w:rPr>
          <w:sz w:val="24"/>
          <w:szCs w:val="24"/>
        </w:rPr>
        <w:t xml:space="preserve">y drogi </w:t>
      </w:r>
      <w:r w:rsidR="00D75E2D" w:rsidRPr="0053743A">
        <w:rPr>
          <w:sz w:val="24"/>
          <w:szCs w:val="24"/>
        </w:rPr>
        <w:t>gminnej</w:t>
      </w:r>
      <w:r w:rsidR="00AE4D38" w:rsidRPr="0053743A">
        <w:rPr>
          <w:sz w:val="24"/>
          <w:szCs w:val="24"/>
        </w:rPr>
        <w:t xml:space="preserve"> znajduje się na </w:t>
      </w:r>
      <w:r w:rsidR="00DE0DC6" w:rsidRPr="0053743A">
        <w:rPr>
          <w:sz w:val="24"/>
          <w:szCs w:val="24"/>
        </w:rPr>
        <w:t>skrzyżowaniu ul. Parkowej z ul. Kamienną w Wysocku Wielkim</w:t>
      </w:r>
      <w:r w:rsidR="00AE4D38" w:rsidRPr="0053743A">
        <w:rPr>
          <w:sz w:val="24"/>
          <w:szCs w:val="24"/>
        </w:rPr>
        <w:t xml:space="preserve">. </w:t>
      </w:r>
    </w:p>
    <w:p w14:paraId="77D2C92E" w14:textId="189F78C8" w:rsidR="00AD275E" w:rsidRPr="0053743A" w:rsidRDefault="00AD275E" w:rsidP="002900A5">
      <w:pPr>
        <w:spacing w:line="276" w:lineRule="auto"/>
        <w:ind w:firstLine="426"/>
        <w:jc w:val="both"/>
        <w:rPr>
          <w:sz w:val="24"/>
          <w:szCs w:val="24"/>
        </w:rPr>
      </w:pPr>
      <w:r w:rsidRPr="0053743A">
        <w:rPr>
          <w:sz w:val="24"/>
          <w:szCs w:val="24"/>
        </w:rPr>
        <w:t xml:space="preserve">Długość omawianego odcinka wynosi </w:t>
      </w:r>
      <w:r w:rsidR="00E31BE2" w:rsidRPr="0053743A">
        <w:rPr>
          <w:sz w:val="24"/>
          <w:szCs w:val="24"/>
        </w:rPr>
        <w:t xml:space="preserve">ok. </w:t>
      </w:r>
      <w:r w:rsidR="009539A1" w:rsidRPr="0053743A">
        <w:rPr>
          <w:sz w:val="24"/>
          <w:szCs w:val="24"/>
        </w:rPr>
        <w:t>1,2</w:t>
      </w:r>
      <w:r w:rsidR="00E75CDC" w:rsidRPr="0053743A">
        <w:rPr>
          <w:sz w:val="24"/>
          <w:szCs w:val="24"/>
        </w:rPr>
        <w:t>3</w:t>
      </w:r>
      <w:r w:rsidR="00B82C26" w:rsidRPr="0053743A">
        <w:rPr>
          <w:sz w:val="24"/>
          <w:szCs w:val="24"/>
        </w:rPr>
        <w:t xml:space="preserve"> </w:t>
      </w:r>
      <w:r w:rsidR="00E31BE2" w:rsidRPr="0053743A">
        <w:rPr>
          <w:sz w:val="24"/>
          <w:szCs w:val="24"/>
        </w:rPr>
        <w:t>k</w:t>
      </w:r>
      <w:r w:rsidR="00B82C26" w:rsidRPr="0053743A">
        <w:rPr>
          <w:sz w:val="24"/>
          <w:szCs w:val="24"/>
        </w:rPr>
        <w:t>m</w:t>
      </w:r>
      <w:r w:rsidR="00F05C16" w:rsidRPr="0053743A">
        <w:rPr>
          <w:sz w:val="24"/>
          <w:szCs w:val="24"/>
        </w:rPr>
        <w:t xml:space="preserve"> </w:t>
      </w:r>
      <w:r w:rsidR="00056CFC" w:rsidRPr="0053743A">
        <w:rPr>
          <w:sz w:val="24"/>
          <w:szCs w:val="24"/>
        </w:rPr>
        <w:t xml:space="preserve">i całość znajduje się </w:t>
      </w:r>
      <w:r w:rsidR="00DC7867" w:rsidRPr="0053743A">
        <w:rPr>
          <w:sz w:val="24"/>
          <w:szCs w:val="24"/>
        </w:rPr>
        <w:t>w na terenie Gminy Ostrów Wielkopolski</w:t>
      </w:r>
      <w:r w:rsidR="00056CFC" w:rsidRPr="0053743A">
        <w:rPr>
          <w:sz w:val="24"/>
          <w:szCs w:val="24"/>
        </w:rPr>
        <w:t xml:space="preserve">. </w:t>
      </w:r>
      <w:r w:rsidR="007D7C9B" w:rsidRPr="0053743A">
        <w:rPr>
          <w:sz w:val="24"/>
          <w:szCs w:val="24"/>
        </w:rPr>
        <w:t xml:space="preserve">Jedynie włączenie </w:t>
      </w:r>
      <w:r w:rsidR="00487A33" w:rsidRPr="0053743A">
        <w:rPr>
          <w:sz w:val="24"/>
          <w:szCs w:val="24"/>
        </w:rPr>
        <w:t xml:space="preserve">projektowanej kanalizacji deszczowej do istniejącej kanalizacji projektuje się na dz. nr 24, </w:t>
      </w:r>
      <w:proofErr w:type="spellStart"/>
      <w:r w:rsidR="00487A33" w:rsidRPr="0053743A">
        <w:rPr>
          <w:sz w:val="24"/>
          <w:szCs w:val="24"/>
        </w:rPr>
        <w:t>obr</w:t>
      </w:r>
      <w:proofErr w:type="spellEnd"/>
      <w:r w:rsidR="00487A33" w:rsidRPr="0053743A">
        <w:rPr>
          <w:sz w:val="24"/>
          <w:szCs w:val="24"/>
        </w:rPr>
        <w:t>. Ostrów Wielkopolski.</w:t>
      </w:r>
    </w:p>
    <w:p w14:paraId="6C7CE018" w14:textId="658853D2" w:rsidR="00265F37" w:rsidRPr="0053743A" w:rsidRDefault="00265F37" w:rsidP="002900A5">
      <w:pPr>
        <w:spacing w:line="276" w:lineRule="auto"/>
        <w:ind w:firstLine="426"/>
        <w:jc w:val="both"/>
        <w:rPr>
          <w:sz w:val="24"/>
          <w:szCs w:val="24"/>
        </w:rPr>
      </w:pPr>
      <w:r w:rsidRPr="0053743A">
        <w:rPr>
          <w:sz w:val="24"/>
          <w:szCs w:val="24"/>
        </w:rPr>
        <w:t xml:space="preserve">Zgodnie z </w:t>
      </w:r>
      <w:r w:rsidR="00F05C16" w:rsidRPr="0053743A">
        <w:rPr>
          <w:sz w:val="24"/>
          <w:szCs w:val="24"/>
        </w:rPr>
        <w:t>R</w:t>
      </w:r>
      <w:r w:rsidRPr="0053743A">
        <w:rPr>
          <w:sz w:val="24"/>
          <w:szCs w:val="24"/>
        </w:rPr>
        <w:t xml:space="preserve">ozporządzeniem Rady Ministrów z dnia </w:t>
      </w:r>
      <w:r w:rsidR="008B095A" w:rsidRPr="0053743A">
        <w:rPr>
          <w:sz w:val="24"/>
          <w:szCs w:val="24"/>
        </w:rPr>
        <w:t>10</w:t>
      </w:r>
      <w:r w:rsidRPr="0053743A">
        <w:rPr>
          <w:sz w:val="24"/>
          <w:szCs w:val="24"/>
        </w:rPr>
        <w:t xml:space="preserve"> </w:t>
      </w:r>
      <w:r w:rsidR="008B095A" w:rsidRPr="0053743A">
        <w:rPr>
          <w:sz w:val="24"/>
          <w:szCs w:val="24"/>
        </w:rPr>
        <w:t xml:space="preserve">września 2019 </w:t>
      </w:r>
      <w:r w:rsidRPr="0053743A">
        <w:rPr>
          <w:sz w:val="24"/>
          <w:szCs w:val="24"/>
        </w:rPr>
        <w:t>r. w</w:t>
      </w:r>
      <w:r w:rsidR="000D1954" w:rsidRPr="0053743A">
        <w:rPr>
          <w:sz w:val="24"/>
          <w:szCs w:val="24"/>
        </w:rPr>
        <w:t xml:space="preserve"> </w:t>
      </w:r>
      <w:r w:rsidRPr="0053743A">
        <w:rPr>
          <w:sz w:val="24"/>
          <w:szCs w:val="24"/>
        </w:rPr>
        <w:t xml:space="preserve">sprawie określania rodzajów przedsięwzięć mogących znacząco oddziaływać na środowisko </w:t>
      </w:r>
      <w:r w:rsidR="00F05C16" w:rsidRPr="0053743A">
        <w:rPr>
          <w:sz w:val="24"/>
          <w:szCs w:val="24"/>
        </w:rPr>
        <w:t xml:space="preserve">(Dz.U. 2019 poz. 1839) </w:t>
      </w:r>
      <w:r w:rsidRPr="0053743A">
        <w:rPr>
          <w:sz w:val="24"/>
          <w:szCs w:val="24"/>
        </w:rPr>
        <w:t xml:space="preserve">przedmiotowa inwestycja kwalifikuje się </w:t>
      </w:r>
      <w:r w:rsidR="00856BCB" w:rsidRPr="0053743A">
        <w:rPr>
          <w:sz w:val="24"/>
          <w:szCs w:val="24"/>
        </w:rPr>
        <w:t>jako</w:t>
      </w:r>
      <w:r w:rsidRPr="0053743A">
        <w:rPr>
          <w:sz w:val="24"/>
          <w:szCs w:val="24"/>
        </w:rPr>
        <w:t xml:space="preserve"> przedsięwzię</w:t>
      </w:r>
      <w:r w:rsidR="00856BCB" w:rsidRPr="0053743A">
        <w:rPr>
          <w:sz w:val="24"/>
          <w:szCs w:val="24"/>
        </w:rPr>
        <w:t>cie</w:t>
      </w:r>
      <w:r w:rsidRPr="0053743A">
        <w:rPr>
          <w:sz w:val="24"/>
          <w:szCs w:val="24"/>
        </w:rPr>
        <w:t xml:space="preserve"> wymienion</w:t>
      </w:r>
      <w:r w:rsidR="00856BCB" w:rsidRPr="0053743A">
        <w:rPr>
          <w:sz w:val="24"/>
          <w:szCs w:val="24"/>
        </w:rPr>
        <w:t>e</w:t>
      </w:r>
      <w:r w:rsidRPr="0053743A">
        <w:rPr>
          <w:sz w:val="24"/>
          <w:szCs w:val="24"/>
        </w:rPr>
        <w:t xml:space="preserve"> w §3 </w:t>
      </w:r>
      <w:r w:rsidR="00154F78" w:rsidRPr="0053743A">
        <w:rPr>
          <w:sz w:val="24"/>
          <w:szCs w:val="24"/>
        </w:rPr>
        <w:t xml:space="preserve">ust. 1 </w:t>
      </w:r>
      <w:r w:rsidRPr="0053743A">
        <w:rPr>
          <w:sz w:val="24"/>
          <w:szCs w:val="24"/>
        </w:rPr>
        <w:t>w/</w:t>
      </w:r>
      <w:r w:rsidR="004F02AD" w:rsidRPr="0053743A">
        <w:rPr>
          <w:sz w:val="24"/>
          <w:szCs w:val="24"/>
        </w:rPr>
        <w:t xml:space="preserve">w rozporządzenia w punkcie </w:t>
      </w:r>
      <w:r w:rsidR="00856BCB" w:rsidRPr="0053743A">
        <w:rPr>
          <w:sz w:val="24"/>
          <w:szCs w:val="24"/>
        </w:rPr>
        <w:t>6</w:t>
      </w:r>
      <w:r w:rsidR="008B095A" w:rsidRPr="0053743A">
        <w:rPr>
          <w:sz w:val="24"/>
          <w:szCs w:val="24"/>
        </w:rPr>
        <w:t>2</w:t>
      </w:r>
      <w:r w:rsidRPr="0053743A">
        <w:rPr>
          <w:sz w:val="24"/>
          <w:szCs w:val="24"/>
        </w:rPr>
        <w:t>.</w:t>
      </w:r>
    </w:p>
    <w:p w14:paraId="6627C7FF" w14:textId="2B207CA8" w:rsidR="003D4BAA" w:rsidRPr="0053743A" w:rsidRDefault="003D4BAA" w:rsidP="002900A5">
      <w:pPr>
        <w:pStyle w:val="Tekstpodstawowy2"/>
        <w:spacing w:after="0" w:line="276" w:lineRule="auto"/>
        <w:ind w:firstLine="426"/>
        <w:jc w:val="both"/>
        <w:rPr>
          <w:szCs w:val="24"/>
        </w:rPr>
      </w:pPr>
      <w:r w:rsidRPr="0053743A">
        <w:rPr>
          <w:szCs w:val="24"/>
        </w:rPr>
        <w:t>Teren przeznaczony pod realiz</w:t>
      </w:r>
      <w:r w:rsidR="00267B44" w:rsidRPr="0053743A">
        <w:rPr>
          <w:szCs w:val="24"/>
        </w:rPr>
        <w:t>ację inwestycji stanowi</w:t>
      </w:r>
      <w:r w:rsidRPr="0053743A">
        <w:rPr>
          <w:szCs w:val="24"/>
        </w:rPr>
        <w:t xml:space="preserve"> ciąg komunikacyjny w</w:t>
      </w:r>
      <w:r w:rsidR="000C038A" w:rsidRPr="0053743A">
        <w:rPr>
          <w:szCs w:val="24"/>
        </w:rPr>
        <w:t> </w:t>
      </w:r>
      <w:r w:rsidRPr="0053743A">
        <w:rPr>
          <w:szCs w:val="24"/>
        </w:rPr>
        <w:t xml:space="preserve">postaci drogi </w:t>
      </w:r>
      <w:r w:rsidR="00056CFC" w:rsidRPr="0053743A">
        <w:rPr>
          <w:szCs w:val="24"/>
        </w:rPr>
        <w:t>gminnej</w:t>
      </w:r>
      <w:r w:rsidR="00DC7867" w:rsidRPr="0053743A">
        <w:rPr>
          <w:szCs w:val="24"/>
        </w:rPr>
        <w:t xml:space="preserve">, </w:t>
      </w:r>
      <w:r w:rsidR="006D4CF8" w:rsidRPr="0053743A">
        <w:rPr>
          <w:szCs w:val="24"/>
        </w:rPr>
        <w:t>umocnionej tłuczniem</w:t>
      </w:r>
      <w:r w:rsidR="001C0D2D" w:rsidRPr="0053743A">
        <w:rPr>
          <w:szCs w:val="24"/>
        </w:rPr>
        <w:t xml:space="preserve"> </w:t>
      </w:r>
      <w:r w:rsidRPr="0053743A">
        <w:rPr>
          <w:szCs w:val="24"/>
        </w:rPr>
        <w:t>wraz ze skrzyżowaniami z drogami poprzecznymi</w:t>
      </w:r>
      <w:r w:rsidR="006D4CF8" w:rsidRPr="0053743A">
        <w:rPr>
          <w:szCs w:val="24"/>
        </w:rPr>
        <w:t>:</w:t>
      </w:r>
      <w:r w:rsidRPr="0053743A">
        <w:rPr>
          <w:szCs w:val="24"/>
        </w:rPr>
        <w:t xml:space="preserve"> </w:t>
      </w:r>
      <w:r w:rsidR="006D4CF8" w:rsidRPr="0053743A">
        <w:rPr>
          <w:szCs w:val="24"/>
        </w:rPr>
        <w:t xml:space="preserve">ul. Wylotową - </w:t>
      </w:r>
      <w:r w:rsidR="001C0D2D" w:rsidRPr="0053743A">
        <w:rPr>
          <w:szCs w:val="24"/>
        </w:rPr>
        <w:t>drog</w:t>
      </w:r>
      <w:r w:rsidR="006D4CF8" w:rsidRPr="0053743A">
        <w:rPr>
          <w:szCs w:val="24"/>
        </w:rPr>
        <w:t>ą</w:t>
      </w:r>
      <w:r w:rsidR="001C0D2D" w:rsidRPr="0053743A">
        <w:rPr>
          <w:szCs w:val="24"/>
        </w:rPr>
        <w:t xml:space="preserve"> gminn</w:t>
      </w:r>
      <w:r w:rsidR="006D4CF8" w:rsidRPr="0053743A">
        <w:rPr>
          <w:szCs w:val="24"/>
        </w:rPr>
        <w:t>ą oraz ul. Kamienną – drogą powiatową</w:t>
      </w:r>
      <w:r w:rsidR="001C0D2D" w:rsidRPr="0053743A">
        <w:rPr>
          <w:szCs w:val="24"/>
        </w:rPr>
        <w:t xml:space="preserve">. </w:t>
      </w:r>
    </w:p>
    <w:p w14:paraId="1F30727B" w14:textId="1003DD8F" w:rsidR="003D4BAA" w:rsidRPr="0053743A" w:rsidRDefault="003D4BAA" w:rsidP="002900A5">
      <w:pPr>
        <w:pStyle w:val="Tekstpodstawowy2"/>
        <w:spacing w:after="0" w:line="276" w:lineRule="auto"/>
        <w:ind w:firstLine="426"/>
        <w:jc w:val="both"/>
        <w:rPr>
          <w:szCs w:val="24"/>
        </w:rPr>
      </w:pPr>
      <w:r w:rsidRPr="0053743A">
        <w:rPr>
          <w:szCs w:val="24"/>
        </w:rPr>
        <w:t>Tereny przyległe stanowią pola uprawne</w:t>
      </w:r>
      <w:r w:rsidR="00DC7867" w:rsidRPr="0053743A">
        <w:rPr>
          <w:szCs w:val="24"/>
        </w:rPr>
        <w:t>, park, zabudowania gospodarcze,</w:t>
      </w:r>
      <w:r w:rsidR="000A7C54" w:rsidRPr="0053743A">
        <w:rPr>
          <w:szCs w:val="24"/>
        </w:rPr>
        <w:t xml:space="preserve"> schronisko dla zwierząt.</w:t>
      </w:r>
    </w:p>
    <w:p w14:paraId="66CC6E18" w14:textId="4CCA3F69" w:rsidR="00EB320D" w:rsidRPr="0053743A" w:rsidRDefault="00EB320D" w:rsidP="002900A5">
      <w:pPr>
        <w:pStyle w:val="Tekstpodstawowy2"/>
        <w:spacing w:after="0" w:line="276" w:lineRule="auto"/>
        <w:ind w:firstLine="426"/>
        <w:jc w:val="both"/>
        <w:rPr>
          <w:szCs w:val="24"/>
        </w:rPr>
      </w:pPr>
      <w:r w:rsidRPr="0053743A">
        <w:rPr>
          <w:szCs w:val="24"/>
        </w:rPr>
        <w:t xml:space="preserve">Teren inwestycji </w:t>
      </w:r>
      <w:r w:rsidR="00DC7867" w:rsidRPr="0053743A">
        <w:rPr>
          <w:szCs w:val="24"/>
        </w:rPr>
        <w:t>leży na obszarze</w:t>
      </w:r>
      <w:r w:rsidRPr="0053743A">
        <w:rPr>
          <w:szCs w:val="24"/>
        </w:rPr>
        <w:t xml:space="preserve"> </w:t>
      </w:r>
      <w:r w:rsidR="00DC7867" w:rsidRPr="0053743A">
        <w:rPr>
          <w:szCs w:val="24"/>
        </w:rPr>
        <w:t>obowiązywania</w:t>
      </w:r>
      <w:r w:rsidRPr="0053743A">
        <w:rPr>
          <w:szCs w:val="24"/>
        </w:rPr>
        <w:t xml:space="preserve"> Miejscowego Planu Zagospodarowania Przestrzennego.</w:t>
      </w:r>
    </w:p>
    <w:p w14:paraId="0CDC6022" w14:textId="42166621" w:rsidR="00267B44" w:rsidRPr="0053743A" w:rsidRDefault="006B6589" w:rsidP="00DC7867">
      <w:pPr>
        <w:tabs>
          <w:tab w:val="left" w:pos="0"/>
        </w:tabs>
        <w:spacing w:line="276" w:lineRule="auto"/>
        <w:ind w:firstLine="426"/>
        <w:jc w:val="both"/>
        <w:rPr>
          <w:sz w:val="24"/>
          <w:szCs w:val="24"/>
        </w:rPr>
      </w:pPr>
      <w:r w:rsidRPr="0053743A">
        <w:rPr>
          <w:sz w:val="24"/>
          <w:szCs w:val="24"/>
        </w:rPr>
        <w:t xml:space="preserve">Trasa drogi </w:t>
      </w:r>
      <w:r w:rsidR="007E2DAB" w:rsidRPr="0053743A">
        <w:rPr>
          <w:sz w:val="24"/>
          <w:szCs w:val="24"/>
        </w:rPr>
        <w:t xml:space="preserve">nie </w:t>
      </w:r>
      <w:r w:rsidRPr="0053743A">
        <w:rPr>
          <w:sz w:val="24"/>
          <w:szCs w:val="24"/>
        </w:rPr>
        <w:t xml:space="preserve">przekracza </w:t>
      </w:r>
      <w:r w:rsidR="001C0D2D" w:rsidRPr="0053743A">
        <w:rPr>
          <w:sz w:val="24"/>
          <w:szCs w:val="24"/>
        </w:rPr>
        <w:t>row</w:t>
      </w:r>
      <w:r w:rsidR="007E2DAB" w:rsidRPr="0053743A">
        <w:rPr>
          <w:sz w:val="24"/>
          <w:szCs w:val="24"/>
        </w:rPr>
        <w:t>ów</w:t>
      </w:r>
      <w:r w:rsidR="001C0D2D" w:rsidRPr="0053743A">
        <w:rPr>
          <w:sz w:val="24"/>
          <w:szCs w:val="24"/>
        </w:rPr>
        <w:t xml:space="preserve"> melioracyjn</w:t>
      </w:r>
      <w:r w:rsidR="007E2DAB" w:rsidRPr="0053743A">
        <w:rPr>
          <w:sz w:val="24"/>
          <w:szCs w:val="24"/>
        </w:rPr>
        <w:t>ych</w:t>
      </w:r>
      <w:r w:rsidR="00DC7867" w:rsidRPr="0053743A">
        <w:rPr>
          <w:sz w:val="24"/>
          <w:szCs w:val="24"/>
        </w:rPr>
        <w:t>, terenów kolejowych ani gruntów leśnych.</w:t>
      </w:r>
    </w:p>
    <w:p w14:paraId="39DC793A" w14:textId="77777777" w:rsidR="001C0D2D" w:rsidRPr="0053743A" w:rsidRDefault="001C0D2D" w:rsidP="002900A5">
      <w:pPr>
        <w:tabs>
          <w:tab w:val="left" w:pos="0"/>
        </w:tabs>
        <w:spacing w:line="276" w:lineRule="auto"/>
        <w:ind w:firstLine="426"/>
        <w:jc w:val="both"/>
        <w:rPr>
          <w:sz w:val="24"/>
          <w:szCs w:val="24"/>
        </w:rPr>
      </w:pPr>
    </w:p>
    <w:p w14:paraId="7D5B65FA" w14:textId="77777777" w:rsidR="00793AD1" w:rsidRPr="0053743A" w:rsidRDefault="003D4BAA" w:rsidP="002900A5">
      <w:pPr>
        <w:tabs>
          <w:tab w:val="left" w:pos="0"/>
        </w:tabs>
        <w:spacing w:line="276" w:lineRule="auto"/>
        <w:ind w:firstLine="426"/>
        <w:jc w:val="both"/>
        <w:rPr>
          <w:sz w:val="24"/>
          <w:szCs w:val="24"/>
        </w:rPr>
      </w:pPr>
      <w:r w:rsidRPr="0053743A">
        <w:rPr>
          <w:sz w:val="24"/>
          <w:szCs w:val="24"/>
        </w:rPr>
        <w:t>Dane dotyczące działek, na których zlokalizowane zostanie przedsięwzięcie</w:t>
      </w:r>
      <w:r w:rsidR="00793AD1" w:rsidRPr="0053743A">
        <w:rPr>
          <w:sz w:val="24"/>
          <w:szCs w:val="24"/>
        </w:rPr>
        <w:t>:</w:t>
      </w:r>
    </w:p>
    <w:p w14:paraId="0DDA4409" w14:textId="61326AAE" w:rsidR="00DF69C0" w:rsidRPr="0053743A" w:rsidRDefault="00DF69C0" w:rsidP="00DF69C0">
      <w:pPr>
        <w:tabs>
          <w:tab w:val="left" w:pos="0"/>
        </w:tabs>
        <w:spacing w:line="276" w:lineRule="auto"/>
        <w:ind w:firstLine="426"/>
        <w:jc w:val="both"/>
        <w:rPr>
          <w:sz w:val="24"/>
          <w:szCs w:val="24"/>
        </w:rPr>
      </w:pPr>
      <w:r w:rsidRPr="0053743A">
        <w:rPr>
          <w:sz w:val="24"/>
          <w:szCs w:val="24"/>
        </w:rPr>
        <w:t xml:space="preserve">Jedn. </w:t>
      </w:r>
      <w:proofErr w:type="spellStart"/>
      <w:r w:rsidRPr="0053743A">
        <w:rPr>
          <w:sz w:val="24"/>
          <w:szCs w:val="24"/>
        </w:rPr>
        <w:t>ewid</w:t>
      </w:r>
      <w:proofErr w:type="spellEnd"/>
      <w:r w:rsidRPr="0053743A">
        <w:rPr>
          <w:sz w:val="24"/>
          <w:szCs w:val="24"/>
        </w:rPr>
        <w:t>.: 301704_2. Gmina Ostrów Wielkopolski, obręb: 0026. Wysocko W</w:t>
      </w:r>
      <w:r w:rsidR="000D1954" w:rsidRPr="0053743A">
        <w:rPr>
          <w:sz w:val="24"/>
          <w:szCs w:val="24"/>
        </w:rPr>
        <w:t>ielkie,  AR_1. dz.: 11/19, 16/2, 16/6</w:t>
      </w:r>
      <w:r w:rsidRPr="0053743A">
        <w:rPr>
          <w:sz w:val="24"/>
          <w:szCs w:val="24"/>
        </w:rPr>
        <w:t>, 27/2, 28</w:t>
      </w:r>
      <w:r w:rsidR="000D1954" w:rsidRPr="0053743A">
        <w:rPr>
          <w:sz w:val="24"/>
          <w:szCs w:val="24"/>
        </w:rPr>
        <w:t>;</w:t>
      </w:r>
      <w:r w:rsidRPr="0053743A">
        <w:rPr>
          <w:sz w:val="24"/>
          <w:szCs w:val="24"/>
        </w:rPr>
        <w:t xml:space="preserve"> </w:t>
      </w:r>
    </w:p>
    <w:p w14:paraId="6633751E" w14:textId="0CEFDA7D" w:rsidR="007D7C9B" w:rsidRPr="0053743A" w:rsidRDefault="007D7C9B" w:rsidP="00DF69C0">
      <w:pPr>
        <w:tabs>
          <w:tab w:val="left" w:pos="0"/>
        </w:tabs>
        <w:spacing w:line="276" w:lineRule="auto"/>
        <w:ind w:firstLine="426"/>
        <w:jc w:val="both"/>
        <w:rPr>
          <w:sz w:val="24"/>
          <w:szCs w:val="24"/>
        </w:rPr>
      </w:pPr>
      <w:r w:rsidRPr="0053743A">
        <w:rPr>
          <w:sz w:val="24"/>
          <w:szCs w:val="24"/>
        </w:rPr>
        <w:t xml:space="preserve">Jedn. </w:t>
      </w:r>
      <w:proofErr w:type="spellStart"/>
      <w:r w:rsidRPr="0053743A">
        <w:rPr>
          <w:sz w:val="24"/>
          <w:szCs w:val="24"/>
        </w:rPr>
        <w:t>ewid</w:t>
      </w:r>
      <w:proofErr w:type="spellEnd"/>
      <w:r w:rsidRPr="0053743A">
        <w:rPr>
          <w:sz w:val="24"/>
          <w:szCs w:val="24"/>
        </w:rPr>
        <w:t>.: 301701_1. M. Ostrów Wielkopolski, obręb: 0212, dz.: 24;</w:t>
      </w:r>
    </w:p>
    <w:p w14:paraId="1BEE365F" w14:textId="6826A6AF" w:rsidR="00A16305" w:rsidRPr="0053743A" w:rsidRDefault="00A16305" w:rsidP="00DF69C0">
      <w:pPr>
        <w:tabs>
          <w:tab w:val="left" w:pos="0"/>
        </w:tabs>
        <w:spacing w:line="276" w:lineRule="auto"/>
        <w:ind w:firstLine="426"/>
        <w:jc w:val="both"/>
        <w:rPr>
          <w:sz w:val="24"/>
          <w:szCs w:val="24"/>
        </w:rPr>
      </w:pPr>
      <w:r w:rsidRPr="0053743A">
        <w:rPr>
          <w:sz w:val="24"/>
          <w:szCs w:val="24"/>
        </w:rPr>
        <w:t>Działki będące w zasięgu oddziaływania przedsięwzięcia</w:t>
      </w:r>
      <w:r w:rsidR="00DF69C0" w:rsidRPr="0053743A">
        <w:rPr>
          <w:sz w:val="24"/>
          <w:szCs w:val="24"/>
        </w:rPr>
        <w:t>:</w:t>
      </w:r>
    </w:p>
    <w:p w14:paraId="6C49C795" w14:textId="0597C1DC" w:rsidR="00D74A9D" w:rsidRPr="0053743A" w:rsidRDefault="00D74A9D" w:rsidP="00D74A9D">
      <w:pPr>
        <w:tabs>
          <w:tab w:val="left" w:pos="0"/>
        </w:tabs>
        <w:spacing w:line="276" w:lineRule="auto"/>
        <w:ind w:firstLine="426"/>
        <w:jc w:val="both"/>
        <w:rPr>
          <w:sz w:val="24"/>
          <w:szCs w:val="24"/>
        </w:rPr>
      </w:pPr>
      <w:r w:rsidRPr="0053743A">
        <w:rPr>
          <w:sz w:val="24"/>
          <w:szCs w:val="24"/>
        </w:rPr>
        <w:t xml:space="preserve">Jedn. </w:t>
      </w:r>
      <w:proofErr w:type="spellStart"/>
      <w:r w:rsidRPr="0053743A">
        <w:rPr>
          <w:sz w:val="24"/>
          <w:szCs w:val="24"/>
        </w:rPr>
        <w:t>ewid</w:t>
      </w:r>
      <w:proofErr w:type="spellEnd"/>
      <w:r w:rsidRPr="0053743A">
        <w:rPr>
          <w:sz w:val="24"/>
          <w:szCs w:val="24"/>
        </w:rPr>
        <w:t xml:space="preserve">.: 301701_1. M. Ostrów Wielkopolski, obręb: 0212, dz.: 21/7, 21/23, </w:t>
      </w:r>
      <w:r w:rsidR="00C34E6B" w:rsidRPr="0053743A">
        <w:rPr>
          <w:sz w:val="24"/>
          <w:szCs w:val="24"/>
        </w:rPr>
        <w:t xml:space="preserve">22/1, </w:t>
      </w:r>
      <w:r w:rsidRPr="0053743A">
        <w:rPr>
          <w:sz w:val="24"/>
          <w:szCs w:val="24"/>
        </w:rPr>
        <w:t>22/2</w:t>
      </w:r>
      <w:r w:rsidR="007D7C9B" w:rsidRPr="0053743A">
        <w:rPr>
          <w:sz w:val="24"/>
          <w:szCs w:val="24"/>
        </w:rPr>
        <w:t>, 23;</w:t>
      </w:r>
    </w:p>
    <w:p w14:paraId="657A845B" w14:textId="2B4D179F" w:rsidR="00D74A9D" w:rsidRPr="0053743A" w:rsidRDefault="00D74A9D" w:rsidP="00D74A9D">
      <w:pPr>
        <w:tabs>
          <w:tab w:val="left" w:pos="0"/>
        </w:tabs>
        <w:spacing w:line="276" w:lineRule="auto"/>
        <w:ind w:firstLine="426"/>
        <w:jc w:val="both"/>
        <w:rPr>
          <w:sz w:val="24"/>
          <w:szCs w:val="24"/>
        </w:rPr>
      </w:pPr>
      <w:r w:rsidRPr="0053743A">
        <w:rPr>
          <w:sz w:val="24"/>
          <w:szCs w:val="24"/>
        </w:rPr>
        <w:lastRenderedPageBreak/>
        <w:t xml:space="preserve">Jedn. </w:t>
      </w:r>
      <w:proofErr w:type="spellStart"/>
      <w:r w:rsidRPr="0053743A">
        <w:rPr>
          <w:sz w:val="24"/>
          <w:szCs w:val="24"/>
        </w:rPr>
        <w:t>ewid</w:t>
      </w:r>
      <w:proofErr w:type="spellEnd"/>
      <w:r w:rsidRPr="0053743A">
        <w:rPr>
          <w:sz w:val="24"/>
          <w:szCs w:val="24"/>
        </w:rPr>
        <w:t xml:space="preserve">.: 301701_1. M. Ostrów Wielkopolski, obręb: 0213,  dz.: </w:t>
      </w:r>
      <w:r w:rsidR="00EC4ACA" w:rsidRPr="0053743A">
        <w:rPr>
          <w:sz w:val="24"/>
          <w:szCs w:val="24"/>
        </w:rPr>
        <w:t xml:space="preserve">4/13, </w:t>
      </w:r>
      <w:r w:rsidRPr="0053743A">
        <w:rPr>
          <w:sz w:val="24"/>
          <w:szCs w:val="24"/>
        </w:rPr>
        <w:t>4/17, 5/12, 5/13, 12</w:t>
      </w:r>
    </w:p>
    <w:p w14:paraId="2DD56576" w14:textId="0A39FFB5" w:rsidR="00DF69C0" w:rsidRPr="0053743A" w:rsidRDefault="00D74A9D" w:rsidP="00D74A9D">
      <w:pPr>
        <w:tabs>
          <w:tab w:val="left" w:pos="0"/>
        </w:tabs>
        <w:spacing w:line="276" w:lineRule="auto"/>
        <w:ind w:firstLine="426"/>
        <w:jc w:val="both"/>
        <w:rPr>
          <w:sz w:val="24"/>
          <w:szCs w:val="24"/>
        </w:rPr>
      </w:pPr>
      <w:r w:rsidRPr="0053743A">
        <w:rPr>
          <w:sz w:val="24"/>
          <w:szCs w:val="24"/>
        </w:rPr>
        <w:t xml:space="preserve">Jedn. </w:t>
      </w:r>
      <w:proofErr w:type="spellStart"/>
      <w:r w:rsidRPr="0053743A">
        <w:rPr>
          <w:sz w:val="24"/>
          <w:szCs w:val="24"/>
        </w:rPr>
        <w:t>ewid</w:t>
      </w:r>
      <w:proofErr w:type="spellEnd"/>
      <w:r w:rsidRPr="0053743A">
        <w:rPr>
          <w:sz w:val="24"/>
          <w:szCs w:val="24"/>
        </w:rPr>
        <w:t xml:space="preserve">.: 301704_2. Gmina Ostrów Wielkopolski, obręb: 0026. Wysocko Wielkie,  AR_1. dz. </w:t>
      </w:r>
      <w:r w:rsidR="009E0AE4" w:rsidRPr="0053743A">
        <w:rPr>
          <w:sz w:val="24"/>
          <w:szCs w:val="24"/>
        </w:rPr>
        <w:t xml:space="preserve">11/17, </w:t>
      </w:r>
      <w:r w:rsidRPr="0053743A">
        <w:rPr>
          <w:sz w:val="24"/>
          <w:szCs w:val="24"/>
        </w:rPr>
        <w:t>11/21, 17/24, 20, 21, 22, 23, 24/2, 24/3, 24/4, 24/5, 25,</w:t>
      </w:r>
      <w:r w:rsidR="009E0AE4" w:rsidRPr="0053743A">
        <w:rPr>
          <w:sz w:val="24"/>
          <w:szCs w:val="24"/>
        </w:rPr>
        <w:t xml:space="preserve"> 26,</w:t>
      </w:r>
      <w:r w:rsidRPr="0053743A">
        <w:rPr>
          <w:sz w:val="24"/>
          <w:szCs w:val="24"/>
        </w:rPr>
        <w:t xml:space="preserve"> 29, 30/1, 30/10, 30/11, 30/12, 30/13,  31/7,  325/2, 326/3, 326/4, 448, </w:t>
      </w:r>
      <w:r w:rsidR="009E0AE4" w:rsidRPr="0053743A">
        <w:rPr>
          <w:sz w:val="24"/>
          <w:szCs w:val="24"/>
        </w:rPr>
        <w:t xml:space="preserve">449, </w:t>
      </w:r>
      <w:r w:rsidRPr="0053743A">
        <w:rPr>
          <w:sz w:val="24"/>
          <w:szCs w:val="24"/>
        </w:rPr>
        <w:t>450, 535, 536, 537, 538, 539, 540/1, 540/2</w:t>
      </w:r>
      <w:r w:rsidR="009E0AE4" w:rsidRPr="0053743A">
        <w:rPr>
          <w:sz w:val="24"/>
          <w:szCs w:val="24"/>
        </w:rPr>
        <w:t>, 773</w:t>
      </w:r>
    </w:p>
    <w:p w14:paraId="6E137481" w14:textId="343C981D" w:rsidR="00AE4568" w:rsidRPr="0053743A" w:rsidRDefault="00AE4568" w:rsidP="00D74A9D">
      <w:pPr>
        <w:tabs>
          <w:tab w:val="left" w:pos="0"/>
        </w:tabs>
        <w:spacing w:line="276" w:lineRule="auto"/>
        <w:ind w:firstLine="426"/>
        <w:jc w:val="both"/>
        <w:rPr>
          <w:sz w:val="24"/>
          <w:szCs w:val="24"/>
        </w:rPr>
      </w:pPr>
      <w:r w:rsidRPr="0053743A">
        <w:rPr>
          <w:sz w:val="24"/>
          <w:szCs w:val="24"/>
        </w:rPr>
        <w:t>Projekt jest realizowany na podstawie ustawy z dnia 10 kwietnia 2003 r. o szczególnych zasadach przygotowania i realizacji inwestycji w zakresie dróg publicznych (Dz.U. 2022 poz. 176). Planuje się podział geodezyjny działek i przejęcie ich części pod budowę drogi gminnej:</w:t>
      </w:r>
    </w:p>
    <w:p w14:paraId="227254F7" w14:textId="0C08929B" w:rsidR="00AE4568" w:rsidRPr="0053743A" w:rsidRDefault="00AE4568" w:rsidP="00AE4568">
      <w:pPr>
        <w:tabs>
          <w:tab w:val="left" w:pos="0"/>
        </w:tabs>
        <w:spacing w:line="276" w:lineRule="auto"/>
        <w:jc w:val="both"/>
        <w:rPr>
          <w:sz w:val="24"/>
          <w:szCs w:val="24"/>
        </w:rPr>
      </w:pPr>
      <w:r w:rsidRPr="0053743A">
        <w:rPr>
          <w:sz w:val="24"/>
          <w:szCs w:val="24"/>
        </w:rPr>
        <w:t>- z działki nr 16/6 obręb 0026 zostanie wydzielona działka pod pas drogowy (obecny właściciel prywatny),</w:t>
      </w:r>
    </w:p>
    <w:p w14:paraId="17324360" w14:textId="2FED8C55" w:rsidR="00AE4568" w:rsidRPr="0053743A" w:rsidRDefault="00AE4568" w:rsidP="00AE4568">
      <w:pPr>
        <w:tabs>
          <w:tab w:val="left" w:pos="0"/>
        </w:tabs>
        <w:spacing w:line="276" w:lineRule="auto"/>
        <w:jc w:val="both"/>
        <w:rPr>
          <w:sz w:val="24"/>
          <w:szCs w:val="24"/>
        </w:rPr>
      </w:pPr>
      <w:r w:rsidRPr="0053743A">
        <w:rPr>
          <w:sz w:val="24"/>
          <w:szCs w:val="24"/>
        </w:rPr>
        <w:t xml:space="preserve">- z działki nr 16/2 obręb 0026 zostanie wydzielona działka pod pas drogowy (obecny właściciel to </w:t>
      </w:r>
      <w:r w:rsidR="006D4CF8" w:rsidRPr="0053743A">
        <w:rPr>
          <w:sz w:val="24"/>
          <w:szCs w:val="24"/>
        </w:rPr>
        <w:t>Polska Telefonia Komórkowa - Centertel</w:t>
      </w:r>
      <w:r w:rsidRPr="0053743A">
        <w:rPr>
          <w:sz w:val="24"/>
          <w:szCs w:val="24"/>
        </w:rPr>
        <w:t>),</w:t>
      </w:r>
    </w:p>
    <w:p w14:paraId="0D8D1B35" w14:textId="77777777" w:rsidR="00AE4568" w:rsidRPr="0053743A" w:rsidRDefault="00AE4568" w:rsidP="00AE4568">
      <w:pPr>
        <w:tabs>
          <w:tab w:val="left" w:pos="0"/>
        </w:tabs>
        <w:spacing w:line="276" w:lineRule="auto"/>
        <w:jc w:val="both"/>
        <w:rPr>
          <w:sz w:val="24"/>
          <w:szCs w:val="24"/>
        </w:rPr>
      </w:pPr>
      <w:r w:rsidRPr="0053743A">
        <w:rPr>
          <w:sz w:val="24"/>
          <w:szCs w:val="24"/>
        </w:rPr>
        <w:t>- działka nr 11/19 obręb 0026 zostanie przejęta w całości (obecny właściciel to Krajowy Ośrodek Wsparcia Rolnictwa),</w:t>
      </w:r>
    </w:p>
    <w:p w14:paraId="13A45519" w14:textId="43437C15" w:rsidR="00AE4568" w:rsidRPr="0053743A" w:rsidRDefault="00AE4568" w:rsidP="00AE4568">
      <w:pPr>
        <w:tabs>
          <w:tab w:val="left" w:pos="0"/>
        </w:tabs>
        <w:spacing w:line="276" w:lineRule="auto"/>
        <w:jc w:val="both"/>
        <w:rPr>
          <w:sz w:val="24"/>
          <w:szCs w:val="24"/>
        </w:rPr>
      </w:pPr>
      <w:r w:rsidRPr="0053743A">
        <w:rPr>
          <w:sz w:val="24"/>
          <w:szCs w:val="24"/>
        </w:rPr>
        <w:t>- działka nr 28 obręb 0026 zostanie przejęta w całości (obecny właściciel to Krajowy Ośrodek Wsparcia Rolnictwa);</w:t>
      </w:r>
    </w:p>
    <w:p w14:paraId="1FEEB3CF" w14:textId="77777777" w:rsidR="00265F37" w:rsidRPr="0053743A" w:rsidRDefault="0074164D" w:rsidP="002900A5">
      <w:pPr>
        <w:tabs>
          <w:tab w:val="left" w:pos="284"/>
        </w:tabs>
        <w:spacing w:line="276" w:lineRule="auto"/>
        <w:ind w:firstLine="426"/>
        <w:jc w:val="both"/>
        <w:rPr>
          <w:sz w:val="24"/>
          <w:szCs w:val="24"/>
        </w:rPr>
      </w:pPr>
      <w:r w:rsidRPr="0053743A">
        <w:rPr>
          <w:sz w:val="24"/>
          <w:szCs w:val="24"/>
        </w:rPr>
        <w:tab/>
      </w:r>
    </w:p>
    <w:p w14:paraId="2374D016" w14:textId="66765DAC" w:rsidR="0052673E" w:rsidRPr="0053743A" w:rsidRDefault="0052673E" w:rsidP="002900A5">
      <w:pPr>
        <w:spacing w:line="276" w:lineRule="auto"/>
        <w:ind w:firstLine="426"/>
        <w:jc w:val="both"/>
        <w:rPr>
          <w:sz w:val="24"/>
          <w:szCs w:val="24"/>
        </w:rPr>
      </w:pPr>
      <w:r w:rsidRPr="0053743A">
        <w:rPr>
          <w:sz w:val="24"/>
          <w:szCs w:val="24"/>
        </w:rPr>
        <w:t xml:space="preserve">Na przedmiotowe przedsięwzięcie składają się: </w:t>
      </w:r>
    </w:p>
    <w:p w14:paraId="08BDBFFC" w14:textId="0CB31E80" w:rsidR="003A67A1" w:rsidRPr="0053743A" w:rsidRDefault="003A67A1" w:rsidP="002900A5">
      <w:pPr>
        <w:spacing w:line="276" w:lineRule="auto"/>
        <w:ind w:firstLine="426"/>
        <w:jc w:val="both"/>
        <w:rPr>
          <w:sz w:val="24"/>
          <w:szCs w:val="24"/>
        </w:rPr>
      </w:pPr>
      <w:r w:rsidRPr="0053743A">
        <w:rPr>
          <w:sz w:val="24"/>
          <w:szCs w:val="24"/>
        </w:rPr>
        <w:t>- w km 0+</w:t>
      </w:r>
      <w:r w:rsidR="00865997" w:rsidRPr="0053743A">
        <w:rPr>
          <w:sz w:val="24"/>
          <w:szCs w:val="24"/>
        </w:rPr>
        <w:t>000</w:t>
      </w:r>
      <w:r w:rsidRPr="0053743A">
        <w:rPr>
          <w:sz w:val="24"/>
          <w:szCs w:val="24"/>
        </w:rPr>
        <w:t xml:space="preserve"> – </w:t>
      </w:r>
      <w:r w:rsidR="00865997" w:rsidRPr="0053743A">
        <w:rPr>
          <w:sz w:val="24"/>
          <w:szCs w:val="24"/>
        </w:rPr>
        <w:t>1</w:t>
      </w:r>
      <w:r w:rsidRPr="0053743A">
        <w:rPr>
          <w:sz w:val="24"/>
          <w:szCs w:val="24"/>
        </w:rPr>
        <w:t>+</w:t>
      </w:r>
      <w:r w:rsidR="001E7E28" w:rsidRPr="0053743A">
        <w:rPr>
          <w:sz w:val="24"/>
          <w:szCs w:val="24"/>
        </w:rPr>
        <w:t>10</w:t>
      </w:r>
      <w:r w:rsidR="006D4CF8" w:rsidRPr="0053743A">
        <w:rPr>
          <w:sz w:val="24"/>
          <w:szCs w:val="24"/>
        </w:rPr>
        <w:t>7</w:t>
      </w:r>
      <w:r w:rsidR="001E7E28" w:rsidRPr="0053743A">
        <w:rPr>
          <w:sz w:val="24"/>
          <w:szCs w:val="24"/>
        </w:rPr>
        <w:t>,</w:t>
      </w:r>
      <w:r w:rsidR="006D4CF8" w:rsidRPr="0053743A">
        <w:rPr>
          <w:sz w:val="24"/>
          <w:szCs w:val="24"/>
        </w:rPr>
        <w:t>40</w:t>
      </w:r>
      <w:r w:rsidR="00A605DB" w:rsidRPr="0053743A">
        <w:rPr>
          <w:sz w:val="24"/>
          <w:szCs w:val="24"/>
        </w:rPr>
        <w:t xml:space="preserve">: wykonanie nowej konstrukcji jezdni w postaci podbudowy z </w:t>
      </w:r>
      <w:r w:rsidR="0033528B" w:rsidRPr="0053743A">
        <w:rPr>
          <w:sz w:val="24"/>
          <w:szCs w:val="24"/>
        </w:rPr>
        <w:t>piasku</w:t>
      </w:r>
      <w:r w:rsidR="00A605DB" w:rsidRPr="0053743A">
        <w:rPr>
          <w:sz w:val="24"/>
          <w:szCs w:val="24"/>
        </w:rPr>
        <w:t xml:space="preserve"> stabilizowanego cementem, podbudowy </w:t>
      </w:r>
      <w:r w:rsidR="00A16305" w:rsidRPr="0053743A">
        <w:rPr>
          <w:sz w:val="24"/>
          <w:szCs w:val="24"/>
        </w:rPr>
        <w:t>z kruszywa łamanego stabilizowanego mechanicznie, wykonanie warstwy wyrównawczej i ścieralnej z betonu asfaltowego AC, a także</w:t>
      </w:r>
      <w:r w:rsidR="00865997" w:rsidRPr="0053743A">
        <w:rPr>
          <w:sz w:val="24"/>
          <w:szCs w:val="24"/>
        </w:rPr>
        <w:t xml:space="preserve"> wykonanie pobocza z </w:t>
      </w:r>
      <w:r w:rsidR="00AD51BB" w:rsidRPr="0053743A">
        <w:rPr>
          <w:sz w:val="24"/>
          <w:szCs w:val="24"/>
        </w:rPr>
        <w:t>kruszywa łamanego</w:t>
      </w:r>
      <w:r w:rsidR="00A16305" w:rsidRPr="0053743A">
        <w:rPr>
          <w:sz w:val="24"/>
          <w:szCs w:val="24"/>
        </w:rPr>
        <w:t xml:space="preserve"> oraz zjazdów z mieszanki </w:t>
      </w:r>
      <w:r w:rsidR="00865997" w:rsidRPr="0053743A">
        <w:rPr>
          <w:sz w:val="24"/>
          <w:szCs w:val="24"/>
        </w:rPr>
        <w:t>kruszywowej</w:t>
      </w:r>
      <w:r w:rsidR="00A16305" w:rsidRPr="0053743A">
        <w:rPr>
          <w:sz w:val="24"/>
          <w:szCs w:val="24"/>
        </w:rPr>
        <w:t xml:space="preserve"> oraz </w:t>
      </w:r>
      <w:r w:rsidR="00865997" w:rsidRPr="0053743A">
        <w:rPr>
          <w:sz w:val="24"/>
          <w:szCs w:val="24"/>
        </w:rPr>
        <w:t>betonu asfaltowego</w:t>
      </w:r>
    </w:p>
    <w:p w14:paraId="6689134F" w14:textId="5128BEA3" w:rsidR="00A16305" w:rsidRPr="0053743A" w:rsidRDefault="003A67A1" w:rsidP="00A16305">
      <w:pPr>
        <w:spacing w:line="276" w:lineRule="auto"/>
        <w:ind w:firstLine="426"/>
        <w:jc w:val="both"/>
        <w:rPr>
          <w:sz w:val="24"/>
          <w:szCs w:val="24"/>
        </w:rPr>
      </w:pPr>
      <w:r w:rsidRPr="0053743A">
        <w:rPr>
          <w:sz w:val="24"/>
          <w:szCs w:val="24"/>
        </w:rPr>
        <w:t xml:space="preserve">- w km </w:t>
      </w:r>
      <w:r w:rsidR="00865997" w:rsidRPr="0053743A">
        <w:rPr>
          <w:sz w:val="24"/>
          <w:szCs w:val="24"/>
        </w:rPr>
        <w:t>1+</w:t>
      </w:r>
      <w:r w:rsidR="006D4CF8" w:rsidRPr="0053743A">
        <w:rPr>
          <w:sz w:val="24"/>
          <w:szCs w:val="24"/>
        </w:rPr>
        <w:t>1</w:t>
      </w:r>
      <w:r w:rsidR="00865997" w:rsidRPr="0053743A">
        <w:rPr>
          <w:sz w:val="24"/>
          <w:szCs w:val="24"/>
        </w:rPr>
        <w:t>0</w:t>
      </w:r>
      <w:r w:rsidR="006D4CF8" w:rsidRPr="0053743A">
        <w:rPr>
          <w:sz w:val="24"/>
          <w:szCs w:val="24"/>
        </w:rPr>
        <w:t>7</w:t>
      </w:r>
      <w:r w:rsidR="00865997" w:rsidRPr="0053743A">
        <w:rPr>
          <w:sz w:val="24"/>
          <w:szCs w:val="24"/>
        </w:rPr>
        <w:t>,</w:t>
      </w:r>
      <w:r w:rsidR="006D4CF8" w:rsidRPr="0053743A">
        <w:rPr>
          <w:sz w:val="24"/>
          <w:szCs w:val="24"/>
        </w:rPr>
        <w:t>40</w:t>
      </w:r>
      <w:r w:rsidRPr="0053743A">
        <w:rPr>
          <w:sz w:val="24"/>
          <w:szCs w:val="24"/>
        </w:rPr>
        <w:t xml:space="preserve"> – </w:t>
      </w:r>
      <w:r w:rsidR="00865997" w:rsidRPr="0053743A">
        <w:rPr>
          <w:sz w:val="24"/>
          <w:szCs w:val="24"/>
        </w:rPr>
        <w:t>1</w:t>
      </w:r>
      <w:r w:rsidRPr="0053743A">
        <w:rPr>
          <w:sz w:val="24"/>
          <w:szCs w:val="24"/>
        </w:rPr>
        <w:t>+</w:t>
      </w:r>
      <w:r w:rsidR="00865997" w:rsidRPr="0053743A">
        <w:rPr>
          <w:sz w:val="24"/>
          <w:szCs w:val="24"/>
        </w:rPr>
        <w:t>2</w:t>
      </w:r>
      <w:r w:rsidR="00AD51BB" w:rsidRPr="0053743A">
        <w:rPr>
          <w:sz w:val="24"/>
          <w:szCs w:val="24"/>
        </w:rPr>
        <w:t>31</w:t>
      </w:r>
      <w:r w:rsidR="00865997" w:rsidRPr="0053743A">
        <w:rPr>
          <w:sz w:val="24"/>
          <w:szCs w:val="24"/>
        </w:rPr>
        <w:t>,0</w:t>
      </w:r>
      <w:r w:rsidR="00A16305" w:rsidRPr="0053743A">
        <w:rPr>
          <w:sz w:val="24"/>
          <w:szCs w:val="24"/>
        </w:rPr>
        <w:t xml:space="preserve">: </w:t>
      </w:r>
      <w:r w:rsidR="001E7E28" w:rsidRPr="0053743A">
        <w:rPr>
          <w:sz w:val="24"/>
          <w:szCs w:val="24"/>
        </w:rPr>
        <w:t xml:space="preserve">poszerzenie nawierzchni jezdni z betonu asfaltowego, </w:t>
      </w:r>
      <w:r w:rsidR="00A16305" w:rsidRPr="0053743A">
        <w:rPr>
          <w:sz w:val="24"/>
          <w:szCs w:val="24"/>
        </w:rPr>
        <w:t>ułożenie na istniejącej</w:t>
      </w:r>
      <w:r w:rsidR="00865997" w:rsidRPr="0053743A">
        <w:rPr>
          <w:sz w:val="24"/>
          <w:szCs w:val="24"/>
        </w:rPr>
        <w:t>, uprzednio sfrezowanej</w:t>
      </w:r>
      <w:r w:rsidR="00A16305" w:rsidRPr="0053743A">
        <w:rPr>
          <w:sz w:val="24"/>
          <w:szCs w:val="24"/>
        </w:rPr>
        <w:t xml:space="preserve"> nawierzchni bitumicznej warstwy wyrównawczej i ścieralnej z betonu asfaltowego AC a także wykonanie pobocza z </w:t>
      </w:r>
      <w:r w:rsidR="001E7E28" w:rsidRPr="0053743A">
        <w:rPr>
          <w:sz w:val="24"/>
          <w:szCs w:val="24"/>
        </w:rPr>
        <w:t>kruszywa łamanego</w:t>
      </w:r>
      <w:r w:rsidR="00A16305" w:rsidRPr="0053743A">
        <w:rPr>
          <w:sz w:val="24"/>
          <w:szCs w:val="24"/>
        </w:rPr>
        <w:t xml:space="preserve"> oraz zjazdów z </w:t>
      </w:r>
      <w:r w:rsidR="001E7E28" w:rsidRPr="0053743A">
        <w:rPr>
          <w:sz w:val="24"/>
          <w:szCs w:val="24"/>
        </w:rPr>
        <w:t>kruszywa kamiennego</w:t>
      </w:r>
      <w:r w:rsidR="00A16305" w:rsidRPr="0053743A">
        <w:rPr>
          <w:sz w:val="24"/>
          <w:szCs w:val="24"/>
        </w:rPr>
        <w:t xml:space="preserve"> oraz </w:t>
      </w:r>
      <w:r w:rsidR="00865997" w:rsidRPr="0053743A">
        <w:rPr>
          <w:sz w:val="24"/>
          <w:szCs w:val="24"/>
        </w:rPr>
        <w:t>betonu asfaltowego</w:t>
      </w:r>
    </w:p>
    <w:p w14:paraId="4532561D" w14:textId="77777777" w:rsidR="00865997" w:rsidRPr="0053743A" w:rsidRDefault="00865997" w:rsidP="002900A5">
      <w:pPr>
        <w:spacing w:line="276" w:lineRule="auto"/>
        <w:ind w:firstLine="426"/>
        <w:jc w:val="both"/>
        <w:rPr>
          <w:sz w:val="24"/>
          <w:szCs w:val="24"/>
        </w:rPr>
      </w:pPr>
    </w:p>
    <w:p w14:paraId="3C1C4424" w14:textId="589E1FAF" w:rsidR="00145FC1" w:rsidRPr="0053743A" w:rsidRDefault="00145FC1" w:rsidP="002900A5">
      <w:pPr>
        <w:spacing w:line="276" w:lineRule="auto"/>
        <w:ind w:firstLine="426"/>
        <w:jc w:val="both"/>
        <w:rPr>
          <w:sz w:val="24"/>
          <w:szCs w:val="24"/>
        </w:rPr>
      </w:pPr>
      <w:r w:rsidRPr="0053743A">
        <w:rPr>
          <w:sz w:val="24"/>
          <w:szCs w:val="24"/>
        </w:rPr>
        <w:t>Parametry drogi:</w:t>
      </w:r>
    </w:p>
    <w:p w14:paraId="236EDED7" w14:textId="03999595" w:rsidR="00145FC1" w:rsidRPr="0053743A" w:rsidRDefault="00145FC1" w:rsidP="002900A5">
      <w:pPr>
        <w:spacing w:line="276" w:lineRule="auto"/>
        <w:ind w:firstLine="426"/>
        <w:jc w:val="both"/>
        <w:rPr>
          <w:sz w:val="24"/>
          <w:szCs w:val="24"/>
        </w:rPr>
      </w:pPr>
      <w:r w:rsidRPr="0053743A">
        <w:rPr>
          <w:sz w:val="24"/>
          <w:szCs w:val="24"/>
        </w:rPr>
        <w:t xml:space="preserve">- kategoria ruchu </w:t>
      </w:r>
      <w:r w:rsidR="000A7C54" w:rsidRPr="0053743A">
        <w:rPr>
          <w:sz w:val="24"/>
          <w:szCs w:val="24"/>
        </w:rPr>
        <w:tab/>
      </w:r>
      <w:r w:rsidR="000A7C54" w:rsidRPr="0053743A">
        <w:rPr>
          <w:sz w:val="24"/>
          <w:szCs w:val="24"/>
        </w:rPr>
        <w:tab/>
      </w:r>
      <w:r w:rsidRPr="0053743A">
        <w:rPr>
          <w:sz w:val="24"/>
          <w:szCs w:val="24"/>
        </w:rPr>
        <w:t>KR-</w:t>
      </w:r>
      <w:r w:rsidR="00865997" w:rsidRPr="0053743A">
        <w:rPr>
          <w:sz w:val="24"/>
          <w:szCs w:val="24"/>
        </w:rPr>
        <w:t>1</w:t>
      </w:r>
    </w:p>
    <w:p w14:paraId="6F67A416" w14:textId="2D9AD963" w:rsidR="00145FC1" w:rsidRPr="0053743A" w:rsidRDefault="00145FC1" w:rsidP="002900A5">
      <w:pPr>
        <w:spacing w:line="276" w:lineRule="auto"/>
        <w:ind w:firstLine="426"/>
        <w:jc w:val="both"/>
        <w:rPr>
          <w:sz w:val="24"/>
          <w:szCs w:val="24"/>
        </w:rPr>
      </w:pPr>
      <w:r w:rsidRPr="0053743A">
        <w:rPr>
          <w:sz w:val="24"/>
          <w:szCs w:val="24"/>
        </w:rPr>
        <w:t xml:space="preserve">- klasa ulicy </w:t>
      </w:r>
      <w:r w:rsidR="000A7C54" w:rsidRPr="0053743A">
        <w:rPr>
          <w:sz w:val="24"/>
          <w:szCs w:val="24"/>
        </w:rPr>
        <w:tab/>
      </w:r>
      <w:r w:rsidR="000A7C54" w:rsidRPr="0053743A">
        <w:rPr>
          <w:sz w:val="24"/>
          <w:szCs w:val="24"/>
        </w:rPr>
        <w:tab/>
      </w:r>
      <w:r w:rsidR="000A7C54" w:rsidRPr="0053743A">
        <w:rPr>
          <w:sz w:val="24"/>
          <w:szCs w:val="24"/>
        </w:rPr>
        <w:tab/>
      </w:r>
      <w:r w:rsidRPr="0053743A">
        <w:rPr>
          <w:sz w:val="24"/>
          <w:szCs w:val="24"/>
        </w:rPr>
        <w:t>„</w:t>
      </w:r>
      <w:r w:rsidR="007E2DAB" w:rsidRPr="0053743A">
        <w:rPr>
          <w:sz w:val="24"/>
          <w:szCs w:val="24"/>
        </w:rPr>
        <w:t>D</w:t>
      </w:r>
      <w:r w:rsidRPr="0053743A">
        <w:rPr>
          <w:sz w:val="24"/>
          <w:szCs w:val="24"/>
        </w:rPr>
        <w:t>”</w:t>
      </w:r>
    </w:p>
    <w:p w14:paraId="760ED2DB" w14:textId="285721AF" w:rsidR="00145FC1" w:rsidRPr="0053743A" w:rsidRDefault="00145FC1" w:rsidP="002900A5">
      <w:pPr>
        <w:spacing w:line="276" w:lineRule="auto"/>
        <w:ind w:firstLine="426"/>
        <w:jc w:val="both"/>
        <w:rPr>
          <w:sz w:val="24"/>
          <w:szCs w:val="24"/>
        </w:rPr>
      </w:pPr>
      <w:r w:rsidRPr="0053743A">
        <w:rPr>
          <w:sz w:val="24"/>
          <w:szCs w:val="24"/>
        </w:rPr>
        <w:t xml:space="preserve">- jezdnia </w:t>
      </w:r>
      <w:r w:rsidR="000A7C54" w:rsidRPr="0053743A">
        <w:rPr>
          <w:sz w:val="24"/>
          <w:szCs w:val="24"/>
        </w:rPr>
        <w:tab/>
      </w:r>
      <w:r w:rsidR="000A7C54" w:rsidRPr="0053743A">
        <w:rPr>
          <w:sz w:val="24"/>
          <w:szCs w:val="24"/>
        </w:rPr>
        <w:tab/>
      </w:r>
      <w:r w:rsidR="000A7C54" w:rsidRPr="0053743A">
        <w:rPr>
          <w:sz w:val="24"/>
          <w:szCs w:val="24"/>
        </w:rPr>
        <w:tab/>
      </w:r>
      <w:r w:rsidR="000A7C54" w:rsidRPr="0053743A">
        <w:rPr>
          <w:sz w:val="24"/>
          <w:szCs w:val="24"/>
        </w:rPr>
        <w:tab/>
      </w:r>
      <w:r w:rsidR="006D4CF8" w:rsidRPr="0053743A">
        <w:rPr>
          <w:sz w:val="24"/>
          <w:szCs w:val="24"/>
        </w:rPr>
        <w:t>dwu</w:t>
      </w:r>
      <w:r w:rsidRPr="0053743A">
        <w:rPr>
          <w:sz w:val="24"/>
          <w:szCs w:val="24"/>
        </w:rPr>
        <w:t xml:space="preserve">pasmowa o szerokości </w:t>
      </w:r>
      <w:r w:rsidR="007E2DAB" w:rsidRPr="0053743A">
        <w:rPr>
          <w:sz w:val="24"/>
          <w:szCs w:val="24"/>
        </w:rPr>
        <w:t xml:space="preserve">od </w:t>
      </w:r>
      <w:r w:rsidR="006118D3" w:rsidRPr="0053743A">
        <w:rPr>
          <w:sz w:val="24"/>
          <w:szCs w:val="24"/>
        </w:rPr>
        <w:t>4,5</w:t>
      </w:r>
      <w:r w:rsidRPr="0053743A">
        <w:rPr>
          <w:sz w:val="24"/>
          <w:szCs w:val="24"/>
        </w:rPr>
        <w:t xml:space="preserve"> m</w:t>
      </w:r>
      <w:r w:rsidR="00547C39" w:rsidRPr="0053743A">
        <w:rPr>
          <w:sz w:val="24"/>
          <w:szCs w:val="24"/>
        </w:rPr>
        <w:t xml:space="preserve"> </w:t>
      </w:r>
      <w:r w:rsidR="006118D3" w:rsidRPr="0053743A">
        <w:rPr>
          <w:sz w:val="24"/>
          <w:szCs w:val="24"/>
        </w:rPr>
        <w:t>do 5</w:t>
      </w:r>
      <w:r w:rsidR="0033528B" w:rsidRPr="0053743A">
        <w:rPr>
          <w:sz w:val="24"/>
          <w:szCs w:val="24"/>
        </w:rPr>
        <w:t>,0</w:t>
      </w:r>
      <w:r w:rsidR="006118D3" w:rsidRPr="0053743A">
        <w:rPr>
          <w:sz w:val="24"/>
          <w:szCs w:val="24"/>
        </w:rPr>
        <w:t xml:space="preserve"> m</w:t>
      </w:r>
    </w:p>
    <w:p w14:paraId="4A45CB81" w14:textId="3779871C" w:rsidR="000A7C54" w:rsidRPr="0053743A" w:rsidRDefault="000A7C54" w:rsidP="002900A5">
      <w:pPr>
        <w:spacing w:line="276" w:lineRule="auto"/>
        <w:ind w:firstLine="426"/>
        <w:jc w:val="both"/>
        <w:rPr>
          <w:sz w:val="24"/>
          <w:szCs w:val="24"/>
        </w:rPr>
      </w:pPr>
      <w:r w:rsidRPr="0053743A">
        <w:rPr>
          <w:sz w:val="24"/>
          <w:szCs w:val="24"/>
        </w:rPr>
        <w:t>- pobocze:</w:t>
      </w:r>
      <w:r w:rsidRPr="0053743A">
        <w:rPr>
          <w:sz w:val="24"/>
          <w:szCs w:val="24"/>
        </w:rPr>
        <w:tab/>
      </w:r>
      <w:r w:rsidRPr="0053743A">
        <w:rPr>
          <w:sz w:val="24"/>
          <w:szCs w:val="24"/>
        </w:rPr>
        <w:tab/>
      </w:r>
      <w:r w:rsidRPr="0053743A">
        <w:rPr>
          <w:sz w:val="24"/>
          <w:szCs w:val="24"/>
        </w:rPr>
        <w:tab/>
        <w:t xml:space="preserve">obustronne o szerokości </w:t>
      </w:r>
      <w:r w:rsidR="006D4CF8" w:rsidRPr="0053743A">
        <w:rPr>
          <w:sz w:val="24"/>
          <w:szCs w:val="24"/>
        </w:rPr>
        <w:t>do</w:t>
      </w:r>
      <w:r w:rsidRPr="0053743A">
        <w:rPr>
          <w:sz w:val="24"/>
          <w:szCs w:val="24"/>
        </w:rPr>
        <w:t xml:space="preserve"> 1,00 m</w:t>
      </w:r>
    </w:p>
    <w:p w14:paraId="0F829DDB" w14:textId="1F057E37" w:rsidR="00B60584" w:rsidRPr="0053743A" w:rsidRDefault="00195940" w:rsidP="006D4CF8">
      <w:pPr>
        <w:spacing w:line="276" w:lineRule="auto"/>
        <w:ind w:left="3540" w:hanging="3114"/>
        <w:jc w:val="both"/>
        <w:rPr>
          <w:sz w:val="24"/>
          <w:szCs w:val="24"/>
        </w:rPr>
      </w:pPr>
      <w:r w:rsidRPr="0053743A">
        <w:rPr>
          <w:sz w:val="24"/>
          <w:szCs w:val="24"/>
        </w:rPr>
        <w:t>- odwodnienie</w:t>
      </w:r>
      <w:r w:rsidR="00E26DD6" w:rsidRPr="0053743A">
        <w:rPr>
          <w:sz w:val="24"/>
          <w:szCs w:val="24"/>
        </w:rPr>
        <w:t>:</w:t>
      </w:r>
      <w:r w:rsidR="00E26DD6" w:rsidRPr="0053743A">
        <w:rPr>
          <w:sz w:val="24"/>
          <w:szCs w:val="24"/>
        </w:rPr>
        <w:tab/>
        <w:t>przez istniejące rowy przydrożne</w:t>
      </w:r>
      <w:r w:rsidR="00653D5A" w:rsidRPr="0053743A">
        <w:rPr>
          <w:sz w:val="24"/>
          <w:szCs w:val="24"/>
        </w:rPr>
        <w:t xml:space="preserve"> i tereny zielone</w:t>
      </w:r>
      <w:r w:rsidR="006D4CF8" w:rsidRPr="0053743A">
        <w:rPr>
          <w:sz w:val="24"/>
          <w:szCs w:val="24"/>
        </w:rPr>
        <w:t xml:space="preserve"> oraz projektowaną kanalizację deszczową</w:t>
      </w:r>
    </w:p>
    <w:p w14:paraId="32776442" w14:textId="1C33EFC8" w:rsidR="00B60584" w:rsidRPr="0053743A" w:rsidRDefault="00B60584" w:rsidP="00B60584">
      <w:pPr>
        <w:spacing w:line="276" w:lineRule="auto"/>
        <w:ind w:firstLine="426"/>
        <w:jc w:val="both"/>
        <w:rPr>
          <w:sz w:val="24"/>
          <w:szCs w:val="24"/>
        </w:rPr>
      </w:pPr>
      <w:r w:rsidRPr="0053743A">
        <w:rPr>
          <w:sz w:val="24"/>
          <w:szCs w:val="24"/>
        </w:rPr>
        <w:t>Poniższa tabela przedstawia strukturę natężenia ruchu.</w:t>
      </w:r>
    </w:p>
    <w:p w14:paraId="5A017F46" w14:textId="77777777" w:rsidR="00373DD7" w:rsidRPr="0053743A" w:rsidRDefault="00373DD7" w:rsidP="00B60584">
      <w:pPr>
        <w:spacing w:line="276" w:lineRule="auto"/>
        <w:jc w:val="both"/>
        <w:rPr>
          <w:sz w:val="24"/>
          <w:szCs w:val="24"/>
        </w:rPr>
      </w:pPr>
    </w:p>
    <w:p w14:paraId="31BF6FAA" w14:textId="77777777" w:rsidR="00B60584" w:rsidRPr="0053743A" w:rsidRDefault="00B60584" w:rsidP="00B60584">
      <w:pPr>
        <w:spacing w:line="276" w:lineRule="auto"/>
        <w:jc w:val="both"/>
        <w:rPr>
          <w:iCs/>
          <w:sz w:val="24"/>
          <w:szCs w:val="24"/>
        </w:rPr>
      </w:pPr>
      <w:r w:rsidRPr="0053743A">
        <w:rPr>
          <w:iCs/>
          <w:sz w:val="24"/>
          <w:szCs w:val="24"/>
        </w:rPr>
        <w:t>Tabela nr 1. Prognozowane dobowe natężenie pojazdów</w:t>
      </w:r>
    </w:p>
    <w:tbl>
      <w:tblPr>
        <w:tblStyle w:val="Tabela-Siatka"/>
        <w:tblW w:w="0" w:type="auto"/>
        <w:tblLook w:val="04A0" w:firstRow="1" w:lastRow="0" w:firstColumn="1" w:lastColumn="0" w:noHBand="0" w:noVBand="1"/>
      </w:tblPr>
      <w:tblGrid>
        <w:gridCol w:w="1607"/>
        <w:gridCol w:w="3021"/>
        <w:gridCol w:w="3021"/>
      </w:tblGrid>
      <w:tr w:rsidR="00B60584" w:rsidRPr="0053743A" w14:paraId="2A3C7CEF" w14:textId="77777777" w:rsidTr="00373DD7">
        <w:tc>
          <w:tcPr>
            <w:tcW w:w="1607" w:type="dxa"/>
          </w:tcPr>
          <w:p w14:paraId="182BA6B6" w14:textId="77777777" w:rsidR="00B60584" w:rsidRPr="0053743A" w:rsidRDefault="00B60584" w:rsidP="00373DD7">
            <w:pPr>
              <w:spacing w:line="276" w:lineRule="auto"/>
              <w:rPr>
                <w:sz w:val="24"/>
                <w:szCs w:val="24"/>
              </w:rPr>
            </w:pPr>
          </w:p>
        </w:tc>
        <w:tc>
          <w:tcPr>
            <w:tcW w:w="3021" w:type="dxa"/>
          </w:tcPr>
          <w:p w14:paraId="5DA75D0F" w14:textId="77777777" w:rsidR="00B60584" w:rsidRPr="0053743A" w:rsidRDefault="00B60584" w:rsidP="00AF25B6">
            <w:pPr>
              <w:spacing w:line="276" w:lineRule="auto"/>
              <w:jc w:val="center"/>
              <w:rPr>
                <w:sz w:val="24"/>
                <w:szCs w:val="24"/>
              </w:rPr>
            </w:pPr>
            <w:r w:rsidRPr="0053743A">
              <w:rPr>
                <w:sz w:val="24"/>
                <w:szCs w:val="24"/>
              </w:rPr>
              <w:t>Pojazdy lekkie (poj./</w:t>
            </w:r>
            <w:proofErr w:type="spellStart"/>
            <w:r w:rsidRPr="0053743A">
              <w:rPr>
                <w:sz w:val="24"/>
                <w:szCs w:val="24"/>
              </w:rPr>
              <w:t>godz</w:t>
            </w:r>
            <w:proofErr w:type="spellEnd"/>
            <w:r w:rsidRPr="0053743A">
              <w:rPr>
                <w:sz w:val="24"/>
                <w:szCs w:val="24"/>
              </w:rPr>
              <w:t>)</w:t>
            </w:r>
          </w:p>
        </w:tc>
        <w:tc>
          <w:tcPr>
            <w:tcW w:w="3021" w:type="dxa"/>
          </w:tcPr>
          <w:p w14:paraId="78A9EED6" w14:textId="77777777" w:rsidR="00B60584" w:rsidRPr="0053743A" w:rsidRDefault="00B60584" w:rsidP="00AF25B6">
            <w:pPr>
              <w:spacing w:line="276" w:lineRule="auto"/>
              <w:jc w:val="center"/>
              <w:rPr>
                <w:sz w:val="24"/>
                <w:szCs w:val="24"/>
              </w:rPr>
            </w:pPr>
            <w:r w:rsidRPr="0053743A">
              <w:rPr>
                <w:sz w:val="24"/>
                <w:szCs w:val="24"/>
              </w:rPr>
              <w:t>Pojazdy ciężkie (poj./</w:t>
            </w:r>
            <w:proofErr w:type="spellStart"/>
            <w:r w:rsidRPr="0053743A">
              <w:rPr>
                <w:sz w:val="24"/>
                <w:szCs w:val="24"/>
              </w:rPr>
              <w:t>godz</w:t>
            </w:r>
            <w:proofErr w:type="spellEnd"/>
            <w:r w:rsidRPr="0053743A">
              <w:rPr>
                <w:sz w:val="24"/>
                <w:szCs w:val="24"/>
              </w:rPr>
              <w:t>)</w:t>
            </w:r>
          </w:p>
        </w:tc>
      </w:tr>
      <w:tr w:rsidR="00B60584" w:rsidRPr="0053743A" w14:paraId="4F5BBDC4" w14:textId="77777777" w:rsidTr="00373DD7">
        <w:tc>
          <w:tcPr>
            <w:tcW w:w="1607" w:type="dxa"/>
          </w:tcPr>
          <w:p w14:paraId="6D919398" w14:textId="77777777" w:rsidR="00B60584" w:rsidRPr="0053743A" w:rsidRDefault="00B60584" w:rsidP="00AF25B6">
            <w:pPr>
              <w:spacing w:line="276" w:lineRule="auto"/>
              <w:jc w:val="center"/>
              <w:rPr>
                <w:sz w:val="24"/>
                <w:szCs w:val="24"/>
              </w:rPr>
            </w:pPr>
            <w:r w:rsidRPr="0053743A">
              <w:rPr>
                <w:sz w:val="24"/>
                <w:szCs w:val="24"/>
              </w:rPr>
              <w:t>Pora dzienna</w:t>
            </w:r>
          </w:p>
        </w:tc>
        <w:tc>
          <w:tcPr>
            <w:tcW w:w="3021" w:type="dxa"/>
          </w:tcPr>
          <w:p w14:paraId="04D825F5" w14:textId="77777777" w:rsidR="00B60584" w:rsidRPr="0053743A" w:rsidRDefault="00B60584" w:rsidP="00AF25B6">
            <w:pPr>
              <w:spacing w:line="276" w:lineRule="auto"/>
              <w:jc w:val="center"/>
              <w:rPr>
                <w:sz w:val="24"/>
                <w:szCs w:val="24"/>
              </w:rPr>
            </w:pPr>
            <w:r w:rsidRPr="0053743A">
              <w:rPr>
                <w:sz w:val="24"/>
                <w:szCs w:val="24"/>
              </w:rPr>
              <w:t>40</w:t>
            </w:r>
          </w:p>
        </w:tc>
        <w:tc>
          <w:tcPr>
            <w:tcW w:w="3021" w:type="dxa"/>
          </w:tcPr>
          <w:p w14:paraId="7334E5AB" w14:textId="77777777" w:rsidR="00B60584" w:rsidRPr="0053743A" w:rsidRDefault="00B60584" w:rsidP="00AF25B6">
            <w:pPr>
              <w:spacing w:line="276" w:lineRule="auto"/>
              <w:jc w:val="center"/>
              <w:rPr>
                <w:sz w:val="24"/>
                <w:szCs w:val="24"/>
              </w:rPr>
            </w:pPr>
            <w:r w:rsidRPr="0053743A">
              <w:rPr>
                <w:sz w:val="24"/>
                <w:szCs w:val="24"/>
              </w:rPr>
              <w:t>4</w:t>
            </w:r>
          </w:p>
        </w:tc>
      </w:tr>
      <w:tr w:rsidR="00B60584" w:rsidRPr="0053743A" w14:paraId="3BFFA58F" w14:textId="77777777" w:rsidTr="00373DD7">
        <w:tc>
          <w:tcPr>
            <w:tcW w:w="1607" w:type="dxa"/>
          </w:tcPr>
          <w:p w14:paraId="0D8BF0BB" w14:textId="77777777" w:rsidR="00B60584" w:rsidRPr="0053743A" w:rsidRDefault="00B60584" w:rsidP="00AF25B6">
            <w:pPr>
              <w:spacing w:line="276" w:lineRule="auto"/>
              <w:jc w:val="center"/>
              <w:rPr>
                <w:sz w:val="24"/>
                <w:szCs w:val="24"/>
              </w:rPr>
            </w:pPr>
            <w:r w:rsidRPr="0053743A">
              <w:rPr>
                <w:sz w:val="24"/>
                <w:szCs w:val="24"/>
              </w:rPr>
              <w:t>Pora nocna</w:t>
            </w:r>
          </w:p>
        </w:tc>
        <w:tc>
          <w:tcPr>
            <w:tcW w:w="3021" w:type="dxa"/>
          </w:tcPr>
          <w:p w14:paraId="4C9EF852" w14:textId="77777777" w:rsidR="00B60584" w:rsidRPr="0053743A" w:rsidRDefault="00B60584" w:rsidP="00AF25B6">
            <w:pPr>
              <w:spacing w:line="276" w:lineRule="auto"/>
              <w:jc w:val="center"/>
              <w:rPr>
                <w:sz w:val="24"/>
                <w:szCs w:val="24"/>
              </w:rPr>
            </w:pPr>
            <w:r w:rsidRPr="0053743A">
              <w:rPr>
                <w:sz w:val="24"/>
                <w:szCs w:val="24"/>
              </w:rPr>
              <w:t>10</w:t>
            </w:r>
          </w:p>
        </w:tc>
        <w:tc>
          <w:tcPr>
            <w:tcW w:w="3021" w:type="dxa"/>
          </w:tcPr>
          <w:p w14:paraId="09A93916" w14:textId="77777777" w:rsidR="00B60584" w:rsidRPr="0053743A" w:rsidRDefault="00B60584" w:rsidP="00AF25B6">
            <w:pPr>
              <w:spacing w:line="276" w:lineRule="auto"/>
              <w:jc w:val="center"/>
              <w:rPr>
                <w:sz w:val="24"/>
                <w:szCs w:val="24"/>
              </w:rPr>
            </w:pPr>
            <w:r w:rsidRPr="0053743A">
              <w:rPr>
                <w:sz w:val="24"/>
                <w:szCs w:val="24"/>
              </w:rPr>
              <w:t>2</w:t>
            </w:r>
          </w:p>
        </w:tc>
      </w:tr>
    </w:tbl>
    <w:p w14:paraId="1562BD8B" w14:textId="77777777" w:rsidR="00265F37" w:rsidRPr="0053743A" w:rsidRDefault="002900A5" w:rsidP="00E76A9D">
      <w:pPr>
        <w:pStyle w:val="Nagwek1"/>
        <w:numPr>
          <w:ilvl w:val="0"/>
          <w:numId w:val="1"/>
        </w:numPr>
        <w:spacing w:line="276" w:lineRule="auto"/>
        <w:jc w:val="both"/>
        <w:rPr>
          <w:rFonts w:ascii="Times New Roman" w:hAnsi="Times New Roman"/>
          <w:color w:val="auto"/>
          <w:sz w:val="24"/>
          <w:szCs w:val="24"/>
        </w:rPr>
      </w:pPr>
      <w:bookmarkStart w:id="2" w:name="_Toc77970952"/>
      <w:r w:rsidRPr="0053743A">
        <w:rPr>
          <w:rFonts w:ascii="Times New Roman" w:hAnsi="Times New Roman"/>
          <w:color w:val="auto"/>
          <w:sz w:val="24"/>
          <w:szCs w:val="24"/>
        </w:rPr>
        <w:lastRenderedPageBreak/>
        <w:t>P</w:t>
      </w:r>
      <w:r w:rsidR="003D4BAA" w:rsidRPr="0053743A">
        <w:rPr>
          <w:rFonts w:ascii="Times New Roman" w:hAnsi="Times New Roman"/>
          <w:color w:val="auto"/>
          <w:sz w:val="24"/>
          <w:szCs w:val="24"/>
        </w:rPr>
        <w:t xml:space="preserve">owierzchnia zajmowanej nieruchomości, a także obiektu budowlanego oraz </w:t>
      </w:r>
      <w:r w:rsidR="00265F37" w:rsidRPr="0053743A">
        <w:rPr>
          <w:rFonts w:ascii="Times New Roman" w:hAnsi="Times New Roman"/>
          <w:color w:val="auto"/>
          <w:sz w:val="24"/>
          <w:szCs w:val="24"/>
        </w:rPr>
        <w:t xml:space="preserve">dotychczasowy sposób  </w:t>
      </w:r>
      <w:r w:rsidR="003D4BAA" w:rsidRPr="0053743A">
        <w:rPr>
          <w:rFonts w:ascii="Times New Roman" w:hAnsi="Times New Roman"/>
          <w:color w:val="auto"/>
          <w:sz w:val="24"/>
          <w:szCs w:val="24"/>
        </w:rPr>
        <w:t xml:space="preserve">ich </w:t>
      </w:r>
      <w:r w:rsidR="00265F37" w:rsidRPr="0053743A">
        <w:rPr>
          <w:rFonts w:ascii="Times New Roman" w:hAnsi="Times New Roman"/>
          <w:color w:val="auto"/>
          <w:sz w:val="24"/>
          <w:szCs w:val="24"/>
        </w:rPr>
        <w:t xml:space="preserve">wykorzystywania </w:t>
      </w:r>
      <w:r w:rsidR="003D4BAA" w:rsidRPr="0053743A">
        <w:rPr>
          <w:rFonts w:ascii="Times New Roman" w:hAnsi="Times New Roman"/>
          <w:color w:val="auto"/>
          <w:sz w:val="24"/>
          <w:szCs w:val="24"/>
        </w:rPr>
        <w:t>i pokryciu nieruchomością szatą roślinną</w:t>
      </w:r>
      <w:bookmarkEnd w:id="2"/>
    </w:p>
    <w:p w14:paraId="080E3240" w14:textId="33AC3081" w:rsidR="003F3CC6" w:rsidRPr="0053743A" w:rsidRDefault="00265F37" w:rsidP="002900A5">
      <w:pPr>
        <w:tabs>
          <w:tab w:val="left" w:pos="0"/>
        </w:tabs>
        <w:spacing w:line="276" w:lineRule="auto"/>
        <w:ind w:firstLine="426"/>
        <w:jc w:val="both"/>
        <w:rPr>
          <w:sz w:val="24"/>
          <w:szCs w:val="24"/>
        </w:rPr>
      </w:pPr>
      <w:r w:rsidRPr="0053743A">
        <w:rPr>
          <w:sz w:val="24"/>
          <w:szCs w:val="24"/>
        </w:rPr>
        <w:t>Przedmiotowy obszar jest terenem uzbrojonym w sieć wodociągową,</w:t>
      </w:r>
      <w:r w:rsidR="003F3CC6" w:rsidRPr="0053743A">
        <w:rPr>
          <w:sz w:val="24"/>
          <w:szCs w:val="24"/>
        </w:rPr>
        <w:t xml:space="preserve"> </w:t>
      </w:r>
      <w:r w:rsidR="00225D5F" w:rsidRPr="0053743A">
        <w:rPr>
          <w:sz w:val="24"/>
          <w:szCs w:val="24"/>
        </w:rPr>
        <w:t xml:space="preserve"> telekomunikacyjną</w:t>
      </w:r>
      <w:r w:rsidR="007E2DAB" w:rsidRPr="0053743A">
        <w:rPr>
          <w:sz w:val="24"/>
          <w:szCs w:val="24"/>
        </w:rPr>
        <w:t>,</w:t>
      </w:r>
      <w:r w:rsidR="00225D5F" w:rsidRPr="0053743A">
        <w:rPr>
          <w:sz w:val="24"/>
          <w:szCs w:val="24"/>
        </w:rPr>
        <w:t xml:space="preserve"> </w:t>
      </w:r>
      <w:r w:rsidRPr="0053743A">
        <w:rPr>
          <w:sz w:val="24"/>
          <w:szCs w:val="24"/>
        </w:rPr>
        <w:t>elektroenergetyczną</w:t>
      </w:r>
      <w:r w:rsidR="00201430" w:rsidRPr="0053743A">
        <w:rPr>
          <w:sz w:val="24"/>
          <w:szCs w:val="24"/>
        </w:rPr>
        <w:t>, gazową</w:t>
      </w:r>
      <w:r w:rsidR="003F3CC6" w:rsidRPr="0053743A">
        <w:rPr>
          <w:sz w:val="24"/>
          <w:szCs w:val="24"/>
        </w:rPr>
        <w:t xml:space="preserve">. </w:t>
      </w:r>
      <w:r w:rsidR="00C14566" w:rsidRPr="0053743A">
        <w:rPr>
          <w:sz w:val="24"/>
          <w:szCs w:val="24"/>
        </w:rPr>
        <w:t xml:space="preserve">Sieci uzbrojenia występują </w:t>
      </w:r>
      <w:r w:rsidR="00E87B11" w:rsidRPr="0053743A">
        <w:rPr>
          <w:sz w:val="24"/>
          <w:szCs w:val="24"/>
        </w:rPr>
        <w:t xml:space="preserve">głównie </w:t>
      </w:r>
      <w:r w:rsidR="00C14566" w:rsidRPr="0053743A">
        <w:rPr>
          <w:sz w:val="24"/>
          <w:szCs w:val="24"/>
        </w:rPr>
        <w:t>na odcinkach zabudowy.</w:t>
      </w:r>
    </w:p>
    <w:p w14:paraId="23AA6FEF" w14:textId="4727B44D" w:rsidR="00265F37" w:rsidRPr="0053743A" w:rsidRDefault="00265F37" w:rsidP="002900A5">
      <w:pPr>
        <w:tabs>
          <w:tab w:val="left" w:pos="0"/>
        </w:tabs>
        <w:spacing w:line="276" w:lineRule="auto"/>
        <w:ind w:firstLine="426"/>
        <w:jc w:val="both"/>
        <w:rPr>
          <w:sz w:val="24"/>
          <w:szCs w:val="24"/>
        </w:rPr>
      </w:pPr>
      <w:r w:rsidRPr="0053743A">
        <w:rPr>
          <w:sz w:val="24"/>
          <w:szCs w:val="24"/>
        </w:rPr>
        <w:t xml:space="preserve">Obecnie </w:t>
      </w:r>
      <w:r w:rsidR="005C3F02" w:rsidRPr="0053743A">
        <w:rPr>
          <w:sz w:val="24"/>
          <w:szCs w:val="24"/>
        </w:rPr>
        <w:t>droga</w:t>
      </w:r>
      <w:r w:rsidR="00F373D9" w:rsidRPr="0053743A">
        <w:rPr>
          <w:sz w:val="24"/>
          <w:szCs w:val="24"/>
        </w:rPr>
        <w:t xml:space="preserve"> na </w:t>
      </w:r>
      <w:r w:rsidR="00201430" w:rsidRPr="0053743A">
        <w:rPr>
          <w:sz w:val="24"/>
          <w:szCs w:val="24"/>
        </w:rPr>
        <w:t>odcinku ulicy Parkowej</w:t>
      </w:r>
      <w:r w:rsidR="00F373D9" w:rsidRPr="0053743A">
        <w:rPr>
          <w:sz w:val="24"/>
          <w:szCs w:val="24"/>
        </w:rPr>
        <w:t xml:space="preserve"> </w:t>
      </w:r>
      <w:r w:rsidR="005C3F02" w:rsidRPr="0053743A">
        <w:rPr>
          <w:sz w:val="24"/>
          <w:szCs w:val="24"/>
        </w:rPr>
        <w:t>posiada</w:t>
      </w:r>
      <w:r w:rsidR="00225D5F" w:rsidRPr="0053743A">
        <w:rPr>
          <w:sz w:val="24"/>
          <w:szCs w:val="24"/>
        </w:rPr>
        <w:t xml:space="preserve"> nawierzchni</w:t>
      </w:r>
      <w:r w:rsidR="005C3F02" w:rsidRPr="0053743A">
        <w:rPr>
          <w:sz w:val="24"/>
          <w:szCs w:val="24"/>
        </w:rPr>
        <w:t>ę</w:t>
      </w:r>
      <w:r w:rsidR="00225D5F" w:rsidRPr="0053743A">
        <w:rPr>
          <w:sz w:val="24"/>
          <w:szCs w:val="24"/>
        </w:rPr>
        <w:t xml:space="preserve"> </w:t>
      </w:r>
      <w:r w:rsidR="005C3F02" w:rsidRPr="0053743A">
        <w:rPr>
          <w:sz w:val="24"/>
          <w:szCs w:val="24"/>
        </w:rPr>
        <w:t>bitumiczną w złym stanie technicznym, z licznymi spękaniami i nierównościami poprzecznymi</w:t>
      </w:r>
      <w:r w:rsidR="00156712" w:rsidRPr="0053743A">
        <w:rPr>
          <w:sz w:val="24"/>
          <w:szCs w:val="24"/>
        </w:rPr>
        <w:t xml:space="preserve">, </w:t>
      </w:r>
      <w:r w:rsidR="003F3CC6" w:rsidRPr="0053743A">
        <w:rPr>
          <w:sz w:val="24"/>
          <w:szCs w:val="24"/>
        </w:rPr>
        <w:t>nieposiadająca krawężników</w:t>
      </w:r>
      <w:r w:rsidR="005C3F02" w:rsidRPr="0053743A">
        <w:rPr>
          <w:sz w:val="24"/>
          <w:szCs w:val="24"/>
        </w:rPr>
        <w:t xml:space="preserve">. </w:t>
      </w:r>
      <w:r w:rsidR="00156712" w:rsidRPr="0053743A">
        <w:rPr>
          <w:sz w:val="24"/>
          <w:szCs w:val="24"/>
        </w:rPr>
        <w:t xml:space="preserve">Wzdłuż drogi, po obu jej stronach, zlokalizowane są </w:t>
      </w:r>
      <w:r w:rsidR="003F3CC6" w:rsidRPr="0053743A">
        <w:rPr>
          <w:sz w:val="24"/>
          <w:szCs w:val="24"/>
        </w:rPr>
        <w:t>pobocza gruntowe a także rowy</w:t>
      </w:r>
      <w:r w:rsidR="00C14566" w:rsidRPr="0053743A">
        <w:rPr>
          <w:sz w:val="24"/>
          <w:szCs w:val="24"/>
        </w:rPr>
        <w:t xml:space="preserve"> </w:t>
      </w:r>
      <w:r w:rsidR="006B6589" w:rsidRPr="0053743A">
        <w:rPr>
          <w:sz w:val="24"/>
          <w:szCs w:val="24"/>
        </w:rPr>
        <w:t>przydrożne</w:t>
      </w:r>
      <w:r w:rsidR="00F373D9" w:rsidRPr="0053743A">
        <w:rPr>
          <w:sz w:val="24"/>
          <w:szCs w:val="24"/>
        </w:rPr>
        <w:t>.</w:t>
      </w:r>
      <w:r w:rsidR="00C14566" w:rsidRPr="0053743A">
        <w:rPr>
          <w:sz w:val="24"/>
          <w:szCs w:val="24"/>
        </w:rPr>
        <w:t xml:space="preserve"> </w:t>
      </w:r>
      <w:r w:rsidR="00201430" w:rsidRPr="0053743A">
        <w:rPr>
          <w:sz w:val="24"/>
          <w:szCs w:val="24"/>
        </w:rPr>
        <w:t>Brak chodnika</w:t>
      </w:r>
      <w:r w:rsidR="006B6589" w:rsidRPr="0053743A">
        <w:rPr>
          <w:sz w:val="24"/>
          <w:szCs w:val="24"/>
        </w:rPr>
        <w:t>.</w:t>
      </w:r>
      <w:r w:rsidR="00E87B11" w:rsidRPr="0053743A">
        <w:rPr>
          <w:sz w:val="24"/>
          <w:szCs w:val="24"/>
        </w:rPr>
        <w:t xml:space="preserve"> Ruch pieszych i rowerzystów odbywa się po</w:t>
      </w:r>
      <w:r w:rsidR="00762768" w:rsidRPr="0053743A">
        <w:rPr>
          <w:sz w:val="24"/>
          <w:szCs w:val="24"/>
        </w:rPr>
        <w:t xml:space="preserve"> </w:t>
      </w:r>
      <w:r w:rsidR="00E87B11" w:rsidRPr="0053743A">
        <w:rPr>
          <w:sz w:val="24"/>
          <w:szCs w:val="24"/>
        </w:rPr>
        <w:t>jezdni asfaltowej.</w:t>
      </w:r>
    </w:p>
    <w:p w14:paraId="5C94DD85" w14:textId="7A734C81" w:rsidR="006B6589" w:rsidRPr="0053743A" w:rsidRDefault="001411D8" w:rsidP="002900A5">
      <w:pPr>
        <w:tabs>
          <w:tab w:val="left" w:pos="0"/>
        </w:tabs>
        <w:spacing w:line="276" w:lineRule="auto"/>
        <w:ind w:firstLine="426"/>
        <w:jc w:val="both"/>
        <w:rPr>
          <w:sz w:val="24"/>
          <w:szCs w:val="24"/>
        </w:rPr>
      </w:pPr>
      <w:r w:rsidRPr="0053743A">
        <w:rPr>
          <w:sz w:val="24"/>
          <w:szCs w:val="24"/>
        </w:rPr>
        <w:t xml:space="preserve">Odwodnienie drogi </w:t>
      </w:r>
      <w:r w:rsidR="00910E06" w:rsidRPr="0053743A">
        <w:rPr>
          <w:sz w:val="24"/>
          <w:szCs w:val="24"/>
        </w:rPr>
        <w:t xml:space="preserve">odbywa się </w:t>
      </w:r>
      <w:r w:rsidR="00762768" w:rsidRPr="0053743A">
        <w:rPr>
          <w:sz w:val="24"/>
          <w:szCs w:val="24"/>
        </w:rPr>
        <w:t>do</w:t>
      </w:r>
      <w:r w:rsidR="00910E06" w:rsidRPr="0053743A">
        <w:rPr>
          <w:sz w:val="24"/>
          <w:szCs w:val="24"/>
        </w:rPr>
        <w:t xml:space="preserve"> rowów przydrożnych</w:t>
      </w:r>
      <w:r w:rsidR="00F373D9" w:rsidRPr="0053743A">
        <w:rPr>
          <w:sz w:val="24"/>
          <w:szCs w:val="24"/>
        </w:rPr>
        <w:t xml:space="preserve"> lub na gruntowe pobocza</w:t>
      </w:r>
      <w:r w:rsidR="00762768" w:rsidRPr="0053743A">
        <w:rPr>
          <w:sz w:val="24"/>
          <w:szCs w:val="24"/>
        </w:rPr>
        <w:t xml:space="preserve"> na terenie pozamiejskim</w:t>
      </w:r>
      <w:r w:rsidR="00F373D9" w:rsidRPr="0053743A">
        <w:rPr>
          <w:sz w:val="24"/>
          <w:szCs w:val="24"/>
        </w:rPr>
        <w:t>.</w:t>
      </w:r>
    </w:p>
    <w:p w14:paraId="56030BE9" w14:textId="77777777" w:rsidR="006C5334" w:rsidRPr="0053743A" w:rsidRDefault="006C5334" w:rsidP="002900A5">
      <w:pPr>
        <w:tabs>
          <w:tab w:val="left" w:pos="0"/>
        </w:tabs>
        <w:spacing w:line="276" w:lineRule="auto"/>
        <w:ind w:firstLine="426"/>
        <w:jc w:val="both"/>
        <w:rPr>
          <w:sz w:val="24"/>
          <w:szCs w:val="24"/>
        </w:rPr>
      </w:pPr>
      <w:r w:rsidRPr="0053743A">
        <w:rPr>
          <w:sz w:val="24"/>
          <w:szCs w:val="24"/>
        </w:rPr>
        <w:t>Bilans terenu przed i po realizacji przedsięwzięcia.</w:t>
      </w:r>
    </w:p>
    <w:tbl>
      <w:tblPr>
        <w:tblStyle w:val="Tabela-Siatka"/>
        <w:tblW w:w="0" w:type="auto"/>
        <w:tblLook w:val="04A0" w:firstRow="1" w:lastRow="0" w:firstColumn="1" w:lastColumn="0" w:noHBand="0" w:noVBand="1"/>
      </w:tblPr>
      <w:tblGrid>
        <w:gridCol w:w="3418"/>
        <w:gridCol w:w="2765"/>
        <w:gridCol w:w="2595"/>
      </w:tblGrid>
      <w:tr w:rsidR="006C5334" w:rsidRPr="0053743A" w14:paraId="3DC18486" w14:textId="77777777" w:rsidTr="001C2C4A">
        <w:tc>
          <w:tcPr>
            <w:tcW w:w="3510" w:type="dxa"/>
          </w:tcPr>
          <w:p w14:paraId="4DECC641" w14:textId="77777777" w:rsidR="006C5334" w:rsidRPr="0053743A" w:rsidRDefault="006C5334" w:rsidP="002900A5">
            <w:pPr>
              <w:tabs>
                <w:tab w:val="left" w:pos="0"/>
              </w:tabs>
              <w:spacing w:line="276" w:lineRule="auto"/>
              <w:jc w:val="center"/>
              <w:rPr>
                <w:sz w:val="24"/>
                <w:szCs w:val="24"/>
              </w:rPr>
            </w:pPr>
          </w:p>
        </w:tc>
        <w:tc>
          <w:tcPr>
            <w:tcW w:w="2835" w:type="dxa"/>
          </w:tcPr>
          <w:p w14:paraId="0F7E98F0" w14:textId="77777777" w:rsidR="006C5334" w:rsidRPr="0053743A" w:rsidRDefault="006C5334" w:rsidP="002900A5">
            <w:pPr>
              <w:tabs>
                <w:tab w:val="left" w:pos="0"/>
              </w:tabs>
              <w:spacing w:line="276" w:lineRule="auto"/>
              <w:jc w:val="center"/>
              <w:rPr>
                <w:sz w:val="24"/>
                <w:szCs w:val="24"/>
              </w:rPr>
            </w:pPr>
            <w:r w:rsidRPr="0053743A">
              <w:rPr>
                <w:sz w:val="24"/>
                <w:szCs w:val="24"/>
              </w:rPr>
              <w:t>Przed realizacją</w:t>
            </w:r>
            <w:r w:rsidR="000C038A" w:rsidRPr="0053743A">
              <w:rPr>
                <w:sz w:val="24"/>
                <w:szCs w:val="24"/>
              </w:rPr>
              <w:t xml:space="preserve"> [m</w:t>
            </w:r>
            <w:r w:rsidR="000C038A" w:rsidRPr="0053743A">
              <w:rPr>
                <w:sz w:val="24"/>
                <w:szCs w:val="24"/>
                <w:vertAlign w:val="superscript"/>
              </w:rPr>
              <w:t>2</w:t>
            </w:r>
            <w:r w:rsidR="000C038A" w:rsidRPr="0053743A">
              <w:rPr>
                <w:sz w:val="24"/>
                <w:szCs w:val="24"/>
              </w:rPr>
              <w:t>]</w:t>
            </w:r>
          </w:p>
        </w:tc>
        <w:tc>
          <w:tcPr>
            <w:tcW w:w="2659" w:type="dxa"/>
          </w:tcPr>
          <w:p w14:paraId="06BDE331" w14:textId="77777777" w:rsidR="006C5334" w:rsidRPr="0053743A" w:rsidRDefault="006C5334" w:rsidP="002900A5">
            <w:pPr>
              <w:tabs>
                <w:tab w:val="left" w:pos="0"/>
              </w:tabs>
              <w:spacing w:line="276" w:lineRule="auto"/>
              <w:jc w:val="center"/>
              <w:rPr>
                <w:sz w:val="24"/>
                <w:szCs w:val="24"/>
              </w:rPr>
            </w:pPr>
            <w:r w:rsidRPr="0053743A">
              <w:rPr>
                <w:sz w:val="24"/>
                <w:szCs w:val="24"/>
              </w:rPr>
              <w:t>Po realizacji</w:t>
            </w:r>
            <w:r w:rsidR="000C038A" w:rsidRPr="0053743A">
              <w:rPr>
                <w:sz w:val="24"/>
                <w:szCs w:val="24"/>
              </w:rPr>
              <w:t xml:space="preserve"> [m</w:t>
            </w:r>
            <w:r w:rsidR="000C038A" w:rsidRPr="0053743A">
              <w:rPr>
                <w:sz w:val="24"/>
                <w:szCs w:val="24"/>
                <w:vertAlign w:val="superscript"/>
              </w:rPr>
              <w:t>2</w:t>
            </w:r>
            <w:r w:rsidR="000C038A" w:rsidRPr="0053743A">
              <w:rPr>
                <w:sz w:val="24"/>
                <w:szCs w:val="24"/>
              </w:rPr>
              <w:t>]</w:t>
            </w:r>
          </w:p>
        </w:tc>
      </w:tr>
      <w:tr w:rsidR="006C5334" w:rsidRPr="0053743A" w14:paraId="41F378BC" w14:textId="77777777" w:rsidTr="001C2C4A">
        <w:tc>
          <w:tcPr>
            <w:tcW w:w="3510" w:type="dxa"/>
          </w:tcPr>
          <w:p w14:paraId="4405EB96" w14:textId="77777777" w:rsidR="006C5334" w:rsidRPr="0053743A" w:rsidRDefault="006C5334" w:rsidP="002900A5">
            <w:pPr>
              <w:tabs>
                <w:tab w:val="left" w:pos="0"/>
              </w:tabs>
              <w:spacing w:line="276" w:lineRule="auto"/>
              <w:jc w:val="center"/>
              <w:rPr>
                <w:sz w:val="24"/>
                <w:szCs w:val="24"/>
              </w:rPr>
            </w:pPr>
            <w:r w:rsidRPr="0053743A">
              <w:rPr>
                <w:sz w:val="24"/>
                <w:szCs w:val="24"/>
              </w:rPr>
              <w:t>Pas drogowy – całość</w:t>
            </w:r>
          </w:p>
        </w:tc>
        <w:tc>
          <w:tcPr>
            <w:tcW w:w="2835" w:type="dxa"/>
          </w:tcPr>
          <w:p w14:paraId="322BAA57" w14:textId="609D4422" w:rsidR="006C5334" w:rsidRPr="0053743A" w:rsidRDefault="009C2CDA" w:rsidP="00337296">
            <w:pPr>
              <w:tabs>
                <w:tab w:val="left" w:pos="0"/>
              </w:tabs>
              <w:spacing w:line="276" w:lineRule="auto"/>
              <w:jc w:val="center"/>
              <w:rPr>
                <w:sz w:val="24"/>
                <w:szCs w:val="24"/>
              </w:rPr>
            </w:pPr>
            <w:r w:rsidRPr="0053743A">
              <w:rPr>
                <w:sz w:val="24"/>
                <w:szCs w:val="24"/>
              </w:rPr>
              <w:t>19681,8</w:t>
            </w:r>
          </w:p>
        </w:tc>
        <w:tc>
          <w:tcPr>
            <w:tcW w:w="2659" w:type="dxa"/>
          </w:tcPr>
          <w:p w14:paraId="5032A512" w14:textId="4469A1E3" w:rsidR="006C5334" w:rsidRPr="0053743A" w:rsidRDefault="009C2CDA" w:rsidP="00337296">
            <w:pPr>
              <w:tabs>
                <w:tab w:val="left" w:pos="0"/>
              </w:tabs>
              <w:spacing w:line="276" w:lineRule="auto"/>
              <w:jc w:val="center"/>
              <w:rPr>
                <w:sz w:val="24"/>
                <w:szCs w:val="24"/>
              </w:rPr>
            </w:pPr>
            <w:r w:rsidRPr="0053743A">
              <w:rPr>
                <w:sz w:val="24"/>
                <w:szCs w:val="24"/>
              </w:rPr>
              <w:t>20020,6</w:t>
            </w:r>
          </w:p>
        </w:tc>
      </w:tr>
      <w:tr w:rsidR="006C5334" w:rsidRPr="0053743A" w14:paraId="493B8903" w14:textId="77777777" w:rsidTr="001C2C4A">
        <w:tc>
          <w:tcPr>
            <w:tcW w:w="3510" w:type="dxa"/>
          </w:tcPr>
          <w:p w14:paraId="346B8BEE" w14:textId="3F2E1653" w:rsidR="006C5334" w:rsidRPr="0053743A" w:rsidRDefault="0042395D" w:rsidP="002900A5">
            <w:pPr>
              <w:tabs>
                <w:tab w:val="left" w:pos="0"/>
              </w:tabs>
              <w:spacing w:line="276" w:lineRule="auto"/>
              <w:jc w:val="center"/>
              <w:rPr>
                <w:sz w:val="24"/>
                <w:szCs w:val="24"/>
              </w:rPr>
            </w:pPr>
            <w:r w:rsidRPr="0053743A">
              <w:rPr>
                <w:sz w:val="24"/>
                <w:szCs w:val="24"/>
              </w:rPr>
              <w:t>J</w:t>
            </w:r>
            <w:r w:rsidR="006C5334" w:rsidRPr="0053743A">
              <w:rPr>
                <w:sz w:val="24"/>
                <w:szCs w:val="24"/>
              </w:rPr>
              <w:t>ezdnia</w:t>
            </w:r>
          </w:p>
        </w:tc>
        <w:tc>
          <w:tcPr>
            <w:tcW w:w="2835" w:type="dxa"/>
          </w:tcPr>
          <w:p w14:paraId="1CE3F5D1" w14:textId="423FE6A1" w:rsidR="006C5334" w:rsidRPr="0053743A" w:rsidRDefault="000E3BC8" w:rsidP="002900A5">
            <w:pPr>
              <w:tabs>
                <w:tab w:val="left" w:pos="0"/>
              </w:tabs>
              <w:spacing w:line="276" w:lineRule="auto"/>
              <w:jc w:val="center"/>
              <w:rPr>
                <w:sz w:val="24"/>
                <w:szCs w:val="24"/>
              </w:rPr>
            </w:pPr>
            <w:r w:rsidRPr="0053743A">
              <w:rPr>
                <w:sz w:val="24"/>
                <w:szCs w:val="24"/>
              </w:rPr>
              <w:t>477,3</w:t>
            </w:r>
          </w:p>
        </w:tc>
        <w:tc>
          <w:tcPr>
            <w:tcW w:w="2659" w:type="dxa"/>
          </w:tcPr>
          <w:p w14:paraId="705A09EC" w14:textId="38551D86" w:rsidR="006C5334" w:rsidRPr="0053743A" w:rsidRDefault="000E3BC8" w:rsidP="002900A5">
            <w:pPr>
              <w:tabs>
                <w:tab w:val="left" w:pos="0"/>
              </w:tabs>
              <w:spacing w:line="276" w:lineRule="auto"/>
              <w:jc w:val="center"/>
              <w:rPr>
                <w:sz w:val="24"/>
                <w:szCs w:val="24"/>
              </w:rPr>
            </w:pPr>
            <w:r w:rsidRPr="0053743A">
              <w:rPr>
                <w:sz w:val="24"/>
                <w:szCs w:val="24"/>
              </w:rPr>
              <w:t>6016,8</w:t>
            </w:r>
          </w:p>
        </w:tc>
      </w:tr>
      <w:tr w:rsidR="006C5334" w:rsidRPr="0053743A" w14:paraId="4C7C1F2A" w14:textId="77777777" w:rsidTr="001C2C4A">
        <w:tc>
          <w:tcPr>
            <w:tcW w:w="3510" w:type="dxa"/>
          </w:tcPr>
          <w:p w14:paraId="0C040FAF" w14:textId="4C74C992" w:rsidR="006C5334" w:rsidRPr="0053743A" w:rsidRDefault="006C5334" w:rsidP="000E3BC8">
            <w:pPr>
              <w:tabs>
                <w:tab w:val="left" w:pos="0"/>
              </w:tabs>
              <w:spacing w:line="276" w:lineRule="auto"/>
              <w:jc w:val="center"/>
              <w:rPr>
                <w:sz w:val="24"/>
                <w:szCs w:val="24"/>
              </w:rPr>
            </w:pPr>
            <w:r w:rsidRPr="0053743A">
              <w:rPr>
                <w:sz w:val="24"/>
                <w:szCs w:val="24"/>
              </w:rPr>
              <w:t>Chodnik</w:t>
            </w:r>
            <w:r w:rsidR="00C9678F" w:rsidRPr="0053743A">
              <w:rPr>
                <w:sz w:val="24"/>
                <w:szCs w:val="24"/>
              </w:rPr>
              <w:t xml:space="preserve"> z kostki brukowej</w:t>
            </w:r>
          </w:p>
        </w:tc>
        <w:tc>
          <w:tcPr>
            <w:tcW w:w="2835" w:type="dxa"/>
          </w:tcPr>
          <w:p w14:paraId="12DA6D04" w14:textId="0ADC622D" w:rsidR="006C5334" w:rsidRPr="0053743A" w:rsidRDefault="000E3BC8" w:rsidP="002900A5">
            <w:pPr>
              <w:tabs>
                <w:tab w:val="left" w:pos="0"/>
              </w:tabs>
              <w:spacing w:line="276" w:lineRule="auto"/>
              <w:jc w:val="center"/>
              <w:rPr>
                <w:sz w:val="24"/>
                <w:szCs w:val="24"/>
              </w:rPr>
            </w:pPr>
            <w:r w:rsidRPr="0053743A">
              <w:rPr>
                <w:sz w:val="24"/>
                <w:szCs w:val="24"/>
              </w:rPr>
              <w:t>8,7</w:t>
            </w:r>
          </w:p>
        </w:tc>
        <w:tc>
          <w:tcPr>
            <w:tcW w:w="2659" w:type="dxa"/>
          </w:tcPr>
          <w:p w14:paraId="6094EE05" w14:textId="556B33C9" w:rsidR="006C5334" w:rsidRPr="0053743A" w:rsidRDefault="000E3BC8" w:rsidP="0042647E">
            <w:pPr>
              <w:tabs>
                <w:tab w:val="left" w:pos="0"/>
              </w:tabs>
              <w:spacing w:line="276" w:lineRule="auto"/>
              <w:jc w:val="center"/>
              <w:rPr>
                <w:sz w:val="24"/>
                <w:szCs w:val="24"/>
              </w:rPr>
            </w:pPr>
            <w:r w:rsidRPr="0053743A">
              <w:rPr>
                <w:sz w:val="24"/>
                <w:szCs w:val="24"/>
              </w:rPr>
              <w:t>8,7</w:t>
            </w:r>
          </w:p>
        </w:tc>
      </w:tr>
      <w:tr w:rsidR="000E3BC8" w:rsidRPr="0053743A" w14:paraId="6B883706" w14:textId="77777777" w:rsidTr="001C2C4A">
        <w:tc>
          <w:tcPr>
            <w:tcW w:w="3510" w:type="dxa"/>
          </w:tcPr>
          <w:p w14:paraId="4464EE9A" w14:textId="6CB9B745" w:rsidR="000E3BC8" w:rsidRPr="0053743A" w:rsidRDefault="000E3BC8" w:rsidP="002900A5">
            <w:pPr>
              <w:tabs>
                <w:tab w:val="left" w:pos="0"/>
              </w:tabs>
              <w:spacing w:line="276" w:lineRule="auto"/>
              <w:jc w:val="center"/>
              <w:rPr>
                <w:sz w:val="24"/>
                <w:szCs w:val="24"/>
              </w:rPr>
            </w:pPr>
            <w:r w:rsidRPr="0053743A">
              <w:rPr>
                <w:sz w:val="24"/>
                <w:szCs w:val="24"/>
              </w:rPr>
              <w:t>Zjazdy bitumiczne</w:t>
            </w:r>
          </w:p>
        </w:tc>
        <w:tc>
          <w:tcPr>
            <w:tcW w:w="2835" w:type="dxa"/>
          </w:tcPr>
          <w:p w14:paraId="6F225745" w14:textId="7FCC2787" w:rsidR="000E3BC8" w:rsidRPr="0053743A" w:rsidRDefault="000E3BC8" w:rsidP="002900A5">
            <w:pPr>
              <w:tabs>
                <w:tab w:val="left" w:pos="0"/>
              </w:tabs>
              <w:spacing w:line="276" w:lineRule="auto"/>
              <w:jc w:val="center"/>
              <w:rPr>
                <w:sz w:val="24"/>
                <w:szCs w:val="24"/>
              </w:rPr>
            </w:pPr>
            <w:r w:rsidRPr="0053743A">
              <w:rPr>
                <w:sz w:val="24"/>
                <w:szCs w:val="24"/>
              </w:rPr>
              <w:t>0</w:t>
            </w:r>
          </w:p>
        </w:tc>
        <w:tc>
          <w:tcPr>
            <w:tcW w:w="2659" w:type="dxa"/>
          </w:tcPr>
          <w:p w14:paraId="137ADD4B" w14:textId="73A75C76" w:rsidR="000E3BC8" w:rsidRPr="0053743A" w:rsidRDefault="000E3BC8" w:rsidP="0042647E">
            <w:pPr>
              <w:tabs>
                <w:tab w:val="left" w:pos="0"/>
              </w:tabs>
              <w:spacing w:line="276" w:lineRule="auto"/>
              <w:jc w:val="center"/>
              <w:rPr>
                <w:sz w:val="24"/>
                <w:szCs w:val="24"/>
              </w:rPr>
            </w:pPr>
            <w:r w:rsidRPr="0053743A">
              <w:rPr>
                <w:sz w:val="24"/>
                <w:szCs w:val="24"/>
              </w:rPr>
              <w:t>46,8</w:t>
            </w:r>
          </w:p>
        </w:tc>
      </w:tr>
      <w:tr w:rsidR="000E3BC8" w:rsidRPr="0053743A" w14:paraId="3B1A18DE" w14:textId="77777777" w:rsidTr="001C2C4A">
        <w:tc>
          <w:tcPr>
            <w:tcW w:w="3510" w:type="dxa"/>
          </w:tcPr>
          <w:p w14:paraId="302EC0E6" w14:textId="5DA077E8" w:rsidR="000E3BC8" w:rsidRPr="0053743A" w:rsidRDefault="000E3BC8" w:rsidP="002900A5">
            <w:pPr>
              <w:tabs>
                <w:tab w:val="left" w:pos="0"/>
              </w:tabs>
              <w:spacing w:line="276" w:lineRule="auto"/>
              <w:jc w:val="center"/>
              <w:rPr>
                <w:sz w:val="24"/>
                <w:szCs w:val="24"/>
              </w:rPr>
            </w:pPr>
            <w:r w:rsidRPr="0053743A">
              <w:rPr>
                <w:sz w:val="24"/>
                <w:szCs w:val="24"/>
              </w:rPr>
              <w:t>Zjazdy z kostki brukowej</w:t>
            </w:r>
          </w:p>
        </w:tc>
        <w:tc>
          <w:tcPr>
            <w:tcW w:w="2835" w:type="dxa"/>
          </w:tcPr>
          <w:p w14:paraId="0CAAFAFE" w14:textId="018B1F70" w:rsidR="000E3BC8" w:rsidRPr="0053743A" w:rsidRDefault="000E3BC8" w:rsidP="002900A5">
            <w:pPr>
              <w:tabs>
                <w:tab w:val="left" w:pos="0"/>
              </w:tabs>
              <w:spacing w:line="276" w:lineRule="auto"/>
              <w:jc w:val="center"/>
              <w:rPr>
                <w:sz w:val="24"/>
                <w:szCs w:val="24"/>
              </w:rPr>
            </w:pPr>
            <w:r w:rsidRPr="0053743A">
              <w:rPr>
                <w:sz w:val="24"/>
                <w:szCs w:val="24"/>
              </w:rPr>
              <w:t>0</w:t>
            </w:r>
          </w:p>
        </w:tc>
        <w:tc>
          <w:tcPr>
            <w:tcW w:w="2659" w:type="dxa"/>
          </w:tcPr>
          <w:p w14:paraId="166BA809" w14:textId="6AF9D1DC" w:rsidR="000E3BC8" w:rsidRPr="0053743A" w:rsidRDefault="000E3BC8" w:rsidP="0042647E">
            <w:pPr>
              <w:tabs>
                <w:tab w:val="left" w:pos="0"/>
              </w:tabs>
              <w:spacing w:line="276" w:lineRule="auto"/>
              <w:jc w:val="center"/>
              <w:rPr>
                <w:sz w:val="24"/>
                <w:szCs w:val="24"/>
              </w:rPr>
            </w:pPr>
            <w:r w:rsidRPr="0053743A">
              <w:rPr>
                <w:sz w:val="24"/>
                <w:szCs w:val="24"/>
              </w:rPr>
              <w:t>150,8</w:t>
            </w:r>
          </w:p>
        </w:tc>
      </w:tr>
      <w:tr w:rsidR="000E3BC8" w:rsidRPr="0053743A" w14:paraId="0D3BAB67" w14:textId="77777777" w:rsidTr="001C2C4A">
        <w:tc>
          <w:tcPr>
            <w:tcW w:w="3510" w:type="dxa"/>
          </w:tcPr>
          <w:p w14:paraId="55F79ADA" w14:textId="0A548BE7" w:rsidR="000E3BC8" w:rsidRPr="0053743A" w:rsidRDefault="000E3BC8" w:rsidP="002900A5">
            <w:pPr>
              <w:tabs>
                <w:tab w:val="left" w:pos="0"/>
              </w:tabs>
              <w:spacing w:line="276" w:lineRule="auto"/>
              <w:jc w:val="center"/>
              <w:rPr>
                <w:sz w:val="24"/>
                <w:szCs w:val="24"/>
              </w:rPr>
            </w:pPr>
            <w:r w:rsidRPr="0053743A">
              <w:rPr>
                <w:sz w:val="24"/>
                <w:szCs w:val="24"/>
              </w:rPr>
              <w:t>Zjazdy z kruszywa</w:t>
            </w:r>
          </w:p>
        </w:tc>
        <w:tc>
          <w:tcPr>
            <w:tcW w:w="2835" w:type="dxa"/>
          </w:tcPr>
          <w:p w14:paraId="16FC8101" w14:textId="023B8F2E" w:rsidR="000E3BC8" w:rsidRPr="0053743A" w:rsidRDefault="000E3BC8" w:rsidP="002900A5">
            <w:pPr>
              <w:tabs>
                <w:tab w:val="left" w:pos="0"/>
              </w:tabs>
              <w:spacing w:line="276" w:lineRule="auto"/>
              <w:jc w:val="center"/>
              <w:rPr>
                <w:sz w:val="24"/>
                <w:szCs w:val="24"/>
              </w:rPr>
            </w:pPr>
            <w:r w:rsidRPr="0053743A">
              <w:rPr>
                <w:sz w:val="24"/>
                <w:szCs w:val="24"/>
              </w:rPr>
              <w:t>0</w:t>
            </w:r>
          </w:p>
        </w:tc>
        <w:tc>
          <w:tcPr>
            <w:tcW w:w="2659" w:type="dxa"/>
          </w:tcPr>
          <w:p w14:paraId="6FEDB4BD" w14:textId="146E7A98" w:rsidR="000E3BC8" w:rsidRPr="0053743A" w:rsidRDefault="000E3BC8" w:rsidP="0042647E">
            <w:pPr>
              <w:tabs>
                <w:tab w:val="left" w:pos="0"/>
              </w:tabs>
              <w:spacing w:line="276" w:lineRule="auto"/>
              <w:jc w:val="center"/>
              <w:rPr>
                <w:sz w:val="24"/>
                <w:szCs w:val="24"/>
              </w:rPr>
            </w:pPr>
            <w:r w:rsidRPr="0053743A">
              <w:rPr>
                <w:sz w:val="24"/>
                <w:szCs w:val="24"/>
              </w:rPr>
              <w:t>132,4</w:t>
            </w:r>
          </w:p>
        </w:tc>
      </w:tr>
      <w:tr w:rsidR="006C5334" w:rsidRPr="0053743A" w14:paraId="60F7D43C" w14:textId="77777777" w:rsidTr="001C2C4A">
        <w:tc>
          <w:tcPr>
            <w:tcW w:w="3510" w:type="dxa"/>
          </w:tcPr>
          <w:p w14:paraId="50C476EF" w14:textId="74E67A36" w:rsidR="006C5334" w:rsidRPr="0053743A" w:rsidRDefault="000E3BC8" w:rsidP="000E3BC8">
            <w:pPr>
              <w:tabs>
                <w:tab w:val="left" w:pos="0"/>
              </w:tabs>
              <w:spacing w:line="276" w:lineRule="auto"/>
              <w:jc w:val="center"/>
              <w:rPr>
                <w:sz w:val="24"/>
                <w:szCs w:val="24"/>
              </w:rPr>
            </w:pPr>
            <w:r w:rsidRPr="0053743A">
              <w:rPr>
                <w:sz w:val="24"/>
                <w:szCs w:val="24"/>
              </w:rPr>
              <w:t xml:space="preserve">Opaska (pobocze) </w:t>
            </w:r>
            <w:r w:rsidR="00C9678F" w:rsidRPr="0053743A">
              <w:rPr>
                <w:sz w:val="24"/>
                <w:szCs w:val="24"/>
              </w:rPr>
              <w:t xml:space="preserve"> z kruszywa</w:t>
            </w:r>
          </w:p>
        </w:tc>
        <w:tc>
          <w:tcPr>
            <w:tcW w:w="2835" w:type="dxa"/>
          </w:tcPr>
          <w:p w14:paraId="1C137F26" w14:textId="770B54CC" w:rsidR="006C5334" w:rsidRPr="0053743A" w:rsidRDefault="000E3BC8" w:rsidP="002900A5">
            <w:pPr>
              <w:tabs>
                <w:tab w:val="left" w:pos="0"/>
              </w:tabs>
              <w:spacing w:line="276" w:lineRule="auto"/>
              <w:jc w:val="center"/>
              <w:rPr>
                <w:sz w:val="24"/>
                <w:szCs w:val="24"/>
              </w:rPr>
            </w:pPr>
            <w:r w:rsidRPr="0053743A">
              <w:rPr>
                <w:sz w:val="24"/>
                <w:szCs w:val="24"/>
              </w:rPr>
              <w:t>0</w:t>
            </w:r>
          </w:p>
        </w:tc>
        <w:tc>
          <w:tcPr>
            <w:tcW w:w="2659" w:type="dxa"/>
          </w:tcPr>
          <w:p w14:paraId="3301A3DB" w14:textId="7464DDF9" w:rsidR="006C5334" w:rsidRPr="0053743A" w:rsidRDefault="001C2C4A" w:rsidP="002900A5">
            <w:pPr>
              <w:tabs>
                <w:tab w:val="left" w:pos="0"/>
              </w:tabs>
              <w:spacing w:line="276" w:lineRule="auto"/>
              <w:jc w:val="center"/>
              <w:rPr>
                <w:sz w:val="24"/>
                <w:szCs w:val="24"/>
              </w:rPr>
            </w:pPr>
            <w:r w:rsidRPr="0053743A">
              <w:rPr>
                <w:sz w:val="24"/>
                <w:szCs w:val="24"/>
              </w:rPr>
              <w:t>2114,6</w:t>
            </w:r>
          </w:p>
        </w:tc>
      </w:tr>
    </w:tbl>
    <w:p w14:paraId="00F2EFFE" w14:textId="77777777" w:rsidR="00265F37" w:rsidRPr="0053743A" w:rsidRDefault="002900A5" w:rsidP="00501AAE">
      <w:pPr>
        <w:pStyle w:val="Nagwek1"/>
        <w:numPr>
          <w:ilvl w:val="0"/>
          <w:numId w:val="1"/>
        </w:numPr>
        <w:rPr>
          <w:rFonts w:ascii="Times New Roman" w:hAnsi="Times New Roman"/>
          <w:color w:val="auto"/>
          <w:sz w:val="24"/>
          <w:szCs w:val="24"/>
        </w:rPr>
      </w:pPr>
      <w:bookmarkStart w:id="3" w:name="_Toc77970953"/>
      <w:r w:rsidRPr="0053743A">
        <w:rPr>
          <w:rFonts w:ascii="Times New Roman" w:hAnsi="Times New Roman"/>
          <w:color w:val="auto"/>
          <w:sz w:val="24"/>
          <w:szCs w:val="24"/>
        </w:rPr>
        <w:t>O</w:t>
      </w:r>
      <w:r w:rsidR="00265F37" w:rsidRPr="0053743A">
        <w:rPr>
          <w:rFonts w:ascii="Times New Roman" w:hAnsi="Times New Roman"/>
          <w:color w:val="auto"/>
          <w:sz w:val="24"/>
          <w:szCs w:val="24"/>
        </w:rPr>
        <w:t>krycie szatą roślinną ( istniejącą i planowaną ) oraz określenie ewentualnych kolizji:</w:t>
      </w:r>
      <w:bookmarkEnd w:id="3"/>
    </w:p>
    <w:p w14:paraId="02ED90E9" w14:textId="77777777" w:rsidR="00265F37" w:rsidRPr="0053743A" w:rsidRDefault="00265F37" w:rsidP="00501AAE">
      <w:pPr>
        <w:pStyle w:val="Nagwek2"/>
        <w:numPr>
          <w:ilvl w:val="0"/>
          <w:numId w:val="2"/>
        </w:numPr>
        <w:rPr>
          <w:rFonts w:ascii="Times New Roman" w:hAnsi="Times New Roman"/>
          <w:color w:val="auto"/>
          <w:sz w:val="24"/>
          <w:szCs w:val="24"/>
        </w:rPr>
      </w:pPr>
      <w:bookmarkStart w:id="4" w:name="_Toc77970954"/>
      <w:r w:rsidRPr="0053743A">
        <w:rPr>
          <w:rFonts w:ascii="Times New Roman" w:hAnsi="Times New Roman"/>
          <w:color w:val="auto"/>
          <w:sz w:val="24"/>
          <w:szCs w:val="24"/>
        </w:rPr>
        <w:t>szata roślinna znajdująca się na terenie planowanej inwestycji</w:t>
      </w:r>
      <w:bookmarkEnd w:id="4"/>
      <w:r w:rsidRPr="0053743A">
        <w:rPr>
          <w:rFonts w:ascii="Times New Roman" w:hAnsi="Times New Roman"/>
          <w:color w:val="auto"/>
          <w:sz w:val="24"/>
          <w:szCs w:val="24"/>
        </w:rPr>
        <w:t xml:space="preserve"> </w:t>
      </w:r>
    </w:p>
    <w:p w14:paraId="6EDCDF82" w14:textId="77777777" w:rsidR="00393951" w:rsidRPr="0053743A" w:rsidRDefault="003A49AB" w:rsidP="002900A5">
      <w:pPr>
        <w:spacing w:line="276" w:lineRule="auto"/>
        <w:ind w:firstLine="426"/>
        <w:jc w:val="both"/>
        <w:rPr>
          <w:sz w:val="24"/>
          <w:szCs w:val="24"/>
        </w:rPr>
      </w:pPr>
      <w:r w:rsidRPr="0053743A">
        <w:rPr>
          <w:sz w:val="24"/>
          <w:szCs w:val="24"/>
        </w:rPr>
        <w:t>Teren przedsięwzięcia, stanowiący pas drogowy, pokryty jest zielenią w</w:t>
      </w:r>
      <w:r w:rsidR="000C038A" w:rsidRPr="0053743A">
        <w:rPr>
          <w:sz w:val="24"/>
          <w:szCs w:val="24"/>
        </w:rPr>
        <w:t> </w:t>
      </w:r>
      <w:r w:rsidRPr="0053743A">
        <w:rPr>
          <w:sz w:val="24"/>
          <w:szCs w:val="24"/>
        </w:rPr>
        <w:t>postaci traw i</w:t>
      </w:r>
      <w:r w:rsidR="00E76A9D" w:rsidRPr="0053743A">
        <w:rPr>
          <w:sz w:val="24"/>
          <w:szCs w:val="24"/>
        </w:rPr>
        <w:t> </w:t>
      </w:r>
      <w:r w:rsidRPr="0053743A">
        <w:rPr>
          <w:sz w:val="24"/>
          <w:szCs w:val="24"/>
        </w:rPr>
        <w:t xml:space="preserve">innych roślin porastających pobocza i rowy. </w:t>
      </w:r>
      <w:r w:rsidR="00355B84" w:rsidRPr="0053743A">
        <w:rPr>
          <w:sz w:val="24"/>
          <w:szCs w:val="24"/>
        </w:rPr>
        <w:t>Ze względu na systematyczne porządkowanie w ramach prac utrzymaniowych w</w:t>
      </w:r>
      <w:r w:rsidRPr="0053743A">
        <w:rPr>
          <w:sz w:val="24"/>
          <w:szCs w:val="24"/>
        </w:rPr>
        <w:t xml:space="preserve"> skarpach rowów</w:t>
      </w:r>
      <w:r w:rsidR="00393951" w:rsidRPr="0053743A">
        <w:rPr>
          <w:sz w:val="24"/>
          <w:szCs w:val="24"/>
        </w:rPr>
        <w:t xml:space="preserve"> </w:t>
      </w:r>
      <w:r w:rsidR="00355B84" w:rsidRPr="0053743A">
        <w:rPr>
          <w:sz w:val="24"/>
          <w:szCs w:val="24"/>
        </w:rPr>
        <w:t xml:space="preserve">nie </w:t>
      </w:r>
      <w:r w:rsidR="00393951" w:rsidRPr="0053743A">
        <w:rPr>
          <w:sz w:val="24"/>
          <w:szCs w:val="24"/>
        </w:rPr>
        <w:t>występują drzew</w:t>
      </w:r>
      <w:r w:rsidR="00F373D9" w:rsidRPr="0053743A">
        <w:rPr>
          <w:sz w:val="24"/>
          <w:szCs w:val="24"/>
        </w:rPr>
        <w:t>a</w:t>
      </w:r>
      <w:r w:rsidR="00393951" w:rsidRPr="0053743A">
        <w:rPr>
          <w:sz w:val="24"/>
          <w:szCs w:val="24"/>
        </w:rPr>
        <w:t xml:space="preserve"> i</w:t>
      </w:r>
      <w:r w:rsidR="00E76A9D" w:rsidRPr="0053743A">
        <w:rPr>
          <w:sz w:val="24"/>
          <w:szCs w:val="24"/>
        </w:rPr>
        <w:t> </w:t>
      </w:r>
      <w:r w:rsidR="00393951" w:rsidRPr="0053743A">
        <w:rPr>
          <w:sz w:val="24"/>
          <w:szCs w:val="24"/>
        </w:rPr>
        <w:t>krzew</w:t>
      </w:r>
      <w:r w:rsidR="00145FC1" w:rsidRPr="0053743A">
        <w:rPr>
          <w:sz w:val="24"/>
          <w:szCs w:val="24"/>
        </w:rPr>
        <w:t>y</w:t>
      </w:r>
      <w:r w:rsidR="00F373D9" w:rsidRPr="0053743A">
        <w:rPr>
          <w:sz w:val="24"/>
          <w:szCs w:val="24"/>
        </w:rPr>
        <w:t xml:space="preserve"> </w:t>
      </w:r>
      <w:r w:rsidR="00355B84" w:rsidRPr="0053743A">
        <w:rPr>
          <w:sz w:val="24"/>
          <w:szCs w:val="24"/>
        </w:rPr>
        <w:t>(np.:</w:t>
      </w:r>
      <w:r w:rsidR="009C49CC" w:rsidRPr="0053743A">
        <w:rPr>
          <w:sz w:val="24"/>
          <w:szCs w:val="24"/>
        </w:rPr>
        <w:t xml:space="preserve"> tzw. samosiejki nie stanowiące </w:t>
      </w:r>
      <w:proofErr w:type="spellStart"/>
      <w:r w:rsidR="009C49CC" w:rsidRPr="0053743A">
        <w:rPr>
          <w:sz w:val="24"/>
          <w:szCs w:val="24"/>
        </w:rPr>
        <w:t>nasadzeń</w:t>
      </w:r>
      <w:proofErr w:type="spellEnd"/>
      <w:r w:rsidR="009C49CC" w:rsidRPr="0053743A">
        <w:rPr>
          <w:sz w:val="24"/>
          <w:szCs w:val="24"/>
        </w:rPr>
        <w:t xml:space="preserve"> celowych</w:t>
      </w:r>
      <w:r w:rsidR="00355B84" w:rsidRPr="0053743A">
        <w:rPr>
          <w:sz w:val="24"/>
          <w:szCs w:val="24"/>
        </w:rPr>
        <w:t>)</w:t>
      </w:r>
      <w:r w:rsidR="009C49CC" w:rsidRPr="0053743A">
        <w:rPr>
          <w:sz w:val="24"/>
          <w:szCs w:val="24"/>
        </w:rPr>
        <w:t xml:space="preserve">. </w:t>
      </w:r>
    </w:p>
    <w:p w14:paraId="2A7771A7" w14:textId="4F9C64F2" w:rsidR="003A49AB" w:rsidRPr="0053743A" w:rsidRDefault="003A49AB" w:rsidP="002900A5">
      <w:pPr>
        <w:spacing w:line="276" w:lineRule="auto"/>
        <w:ind w:firstLine="426"/>
        <w:jc w:val="both"/>
        <w:rPr>
          <w:sz w:val="24"/>
          <w:szCs w:val="24"/>
        </w:rPr>
      </w:pPr>
      <w:r w:rsidRPr="0053743A">
        <w:rPr>
          <w:sz w:val="24"/>
          <w:szCs w:val="24"/>
        </w:rPr>
        <w:t>Teren bezpośrednio sąsiadujący z terenem inwestycji pokryty jest roślinnością w</w:t>
      </w:r>
      <w:r w:rsidR="00E76A9D" w:rsidRPr="0053743A">
        <w:rPr>
          <w:sz w:val="24"/>
          <w:szCs w:val="24"/>
        </w:rPr>
        <w:t> </w:t>
      </w:r>
      <w:r w:rsidRPr="0053743A">
        <w:rPr>
          <w:sz w:val="24"/>
          <w:szCs w:val="24"/>
        </w:rPr>
        <w:t xml:space="preserve">zależności od swojego zagospodarowania. Pola uprawne wzdłuż drogi pokryte są roślinnością rolniczą, uprawami zbóż i warzyw. Na terenie gospodarstw rolnych i </w:t>
      </w:r>
      <w:r w:rsidR="00C45EFB" w:rsidRPr="0053743A">
        <w:rPr>
          <w:sz w:val="24"/>
          <w:szCs w:val="24"/>
        </w:rPr>
        <w:t>parku</w:t>
      </w:r>
      <w:r w:rsidRPr="0053743A">
        <w:rPr>
          <w:sz w:val="24"/>
          <w:szCs w:val="24"/>
        </w:rPr>
        <w:t xml:space="preserve"> występuje roślinność ozdobna w postaci drzew i krzewów (głównie tuje, świerki, itp.) oraz drzewa owocowe. Są to w</w:t>
      </w:r>
      <w:r w:rsidR="000C038A" w:rsidRPr="0053743A">
        <w:rPr>
          <w:sz w:val="24"/>
          <w:szCs w:val="24"/>
        </w:rPr>
        <w:t> </w:t>
      </w:r>
      <w:r w:rsidRPr="0053743A">
        <w:rPr>
          <w:sz w:val="24"/>
          <w:szCs w:val="24"/>
        </w:rPr>
        <w:t xml:space="preserve">przeważającej części nasadzenia celowe właścicieli gruntów. </w:t>
      </w:r>
    </w:p>
    <w:p w14:paraId="434FE2B8" w14:textId="77777777" w:rsidR="00265F37" w:rsidRPr="0053743A" w:rsidRDefault="00265F37" w:rsidP="002900A5">
      <w:pPr>
        <w:spacing w:line="276" w:lineRule="auto"/>
        <w:ind w:firstLine="426"/>
        <w:jc w:val="both"/>
        <w:rPr>
          <w:sz w:val="24"/>
          <w:szCs w:val="24"/>
        </w:rPr>
      </w:pPr>
    </w:p>
    <w:p w14:paraId="6AB97885" w14:textId="77777777" w:rsidR="00265F37" w:rsidRPr="0053743A" w:rsidRDefault="00265F37" w:rsidP="00501AAE">
      <w:pPr>
        <w:pStyle w:val="Nagwek2"/>
        <w:numPr>
          <w:ilvl w:val="0"/>
          <w:numId w:val="2"/>
        </w:numPr>
        <w:rPr>
          <w:rFonts w:ascii="Times New Roman" w:hAnsi="Times New Roman"/>
          <w:color w:val="auto"/>
          <w:sz w:val="24"/>
          <w:szCs w:val="24"/>
        </w:rPr>
      </w:pPr>
      <w:bookmarkStart w:id="5" w:name="_Toc77970955"/>
      <w:r w:rsidRPr="0053743A">
        <w:rPr>
          <w:rFonts w:ascii="Times New Roman" w:hAnsi="Times New Roman"/>
          <w:color w:val="auto"/>
          <w:sz w:val="24"/>
          <w:szCs w:val="24"/>
        </w:rPr>
        <w:t>określenie ewentualnych kolizji planowanej inwestycji z istniejącą zielenią</w:t>
      </w:r>
      <w:bookmarkEnd w:id="5"/>
      <w:r w:rsidRPr="0053743A">
        <w:rPr>
          <w:rFonts w:ascii="Times New Roman" w:hAnsi="Times New Roman"/>
          <w:color w:val="auto"/>
          <w:sz w:val="24"/>
          <w:szCs w:val="24"/>
        </w:rPr>
        <w:t xml:space="preserve">  </w:t>
      </w:r>
    </w:p>
    <w:p w14:paraId="685171B0" w14:textId="48BAA657" w:rsidR="00393951" w:rsidRPr="0053743A" w:rsidRDefault="00393951" w:rsidP="002900A5">
      <w:pPr>
        <w:spacing w:line="276" w:lineRule="auto"/>
        <w:ind w:firstLine="426"/>
        <w:jc w:val="both"/>
        <w:rPr>
          <w:sz w:val="24"/>
          <w:szCs w:val="24"/>
        </w:rPr>
      </w:pPr>
      <w:r w:rsidRPr="0053743A">
        <w:rPr>
          <w:sz w:val="24"/>
          <w:szCs w:val="24"/>
        </w:rPr>
        <w:t xml:space="preserve">W związku z </w:t>
      </w:r>
      <w:r w:rsidR="00375F35" w:rsidRPr="0053743A">
        <w:rPr>
          <w:sz w:val="24"/>
          <w:szCs w:val="24"/>
        </w:rPr>
        <w:t>budow</w:t>
      </w:r>
      <w:r w:rsidRPr="0053743A">
        <w:rPr>
          <w:sz w:val="24"/>
          <w:szCs w:val="24"/>
        </w:rPr>
        <w:t>ą drogi</w:t>
      </w:r>
      <w:r w:rsidR="00355B84" w:rsidRPr="0053743A">
        <w:rPr>
          <w:sz w:val="24"/>
          <w:szCs w:val="24"/>
        </w:rPr>
        <w:t xml:space="preserve"> zachodzi potrzeba</w:t>
      </w:r>
      <w:r w:rsidRPr="0053743A">
        <w:rPr>
          <w:sz w:val="24"/>
          <w:szCs w:val="24"/>
        </w:rPr>
        <w:t xml:space="preserve"> wyci</w:t>
      </w:r>
      <w:r w:rsidR="009C49CC" w:rsidRPr="0053743A">
        <w:rPr>
          <w:sz w:val="24"/>
          <w:szCs w:val="24"/>
        </w:rPr>
        <w:t>nk</w:t>
      </w:r>
      <w:r w:rsidR="00355B84" w:rsidRPr="0053743A">
        <w:rPr>
          <w:sz w:val="24"/>
          <w:szCs w:val="24"/>
        </w:rPr>
        <w:t>i</w:t>
      </w:r>
      <w:r w:rsidRPr="0053743A">
        <w:rPr>
          <w:sz w:val="24"/>
          <w:szCs w:val="24"/>
        </w:rPr>
        <w:t xml:space="preserve"> drzew</w:t>
      </w:r>
      <w:r w:rsidR="00C45EFB" w:rsidRPr="0053743A">
        <w:rPr>
          <w:sz w:val="24"/>
          <w:szCs w:val="24"/>
        </w:rPr>
        <w:t xml:space="preserve"> i krzewów</w:t>
      </w:r>
      <w:r w:rsidR="00546DCA" w:rsidRPr="0053743A">
        <w:rPr>
          <w:sz w:val="24"/>
          <w:szCs w:val="24"/>
        </w:rPr>
        <w:t xml:space="preserve"> </w:t>
      </w:r>
      <w:r w:rsidRPr="0053743A">
        <w:rPr>
          <w:sz w:val="24"/>
          <w:szCs w:val="24"/>
        </w:rPr>
        <w:t>zlokalizowanych w</w:t>
      </w:r>
      <w:r w:rsidR="00E76A9D" w:rsidRPr="0053743A">
        <w:rPr>
          <w:sz w:val="24"/>
          <w:szCs w:val="24"/>
        </w:rPr>
        <w:t> </w:t>
      </w:r>
      <w:r w:rsidRPr="0053743A">
        <w:rPr>
          <w:sz w:val="24"/>
          <w:szCs w:val="24"/>
        </w:rPr>
        <w:t>pasie drogowym</w:t>
      </w:r>
      <w:r w:rsidR="00355B84" w:rsidRPr="0053743A">
        <w:rPr>
          <w:sz w:val="24"/>
          <w:szCs w:val="24"/>
        </w:rPr>
        <w:t>.</w:t>
      </w:r>
    </w:p>
    <w:p w14:paraId="210A0E69" w14:textId="77777777" w:rsidR="00293123" w:rsidRPr="0053743A" w:rsidRDefault="003015FD" w:rsidP="00293123">
      <w:pPr>
        <w:spacing w:line="276" w:lineRule="auto"/>
        <w:ind w:firstLine="426"/>
        <w:jc w:val="both"/>
        <w:rPr>
          <w:sz w:val="24"/>
          <w:szCs w:val="24"/>
        </w:rPr>
      </w:pPr>
      <w:r w:rsidRPr="0053743A">
        <w:rPr>
          <w:sz w:val="24"/>
          <w:szCs w:val="24"/>
        </w:rPr>
        <w:t xml:space="preserve">Planuje się wycinkę </w:t>
      </w:r>
      <w:r w:rsidR="00293123" w:rsidRPr="0053743A">
        <w:rPr>
          <w:sz w:val="24"/>
          <w:szCs w:val="24"/>
        </w:rPr>
        <w:t>2</w:t>
      </w:r>
      <w:r w:rsidRPr="0053743A">
        <w:rPr>
          <w:sz w:val="24"/>
          <w:szCs w:val="24"/>
        </w:rPr>
        <w:t xml:space="preserve"> szt. drzew</w:t>
      </w:r>
      <w:r w:rsidR="00293123" w:rsidRPr="0053743A">
        <w:rPr>
          <w:sz w:val="24"/>
          <w:szCs w:val="24"/>
        </w:rPr>
        <w:t xml:space="preserve">. </w:t>
      </w:r>
    </w:p>
    <w:p w14:paraId="373AA4C8" w14:textId="0F03D4DE" w:rsidR="00293123" w:rsidRPr="0053743A" w:rsidRDefault="00293123" w:rsidP="00293123">
      <w:pPr>
        <w:spacing w:line="276" w:lineRule="auto"/>
        <w:ind w:firstLine="426"/>
        <w:jc w:val="both"/>
        <w:rPr>
          <w:sz w:val="24"/>
          <w:szCs w:val="24"/>
        </w:rPr>
      </w:pPr>
      <w:r w:rsidRPr="0053743A">
        <w:rPr>
          <w:sz w:val="24"/>
          <w:szCs w:val="24"/>
        </w:rPr>
        <w:t>nr 1 - lipa drobnolistna o średnicy pnia 393 cm (strona lewa około km 1+122),</w:t>
      </w:r>
    </w:p>
    <w:p w14:paraId="3B8C4680" w14:textId="469EAB44" w:rsidR="003015FD" w:rsidRPr="0053743A" w:rsidRDefault="00293123" w:rsidP="00293123">
      <w:pPr>
        <w:spacing w:line="276" w:lineRule="auto"/>
        <w:ind w:firstLine="426"/>
        <w:jc w:val="both"/>
        <w:rPr>
          <w:sz w:val="24"/>
          <w:szCs w:val="24"/>
        </w:rPr>
      </w:pPr>
      <w:r w:rsidRPr="0053743A">
        <w:rPr>
          <w:sz w:val="24"/>
          <w:szCs w:val="24"/>
        </w:rPr>
        <w:t>nr 2 - lipa drobnolistna o średnicy pnia 233 cm (strona prawa około km 1+130).</w:t>
      </w:r>
    </w:p>
    <w:p w14:paraId="501D1D67" w14:textId="5C2BBF71" w:rsidR="00DE1F94" w:rsidRPr="0053743A" w:rsidRDefault="00DE1F94" w:rsidP="00293123">
      <w:pPr>
        <w:spacing w:line="276" w:lineRule="auto"/>
        <w:ind w:firstLine="426"/>
        <w:jc w:val="both"/>
        <w:rPr>
          <w:sz w:val="24"/>
          <w:szCs w:val="24"/>
        </w:rPr>
      </w:pPr>
      <w:r w:rsidRPr="0053743A">
        <w:rPr>
          <w:sz w:val="24"/>
          <w:szCs w:val="24"/>
        </w:rPr>
        <w:lastRenderedPageBreak/>
        <w:t>Planuje się wycinkę następujących krzewów:</w:t>
      </w:r>
    </w:p>
    <w:p w14:paraId="5DB0FC3C" w14:textId="77777777" w:rsidR="00DE1F94" w:rsidRPr="0053743A" w:rsidRDefault="00DE1F94" w:rsidP="00DE1F94">
      <w:pPr>
        <w:spacing w:line="276" w:lineRule="auto"/>
        <w:ind w:firstLine="426"/>
        <w:jc w:val="both"/>
        <w:rPr>
          <w:sz w:val="24"/>
          <w:szCs w:val="24"/>
        </w:rPr>
      </w:pPr>
      <w:r w:rsidRPr="0053743A">
        <w:rPr>
          <w:sz w:val="24"/>
          <w:szCs w:val="24"/>
        </w:rPr>
        <w:t>- samosiewy wierzby pospolitej (forma krzewiasta) - w rowie po lewej stronie od km 0+122 do km 0+220 na szerokości około 3,0 m co daje 294,0 m</w:t>
      </w:r>
      <w:r w:rsidRPr="0053743A">
        <w:rPr>
          <w:sz w:val="24"/>
          <w:szCs w:val="24"/>
          <w:vertAlign w:val="superscript"/>
        </w:rPr>
        <w:t>2</w:t>
      </w:r>
      <w:r w:rsidRPr="0053743A">
        <w:rPr>
          <w:sz w:val="24"/>
          <w:szCs w:val="24"/>
        </w:rPr>
        <w:t>,</w:t>
      </w:r>
    </w:p>
    <w:p w14:paraId="155C418C" w14:textId="69C96B80" w:rsidR="00DE1F94" w:rsidRPr="0053743A" w:rsidRDefault="00DE1F94" w:rsidP="00DE1F94">
      <w:pPr>
        <w:spacing w:line="276" w:lineRule="auto"/>
        <w:ind w:firstLine="426"/>
        <w:jc w:val="both"/>
        <w:rPr>
          <w:sz w:val="24"/>
          <w:szCs w:val="24"/>
        </w:rPr>
      </w:pPr>
      <w:r w:rsidRPr="0053743A">
        <w:rPr>
          <w:sz w:val="24"/>
          <w:szCs w:val="24"/>
        </w:rPr>
        <w:t>- zarośla głogu jednoszyjkowego oraz dzikiej róży - w rowie po stronie lewej od km 0+220 do km 0+535, od km 0+642 do km 0+679, od km 0+715 do km 0+758 na szerokości około 3,0 co daje 1185,0 m</w:t>
      </w:r>
      <w:r w:rsidRPr="0053743A">
        <w:rPr>
          <w:sz w:val="24"/>
          <w:szCs w:val="24"/>
          <w:vertAlign w:val="superscript"/>
        </w:rPr>
        <w:t>2</w:t>
      </w:r>
      <w:r w:rsidRPr="0053743A">
        <w:rPr>
          <w:sz w:val="24"/>
          <w:szCs w:val="24"/>
        </w:rPr>
        <w:t>.</w:t>
      </w:r>
    </w:p>
    <w:p w14:paraId="178351F2" w14:textId="7EE289C3" w:rsidR="00B2212C" w:rsidRPr="0053743A" w:rsidRDefault="00B2212C" w:rsidP="002900A5">
      <w:pPr>
        <w:spacing w:line="276" w:lineRule="auto"/>
        <w:ind w:firstLine="426"/>
        <w:jc w:val="both"/>
        <w:rPr>
          <w:sz w:val="24"/>
          <w:szCs w:val="24"/>
        </w:rPr>
      </w:pPr>
      <w:r w:rsidRPr="0053743A">
        <w:rPr>
          <w:sz w:val="24"/>
          <w:szCs w:val="24"/>
        </w:rPr>
        <w:t>Inwestor przy wsparciu projektantów przeprowadził wizje terenowe ze szczególnym zwróceniem uwagi na potencjalne występowanie na obszarze inwestycji ptaków, zwłaszcza chronionych. Podczas przeprowadzonych wizji terenowych nie stwierdzono obecności gniazd ptaków, dziupli ani roślin chronionych. Stwierdzono występowanie ptaków występujących licznie na terenach miejskich</w:t>
      </w:r>
      <w:r w:rsidR="009C6EA0" w:rsidRPr="0053743A">
        <w:rPr>
          <w:sz w:val="24"/>
          <w:szCs w:val="24"/>
        </w:rPr>
        <w:t xml:space="preserve"> i wiejskich</w:t>
      </w:r>
      <w:r w:rsidRPr="0053743A">
        <w:rPr>
          <w:sz w:val="24"/>
          <w:szCs w:val="24"/>
        </w:rPr>
        <w:t>, nie objętych ochroną. Gatunki te są stosunkowo częste, ich siedliska bytowania występują powszechnie na terenie kraju a</w:t>
      </w:r>
      <w:r w:rsidR="000C038A" w:rsidRPr="0053743A">
        <w:rPr>
          <w:sz w:val="24"/>
          <w:szCs w:val="24"/>
        </w:rPr>
        <w:t> </w:t>
      </w:r>
      <w:r w:rsidRPr="0053743A">
        <w:rPr>
          <w:sz w:val="24"/>
          <w:szCs w:val="24"/>
        </w:rPr>
        <w:t xml:space="preserve">planowana inwestycja nie wpłynie negatywnie na ich populację. </w:t>
      </w:r>
    </w:p>
    <w:p w14:paraId="730B12DD" w14:textId="77777777" w:rsidR="00FB7B71" w:rsidRPr="0053743A" w:rsidRDefault="00FB7B71" w:rsidP="002900A5">
      <w:pPr>
        <w:spacing w:line="276" w:lineRule="auto"/>
        <w:ind w:firstLine="426"/>
        <w:jc w:val="both"/>
        <w:rPr>
          <w:sz w:val="24"/>
          <w:szCs w:val="24"/>
        </w:rPr>
      </w:pPr>
    </w:p>
    <w:p w14:paraId="23EB5EB3" w14:textId="77777777" w:rsidR="00381DCA" w:rsidRPr="0053743A" w:rsidRDefault="002900A5" w:rsidP="00E76A9D">
      <w:pPr>
        <w:pStyle w:val="Nagwek1"/>
        <w:numPr>
          <w:ilvl w:val="0"/>
          <w:numId w:val="1"/>
        </w:numPr>
        <w:jc w:val="both"/>
        <w:rPr>
          <w:rFonts w:ascii="Times New Roman" w:hAnsi="Times New Roman"/>
          <w:color w:val="auto"/>
          <w:sz w:val="24"/>
          <w:szCs w:val="24"/>
        </w:rPr>
      </w:pPr>
      <w:bookmarkStart w:id="6" w:name="_Toc77970956"/>
      <w:r w:rsidRPr="0053743A">
        <w:rPr>
          <w:rFonts w:ascii="Times New Roman" w:hAnsi="Times New Roman"/>
          <w:color w:val="auto"/>
          <w:sz w:val="24"/>
          <w:szCs w:val="24"/>
        </w:rPr>
        <w:t>R</w:t>
      </w:r>
      <w:r w:rsidR="00265F37" w:rsidRPr="0053743A">
        <w:rPr>
          <w:rFonts w:ascii="Times New Roman" w:hAnsi="Times New Roman"/>
          <w:color w:val="auto"/>
          <w:sz w:val="24"/>
          <w:szCs w:val="24"/>
        </w:rPr>
        <w:t>odzaj technologii (w odniesieniu do istniejącej i planowanej działalności – ogólna charakterystyka istniejącego i planowanego przedsięwzięcia)</w:t>
      </w:r>
      <w:bookmarkEnd w:id="6"/>
      <w:r w:rsidR="00265F37" w:rsidRPr="0053743A">
        <w:rPr>
          <w:rFonts w:ascii="Times New Roman" w:hAnsi="Times New Roman"/>
          <w:color w:val="auto"/>
          <w:sz w:val="24"/>
          <w:szCs w:val="24"/>
        </w:rPr>
        <w:tab/>
      </w:r>
    </w:p>
    <w:p w14:paraId="0ADF8C2B" w14:textId="77777777" w:rsidR="00FB7B71" w:rsidRPr="0053743A" w:rsidRDefault="00FB7B71" w:rsidP="00FB7B71"/>
    <w:p w14:paraId="179CABD5" w14:textId="77777777" w:rsidR="00501AAE" w:rsidRPr="0053743A" w:rsidRDefault="00501AAE" w:rsidP="00501AAE">
      <w:pPr>
        <w:pStyle w:val="Nagwek2"/>
        <w:numPr>
          <w:ilvl w:val="0"/>
          <w:numId w:val="6"/>
        </w:numPr>
        <w:rPr>
          <w:rFonts w:ascii="Times New Roman" w:hAnsi="Times New Roman"/>
          <w:color w:val="auto"/>
          <w:sz w:val="24"/>
          <w:szCs w:val="24"/>
        </w:rPr>
      </w:pPr>
      <w:bookmarkStart w:id="7" w:name="_Toc77970957"/>
      <w:r w:rsidRPr="0053743A">
        <w:rPr>
          <w:rFonts w:ascii="Times New Roman" w:hAnsi="Times New Roman"/>
          <w:color w:val="auto"/>
          <w:sz w:val="24"/>
          <w:szCs w:val="24"/>
        </w:rPr>
        <w:t>Faza budowy</w:t>
      </w:r>
      <w:bookmarkEnd w:id="7"/>
    </w:p>
    <w:p w14:paraId="7078C3B2" w14:textId="3848235D" w:rsidR="008B7AC5" w:rsidRPr="0053743A" w:rsidRDefault="003015FD" w:rsidP="002900A5">
      <w:pPr>
        <w:pStyle w:val="Tekstpodstawowywcity3"/>
        <w:spacing w:after="0" w:line="276" w:lineRule="auto"/>
        <w:ind w:left="0" w:firstLine="426"/>
        <w:jc w:val="both"/>
        <w:rPr>
          <w:sz w:val="24"/>
          <w:szCs w:val="24"/>
        </w:rPr>
      </w:pPr>
      <w:r w:rsidRPr="0053743A">
        <w:rPr>
          <w:sz w:val="24"/>
          <w:szCs w:val="24"/>
        </w:rPr>
        <w:t>Budowę</w:t>
      </w:r>
      <w:r w:rsidR="001C3EC7" w:rsidRPr="0053743A">
        <w:rPr>
          <w:sz w:val="24"/>
          <w:szCs w:val="24"/>
        </w:rPr>
        <w:t xml:space="preserve"> jezdni</w:t>
      </w:r>
      <w:r w:rsidR="00393951" w:rsidRPr="0053743A">
        <w:rPr>
          <w:sz w:val="24"/>
          <w:szCs w:val="24"/>
        </w:rPr>
        <w:t xml:space="preserve"> zaprojektowano w systemie nawierzchni z</w:t>
      </w:r>
      <w:r w:rsidR="000C038A" w:rsidRPr="0053743A">
        <w:rPr>
          <w:sz w:val="24"/>
          <w:szCs w:val="24"/>
        </w:rPr>
        <w:t> </w:t>
      </w:r>
      <w:r w:rsidR="00393951" w:rsidRPr="0053743A">
        <w:rPr>
          <w:sz w:val="24"/>
          <w:szCs w:val="24"/>
        </w:rPr>
        <w:t>betonu asfaltowego, o</w:t>
      </w:r>
      <w:r w:rsidR="009C6EA0" w:rsidRPr="0053743A">
        <w:rPr>
          <w:sz w:val="24"/>
          <w:szCs w:val="24"/>
        </w:rPr>
        <w:t> </w:t>
      </w:r>
      <w:r w:rsidR="00393951" w:rsidRPr="0053743A">
        <w:rPr>
          <w:sz w:val="24"/>
          <w:szCs w:val="24"/>
        </w:rPr>
        <w:t xml:space="preserve">konstrukcji jezdni stanowiącej warstwę ścieralną oraz warstwę wiążącą, ułożonych na warstwie </w:t>
      </w:r>
      <w:r w:rsidR="00B00600" w:rsidRPr="0053743A">
        <w:rPr>
          <w:sz w:val="24"/>
          <w:szCs w:val="24"/>
        </w:rPr>
        <w:t xml:space="preserve">z kruszywa łamanego stabilizowanego mechanicznie i warstwie piasku stabilizowanego cementem. </w:t>
      </w:r>
    </w:p>
    <w:p w14:paraId="4FA5904B" w14:textId="70F47185" w:rsidR="008B7AC5" w:rsidRPr="0053743A" w:rsidRDefault="00393951" w:rsidP="002900A5">
      <w:pPr>
        <w:pStyle w:val="Tekstpodstawowywcity3"/>
        <w:spacing w:after="0" w:line="276" w:lineRule="auto"/>
        <w:ind w:left="0" w:firstLine="426"/>
        <w:jc w:val="both"/>
        <w:rPr>
          <w:sz w:val="24"/>
          <w:szCs w:val="24"/>
        </w:rPr>
      </w:pPr>
      <w:r w:rsidRPr="0053743A">
        <w:rPr>
          <w:sz w:val="24"/>
          <w:szCs w:val="24"/>
        </w:rPr>
        <w:t xml:space="preserve">Projektuje się również </w:t>
      </w:r>
      <w:r w:rsidR="00F42308" w:rsidRPr="0053743A">
        <w:rPr>
          <w:sz w:val="24"/>
          <w:szCs w:val="24"/>
        </w:rPr>
        <w:t xml:space="preserve">zjazdy </w:t>
      </w:r>
      <w:r w:rsidRPr="0053743A">
        <w:rPr>
          <w:sz w:val="24"/>
          <w:szCs w:val="24"/>
        </w:rPr>
        <w:t xml:space="preserve">na </w:t>
      </w:r>
      <w:r w:rsidR="00F42308" w:rsidRPr="0053743A">
        <w:rPr>
          <w:sz w:val="24"/>
          <w:szCs w:val="24"/>
        </w:rPr>
        <w:t>pola</w:t>
      </w:r>
      <w:r w:rsidRPr="0053743A">
        <w:rPr>
          <w:sz w:val="24"/>
          <w:szCs w:val="24"/>
        </w:rPr>
        <w:t xml:space="preserve"> o nawierzchni </w:t>
      </w:r>
      <w:r w:rsidR="008B7AC5" w:rsidRPr="0053743A">
        <w:rPr>
          <w:sz w:val="24"/>
          <w:szCs w:val="24"/>
        </w:rPr>
        <w:t>z kruszywa oraz zjazdy do posesji o nawierzchni z kostki brukowej</w:t>
      </w:r>
      <w:r w:rsidR="00272677" w:rsidRPr="0053743A">
        <w:rPr>
          <w:sz w:val="24"/>
          <w:szCs w:val="24"/>
        </w:rPr>
        <w:t>.</w:t>
      </w:r>
    </w:p>
    <w:p w14:paraId="1D9D78B2" w14:textId="2EB7D81C" w:rsidR="00BF33E2" w:rsidRPr="0053743A" w:rsidRDefault="00F81F2B" w:rsidP="002900A5">
      <w:pPr>
        <w:tabs>
          <w:tab w:val="left" w:pos="1134"/>
        </w:tabs>
        <w:suppressAutoHyphens/>
        <w:spacing w:line="276" w:lineRule="auto"/>
        <w:ind w:firstLine="426"/>
        <w:jc w:val="both"/>
        <w:rPr>
          <w:sz w:val="24"/>
          <w:szCs w:val="24"/>
        </w:rPr>
      </w:pPr>
      <w:r w:rsidRPr="0053743A">
        <w:rPr>
          <w:sz w:val="24"/>
          <w:szCs w:val="24"/>
        </w:rPr>
        <w:t>O</w:t>
      </w:r>
      <w:r w:rsidR="00F42308" w:rsidRPr="0053743A">
        <w:rPr>
          <w:sz w:val="24"/>
          <w:szCs w:val="24"/>
        </w:rPr>
        <w:t>dwodnienie drogi przewiduje się</w:t>
      </w:r>
      <w:r w:rsidR="0013620D" w:rsidRPr="0053743A">
        <w:rPr>
          <w:sz w:val="24"/>
          <w:szCs w:val="24"/>
        </w:rPr>
        <w:t xml:space="preserve"> powierzchniowo</w:t>
      </w:r>
      <w:r w:rsidR="00F42308" w:rsidRPr="0053743A">
        <w:rPr>
          <w:sz w:val="24"/>
          <w:szCs w:val="24"/>
        </w:rPr>
        <w:t xml:space="preserve"> do </w:t>
      </w:r>
      <w:r w:rsidR="0013620D" w:rsidRPr="0053743A">
        <w:rPr>
          <w:sz w:val="24"/>
          <w:szCs w:val="24"/>
        </w:rPr>
        <w:t>istniejących lub</w:t>
      </w:r>
      <w:r w:rsidR="00B00600" w:rsidRPr="0053743A">
        <w:rPr>
          <w:sz w:val="24"/>
          <w:szCs w:val="24"/>
        </w:rPr>
        <w:t xml:space="preserve"> projektowanych</w:t>
      </w:r>
      <w:r w:rsidR="0013620D" w:rsidRPr="0053743A">
        <w:rPr>
          <w:sz w:val="24"/>
          <w:szCs w:val="24"/>
        </w:rPr>
        <w:t xml:space="preserve"> </w:t>
      </w:r>
      <w:r w:rsidR="001C3EC7" w:rsidRPr="0053743A">
        <w:rPr>
          <w:sz w:val="24"/>
          <w:szCs w:val="24"/>
        </w:rPr>
        <w:t>rowów przydrożnych</w:t>
      </w:r>
      <w:r w:rsidR="0013620D" w:rsidRPr="0053743A">
        <w:rPr>
          <w:sz w:val="24"/>
          <w:szCs w:val="24"/>
        </w:rPr>
        <w:t xml:space="preserve"> dzięki nadaniu jezdni odpowiednich spadków podłużnych i poprzecznych.</w:t>
      </w:r>
      <w:r w:rsidR="00BF65F4" w:rsidRPr="0053743A">
        <w:rPr>
          <w:sz w:val="24"/>
          <w:szCs w:val="24"/>
        </w:rPr>
        <w:t xml:space="preserve"> </w:t>
      </w:r>
      <w:r w:rsidR="00B00600" w:rsidRPr="0053743A">
        <w:rPr>
          <w:sz w:val="24"/>
          <w:szCs w:val="24"/>
        </w:rPr>
        <w:t>Na początkowym odcinku drogi projektuje się wykonanie odcinka kanalizacji deszczowej z wpustami deszczowymi z odprowadzeniem do istniejącej kanalizacji deszczowej.</w:t>
      </w:r>
    </w:p>
    <w:p w14:paraId="3D2C0A46"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Sprzęt do wykonania robót będzie typowy dla realizacji inwestycji drogowych: </w:t>
      </w:r>
    </w:p>
    <w:p w14:paraId="5D92EF74"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ciężarówki, </w:t>
      </w:r>
    </w:p>
    <w:p w14:paraId="68F90EAE"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koparki, </w:t>
      </w:r>
    </w:p>
    <w:p w14:paraId="35B50560"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ładowarki, </w:t>
      </w:r>
    </w:p>
    <w:p w14:paraId="7C9BF762"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równiarki, </w:t>
      </w:r>
    </w:p>
    <w:p w14:paraId="066E5DB2"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walce, </w:t>
      </w:r>
    </w:p>
    <w:p w14:paraId="530D2924"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układarki, </w:t>
      </w:r>
    </w:p>
    <w:p w14:paraId="3AF01BC0"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 xml:space="preserve">• inny lekki sprzęt budowlany. </w:t>
      </w:r>
    </w:p>
    <w:p w14:paraId="28656E24" w14:textId="36F796C3"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t>Szczegóły</w:t>
      </w:r>
      <w:r w:rsidR="00B00600" w:rsidRPr="0053743A">
        <w:rPr>
          <w:sz w:val="24"/>
          <w:szCs w:val="24"/>
        </w:rPr>
        <w:t xml:space="preserve"> wykonawcze</w:t>
      </w:r>
      <w:r w:rsidRPr="0053743A">
        <w:rPr>
          <w:sz w:val="24"/>
          <w:szCs w:val="24"/>
        </w:rPr>
        <w:t xml:space="preserve"> dotyczące</w:t>
      </w:r>
      <w:r w:rsidR="00B00600" w:rsidRPr="0053743A">
        <w:rPr>
          <w:sz w:val="24"/>
          <w:szCs w:val="24"/>
        </w:rPr>
        <w:t xml:space="preserve"> szczegółów</w:t>
      </w:r>
      <w:r w:rsidRPr="0053743A">
        <w:rPr>
          <w:sz w:val="24"/>
          <w:szCs w:val="24"/>
        </w:rPr>
        <w:t xml:space="preserve"> technologii zostaną określone na etapie Projektu</w:t>
      </w:r>
      <w:r w:rsidR="00E76A9D" w:rsidRPr="0053743A">
        <w:rPr>
          <w:sz w:val="24"/>
          <w:szCs w:val="24"/>
        </w:rPr>
        <w:t> </w:t>
      </w:r>
      <w:r w:rsidRPr="0053743A">
        <w:rPr>
          <w:sz w:val="24"/>
          <w:szCs w:val="24"/>
        </w:rPr>
        <w:t xml:space="preserve">technicznego oraz zostaną dostosowane do specyfiki prac, zasobów </w:t>
      </w:r>
      <w:r w:rsidR="00B00600" w:rsidRPr="0053743A">
        <w:rPr>
          <w:sz w:val="24"/>
          <w:szCs w:val="24"/>
        </w:rPr>
        <w:t xml:space="preserve">ludzkich i sprzętowych </w:t>
      </w:r>
      <w:r w:rsidRPr="0053743A">
        <w:rPr>
          <w:sz w:val="24"/>
          <w:szCs w:val="24"/>
        </w:rPr>
        <w:t>wykonawcy i</w:t>
      </w:r>
      <w:r w:rsidR="00E76A9D" w:rsidRPr="0053743A">
        <w:rPr>
          <w:sz w:val="24"/>
          <w:szCs w:val="24"/>
        </w:rPr>
        <w:t> </w:t>
      </w:r>
      <w:r w:rsidRPr="0053743A">
        <w:rPr>
          <w:sz w:val="24"/>
          <w:szCs w:val="24"/>
        </w:rPr>
        <w:t xml:space="preserve">okresów realizacji. </w:t>
      </w:r>
    </w:p>
    <w:p w14:paraId="563F294D" w14:textId="77777777" w:rsidR="00616B39" w:rsidRPr="0053743A" w:rsidRDefault="00616B39" w:rsidP="00616B39">
      <w:pPr>
        <w:tabs>
          <w:tab w:val="left" w:pos="1134"/>
        </w:tabs>
        <w:suppressAutoHyphens/>
        <w:spacing w:line="276" w:lineRule="auto"/>
        <w:ind w:firstLine="426"/>
        <w:jc w:val="both"/>
        <w:rPr>
          <w:sz w:val="24"/>
          <w:szCs w:val="24"/>
        </w:rPr>
      </w:pPr>
      <w:r w:rsidRPr="0053743A">
        <w:rPr>
          <w:sz w:val="24"/>
          <w:szCs w:val="24"/>
        </w:rPr>
        <w:lastRenderedPageBreak/>
        <w:t>Lokalizacja i organizacja zaplecza budowy będzie należała do obowiązków wykonawcy robót. Możliwą lokalizacją zaplecza budowy są miejsca pod tereny usługowe, magazynowe, place które nie kolidują z obszarami cennymi przyrodniczo.</w:t>
      </w:r>
    </w:p>
    <w:p w14:paraId="50206116" w14:textId="77777777" w:rsidR="00501AAE" w:rsidRPr="0053743A" w:rsidRDefault="00501AAE" w:rsidP="00501AAE">
      <w:pPr>
        <w:pStyle w:val="Nagwek2"/>
        <w:numPr>
          <w:ilvl w:val="0"/>
          <w:numId w:val="6"/>
        </w:numPr>
        <w:rPr>
          <w:rFonts w:ascii="Times New Roman" w:hAnsi="Times New Roman"/>
          <w:color w:val="auto"/>
          <w:sz w:val="24"/>
          <w:szCs w:val="24"/>
        </w:rPr>
      </w:pPr>
      <w:bookmarkStart w:id="8" w:name="_Toc77970958"/>
      <w:r w:rsidRPr="0053743A">
        <w:rPr>
          <w:rFonts w:ascii="Times New Roman" w:hAnsi="Times New Roman"/>
          <w:color w:val="auto"/>
          <w:sz w:val="24"/>
          <w:szCs w:val="24"/>
        </w:rPr>
        <w:t>Faza eksploatacji</w:t>
      </w:r>
      <w:bookmarkEnd w:id="8"/>
    </w:p>
    <w:p w14:paraId="05397B56" w14:textId="77777777" w:rsidR="00501AAE" w:rsidRPr="0053743A" w:rsidRDefault="00501AAE" w:rsidP="00B00600">
      <w:pPr>
        <w:ind w:firstLine="360"/>
        <w:jc w:val="both"/>
        <w:rPr>
          <w:sz w:val="24"/>
          <w:szCs w:val="24"/>
        </w:rPr>
      </w:pPr>
      <w:r w:rsidRPr="0053743A">
        <w:rPr>
          <w:sz w:val="24"/>
          <w:szCs w:val="24"/>
        </w:rPr>
        <w:t xml:space="preserve">W fazie eksploatacji przewiduje się sprzęt do następujących robót (w zależności od potrzeb i stanu nawierzchni): </w:t>
      </w:r>
    </w:p>
    <w:p w14:paraId="093D4CC4" w14:textId="77777777" w:rsidR="00501AAE" w:rsidRPr="0053743A" w:rsidRDefault="00501AAE" w:rsidP="00501AAE">
      <w:pPr>
        <w:jc w:val="both"/>
        <w:rPr>
          <w:sz w:val="24"/>
          <w:szCs w:val="24"/>
        </w:rPr>
      </w:pPr>
      <w:r w:rsidRPr="0053743A">
        <w:rPr>
          <w:sz w:val="24"/>
          <w:szCs w:val="24"/>
        </w:rPr>
        <w:t>• utrzymanie bieżące (solarki, pługi, szczotki samobieżne, kosiarki, sprzęt do bieżących napraw, szambiarki – obsługa kanalizacji deszczowej, osadników i</w:t>
      </w:r>
      <w:r w:rsidR="000C038A" w:rsidRPr="0053743A">
        <w:rPr>
          <w:sz w:val="24"/>
          <w:szCs w:val="24"/>
        </w:rPr>
        <w:t> </w:t>
      </w:r>
      <w:r w:rsidRPr="0053743A">
        <w:rPr>
          <w:sz w:val="24"/>
          <w:szCs w:val="24"/>
        </w:rPr>
        <w:t xml:space="preserve">zbiorników retencyjnych, podnośniki – wymiana oświetlenia, </w:t>
      </w:r>
      <w:proofErr w:type="spellStart"/>
      <w:r w:rsidRPr="0053743A">
        <w:rPr>
          <w:sz w:val="24"/>
          <w:szCs w:val="24"/>
        </w:rPr>
        <w:t>itp</w:t>
      </w:r>
      <w:proofErr w:type="spellEnd"/>
      <w:r w:rsidRPr="0053743A">
        <w:rPr>
          <w:sz w:val="24"/>
          <w:szCs w:val="24"/>
        </w:rPr>
        <w:t xml:space="preserve">) </w:t>
      </w:r>
    </w:p>
    <w:p w14:paraId="0FB6A95D" w14:textId="77777777" w:rsidR="00501AAE" w:rsidRPr="0053743A" w:rsidRDefault="00501AAE" w:rsidP="00501AAE">
      <w:pPr>
        <w:jc w:val="both"/>
        <w:rPr>
          <w:sz w:val="24"/>
          <w:szCs w:val="24"/>
        </w:rPr>
      </w:pPr>
      <w:r w:rsidRPr="0053743A">
        <w:rPr>
          <w:sz w:val="24"/>
          <w:szCs w:val="24"/>
        </w:rPr>
        <w:t xml:space="preserve">• remonty cząstkowe (co 5 – 10 lat) – sprzęt budowlany dostosowany do zakresu  remontu </w:t>
      </w:r>
    </w:p>
    <w:p w14:paraId="6D8C0410" w14:textId="77777777" w:rsidR="00501AAE" w:rsidRPr="0053743A" w:rsidRDefault="00501AAE" w:rsidP="00501AAE">
      <w:pPr>
        <w:jc w:val="both"/>
        <w:rPr>
          <w:sz w:val="24"/>
          <w:szCs w:val="24"/>
        </w:rPr>
      </w:pPr>
      <w:r w:rsidRPr="0053743A">
        <w:rPr>
          <w:sz w:val="24"/>
          <w:szCs w:val="24"/>
        </w:rPr>
        <w:t xml:space="preserve">• remonty okresowe (co 10 – 15 lat) – sprzęt budowlany dostosowany do zakresu  remontu </w:t>
      </w:r>
    </w:p>
    <w:p w14:paraId="2F84CB41" w14:textId="77777777" w:rsidR="00501AAE" w:rsidRPr="0053743A" w:rsidRDefault="00501AAE" w:rsidP="00501AAE">
      <w:pPr>
        <w:jc w:val="both"/>
        <w:rPr>
          <w:sz w:val="24"/>
          <w:szCs w:val="24"/>
        </w:rPr>
      </w:pPr>
      <w:r w:rsidRPr="0053743A">
        <w:rPr>
          <w:sz w:val="24"/>
          <w:szCs w:val="24"/>
        </w:rPr>
        <w:t>• remont kapitalny – odnowa nawierzchni: sprzęt typowy dla realizacji inwestycji  drogowych</w:t>
      </w:r>
    </w:p>
    <w:p w14:paraId="147656C1" w14:textId="77777777" w:rsidR="00265F37" w:rsidRPr="0053743A" w:rsidRDefault="002900A5" w:rsidP="00501AAE">
      <w:pPr>
        <w:pStyle w:val="Nagwek1"/>
        <w:numPr>
          <w:ilvl w:val="0"/>
          <w:numId w:val="1"/>
        </w:numPr>
        <w:rPr>
          <w:rFonts w:ascii="Times New Roman" w:hAnsi="Times New Roman"/>
          <w:color w:val="auto"/>
          <w:sz w:val="24"/>
          <w:szCs w:val="24"/>
        </w:rPr>
      </w:pPr>
      <w:bookmarkStart w:id="9" w:name="_Toc77970959"/>
      <w:r w:rsidRPr="0053743A">
        <w:rPr>
          <w:rFonts w:ascii="Times New Roman" w:hAnsi="Times New Roman"/>
          <w:color w:val="auto"/>
          <w:sz w:val="24"/>
          <w:szCs w:val="24"/>
        </w:rPr>
        <w:t>E</w:t>
      </w:r>
      <w:r w:rsidR="00265F37" w:rsidRPr="0053743A">
        <w:rPr>
          <w:rFonts w:ascii="Times New Roman" w:hAnsi="Times New Roman"/>
          <w:color w:val="auto"/>
          <w:sz w:val="24"/>
          <w:szCs w:val="24"/>
        </w:rPr>
        <w:t>wentualne warianty przedsięwzięcia</w:t>
      </w:r>
      <w:bookmarkEnd w:id="9"/>
    </w:p>
    <w:p w14:paraId="1AEAF14C"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Istnieją następujące warianty dla planowanego przedsięwzięcia:</w:t>
      </w:r>
    </w:p>
    <w:p w14:paraId="4237B984"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wariant 0 („zerowy) – polegający na niepodejmowaniu realizacji inwestycji,</w:t>
      </w:r>
    </w:p>
    <w:p w14:paraId="6ED4CCAD" w14:textId="3AE86169"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xml:space="preserve">- wariant I – technologiczny niepreferowany - wariant polegający na realizacji </w:t>
      </w:r>
      <w:r w:rsidR="00587BBC" w:rsidRPr="0053743A">
        <w:rPr>
          <w:rFonts w:ascii="Times New Roman" w:hAnsi="Times New Roman"/>
          <w:sz w:val="24"/>
          <w:szCs w:val="24"/>
        </w:rPr>
        <w:t>remontu</w:t>
      </w:r>
      <w:r w:rsidRPr="0053743A">
        <w:rPr>
          <w:rFonts w:ascii="Times New Roman" w:hAnsi="Times New Roman"/>
          <w:sz w:val="24"/>
          <w:szCs w:val="24"/>
        </w:rPr>
        <w:t xml:space="preserve"> </w:t>
      </w:r>
      <w:r w:rsidR="0017351F" w:rsidRPr="0053743A">
        <w:rPr>
          <w:rFonts w:ascii="Times New Roman" w:hAnsi="Times New Roman"/>
          <w:sz w:val="24"/>
          <w:szCs w:val="24"/>
        </w:rPr>
        <w:t>tylko na odcinku jezdni najbardziej zniszczonej nawierzchni</w:t>
      </w:r>
      <w:r w:rsidRPr="0053743A">
        <w:rPr>
          <w:rFonts w:ascii="Times New Roman" w:hAnsi="Times New Roman"/>
          <w:sz w:val="24"/>
          <w:szCs w:val="24"/>
        </w:rPr>
        <w:t xml:space="preserve"> </w:t>
      </w:r>
      <w:r w:rsidR="0017351F" w:rsidRPr="0053743A">
        <w:rPr>
          <w:rFonts w:ascii="Times New Roman" w:hAnsi="Times New Roman"/>
          <w:sz w:val="24"/>
          <w:szCs w:val="24"/>
        </w:rPr>
        <w:t>i wykonanie nakładki bitumicznej</w:t>
      </w:r>
      <w:r w:rsidR="001E2E97" w:rsidRPr="0053743A">
        <w:rPr>
          <w:rFonts w:ascii="Times New Roman" w:hAnsi="Times New Roman"/>
          <w:sz w:val="24"/>
          <w:szCs w:val="24"/>
        </w:rPr>
        <w:t xml:space="preserve"> w ul. Parkowej</w:t>
      </w:r>
    </w:p>
    <w:p w14:paraId="74BCECE0" w14:textId="3BF6798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xml:space="preserve">- wariant II – technologiczny preferowany przez Inwestora - wariant polegający na realizacji projektu </w:t>
      </w:r>
      <w:r w:rsidR="00375F35" w:rsidRPr="0053743A">
        <w:rPr>
          <w:rFonts w:ascii="Times New Roman" w:hAnsi="Times New Roman"/>
          <w:sz w:val="24"/>
          <w:szCs w:val="24"/>
        </w:rPr>
        <w:t>budow</w:t>
      </w:r>
      <w:r w:rsidRPr="0053743A">
        <w:rPr>
          <w:rFonts w:ascii="Times New Roman" w:hAnsi="Times New Roman"/>
          <w:sz w:val="24"/>
          <w:szCs w:val="24"/>
        </w:rPr>
        <w:t xml:space="preserve">y </w:t>
      </w:r>
      <w:r w:rsidR="001E2E97" w:rsidRPr="0053743A">
        <w:rPr>
          <w:rFonts w:ascii="Times New Roman" w:hAnsi="Times New Roman"/>
          <w:sz w:val="24"/>
          <w:szCs w:val="24"/>
        </w:rPr>
        <w:t xml:space="preserve">drogi </w:t>
      </w:r>
      <w:r w:rsidRPr="0053743A">
        <w:rPr>
          <w:rFonts w:ascii="Times New Roman" w:hAnsi="Times New Roman"/>
          <w:sz w:val="24"/>
          <w:szCs w:val="24"/>
        </w:rPr>
        <w:t>na długości</w:t>
      </w:r>
      <w:r w:rsidR="001E2E97" w:rsidRPr="0053743A">
        <w:rPr>
          <w:rFonts w:ascii="Times New Roman" w:hAnsi="Times New Roman"/>
          <w:sz w:val="24"/>
          <w:szCs w:val="24"/>
        </w:rPr>
        <w:t xml:space="preserve"> całego odcinka od ul. </w:t>
      </w:r>
      <w:r w:rsidR="00691C97" w:rsidRPr="0053743A">
        <w:rPr>
          <w:rFonts w:ascii="Times New Roman" w:hAnsi="Times New Roman"/>
          <w:sz w:val="24"/>
          <w:szCs w:val="24"/>
        </w:rPr>
        <w:t>Wylotowej</w:t>
      </w:r>
      <w:r w:rsidR="001E2E97" w:rsidRPr="0053743A">
        <w:rPr>
          <w:rFonts w:ascii="Times New Roman" w:hAnsi="Times New Roman"/>
          <w:sz w:val="24"/>
          <w:szCs w:val="24"/>
        </w:rPr>
        <w:t xml:space="preserve"> do ul. </w:t>
      </w:r>
      <w:r w:rsidR="00691C97" w:rsidRPr="0053743A">
        <w:rPr>
          <w:rFonts w:ascii="Times New Roman" w:hAnsi="Times New Roman"/>
          <w:sz w:val="24"/>
          <w:szCs w:val="24"/>
        </w:rPr>
        <w:t>Kamiennej</w:t>
      </w:r>
      <w:r w:rsidR="001E2E97" w:rsidRPr="0053743A">
        <w:rPr>
          <w:rFonts w:ascii="Times New Roman" w:hAnsi="Times New Roman"/>
          <w:sz w:val="24"/>
          <w:szCs w:val="24"/>
        </w:rPr>
        <w:t>.</w:t>
      </w:r>
    </w:p>
    <w:p w14:paraId="0ED83A19"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Preferowanym wariantem jest wariant II.</w:t>
      </w:r>
    </w:p>
    <w:p w14:paraId="18399A24"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Wariant „0” – wariant bezinwestycyjny</w:t>
      </w:r>
    </w:p>
    <w:p w14:paraId="74DB0E5F" w14:textId="4B34D6DB"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Wariant ten to tzw. wariant zerowy, polegający na niepodejmowaniu inwestycji. Wariant ten jest najmniej korzystny, a w perspektywie wzrostu ruchu na dro</w:t>
      </w:r>
      <w:r w:rsidR="00CC505D" w:rsidRPr="0053743A">
        <w:rPr>
          <w:rFonts w:ascii="Times New Roman" w:hAnsi="Times New Roman"/>
          <w:sz w:val="24"/>
          <w:szCs w:val="24"/>
        </w:rPr>
        <w:t>dze</w:t>
      </w:r>
      <w:r w:rsidRPr="0053743A">
        <w:rPr>
          <w:rFonts w:ascii="Times New Roman" w:hAnsi="Times New Roman"/>
          <w:sz w:val="24"/>
          <w:szCs w:val="24"/>
        </w:rPr>
        <w:t xml:space="preserve"> w ciągu najbliższych lat jest wariantem wręcz złym. Zaniechanie inwestycji pogłębiłoby już obecnie istniejące, fatalne, z punktu widzenia bezpieczeństwa ruchu, warunki drogowe.</w:t>
      </w:r>
    </w:p>
    <w:p w14:paraId="12C354AA" w14:textId="5C4F9D25"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xml:space="preserve">Z roku na rok zły stan nawierzchni </w:t>
      </w:r>
      <w:r w:rsidR="00CC505D" w:rsidRPr="0053743A">
        <w:rPr>
          <w:rFonts w:ascii="Times New Roman" w:hAnsi="Times New Roman"/>
          <w:sz w:val="24"/>
          <w:szCs w:val="24"/>
        </w:rPr>
        <w:t xml:space="preserve">drogi </w:t>
      </w:r>
      <w:r w:rsidRPr="0053743A">
        <w:rPr>
          <w:rFonts w:ascii="Times New Roman" w:hAnsi="Times New Roman"/>
          <w:sz w:val="24"/>
          <w:szCs w:val="24"/>
        </w:rPr>
        <w:t>będzie się pogłębiał. Wariant bezinwestycyjny, a</w:t>
      </w:r>
      <w:r w:rsidR="00E76A9D" w:rsidRPr="0053743A">
        <w:rPr>
          <w:rFonts w:ascii="Times New Roman" w:hAnsi="Times New Roman"/>
          <w:sz w:val="24"/>
          <w:szCs w:val="24"/>
        </w:rPr>
        <w:t> </w:t>
      </w:r>
      <w:r w:rsidRPr="0053743A">
        <w:rPr>
          <w:rFonts w:ascii="Times New Roman" w:hAnsi="Times New Roman"/>
          <w:sz w:val="24"/>
          <w:szCs w:val="24"/>
        </w:rPr>
        <w:t xml:space="preserve">więc utrzymanie dotychczasowych warunków jazdy drogą </w:t>
      </w:r>
      <w:r w:rsidR="00587BBC" w:rsidRPr="0053743A">
        <w:rPr>
          <w:rFonts w:ascii="Times New Roman" w:hAnsi="Times New Roman"/>
          <w:sz w:val="24"/>
          <w:szCs w:val="24"/>
        </w:rPr>
        <w:t>gminną</w:t>
      </w:r>
      <w:r w:rsidRPr="0053743A">
        <w:rPr>
          <w:rFonts w:ascii="Times New Roman" w:hAnsi="Times New Roman"/>
          <w:sz w:val="24"/>
          <w:szCs w:val="24"/>
        </w:rPr>
        <w:t xml:space="preserve"> jest wobec przewidywanego  wzrostu natężenia ruchu trudny do poparcia.</w:t>
      </w:r>
    </w:p>
    <w:p w14:paraId="6A93C4DD"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Za realizacją inwestycji przemawiają następujące ważne argumenty:</w:t>
      </w:r>
    </w:p>
    <w:p w14:paraId="41F43A96"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brak możliwości poprawy bezpieczeństwa ruchu,</w:t>
      </w:r>
    </w:p>
    <w:p w14:paraId="51786056" w14:textId="06256309"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xml:space="preserve">- dalsza postępująca degradacja nawierzchni </w:t>
      </w:r>
      <w:r w:rsidR="00EA01B2" w:rsidRPr="0053743A">
        <w:rPr>
          <w:rFonts w:ascii="Times New Roman" w:hAnsi="Times New Roman"/>
          <w:sz w:val="24"/>
          <w:szCs w:val="24"/>
        </w:rPr>
        <w:t>drogi</w:t>
      </w:r>
      <w:r w:rsidRPr="0053743A">
        <w:rPr>
          <w:rFonts w:ascii="Times New Roman" w:hAnsi="Times New Roman"/>
          <w:sz w:val="24"/>
          <w:szCs w:val="24"/>
        </w:rPr>
        <w:t>,</w:t>
      </w:r>
    </w:p>
    <w:p w14:paraId="1214A6E6"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zwiększona emisja do powietrza substancji ze źródeł komunikacyjnych z</w:t>
      </w:r>
      <w:r w:rsidR="000C038A" w:rsidRPr="0053743A">
        <w:rPr>
          <w:rFonts w:ascii="Times New Roman" w:hAnsi="Times New Roman"/>
          <w:sz w:val="24"/>
          <w:szCs w:val="24"/>
        </w:rPr>
        <w:t> </w:t>
      </w:r>
      <w:r w:rsidRPr="0053743A">
        <w:rPr>
          <w:rFonts w:ascii="Times New Roman" w:hAnsi="Times New Roman"/>
          <w:sz w:val="24"/>
          <w:szCs w:val="24"/>
        </w:rPr>
        <w:t>racji braku płynności ruchu.</w:t>
      </w:r>
    </w:p>
    <w:p w14:paraId="3D538F5C"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Z uwagi na fakt, że analizowana droga istnieje już od wielu lat wariant polegający na wdrożeniu inwestycji nie ma większego wpływu na środowisko przyrodnicze, natomiast wariant polegający na niepodejmowaniu inwestycji pogorszyłby istniejące, złe z punktu widzenia bezpieczeństwa ruchu, warunki drogowe.</w:t>
      </w:r>
    </w:p>
    <w:p w14:paraId="49AF930A"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Wariant I – wariant inwestycyjny niepreferowany</w:t>
      </w:r>
    </w:p>
    <w:p w14:paraId="6FA8BF92" w14:textId="2EA2DC41"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Pierwszy wariant to rozwiązanie polegające na realizacji projektu remontu</w:t>
      </w:r>
      <w:r w:rsidR="00587BBC" w:rsidRPr="0053743A">
        <w:rPr>
          <w:rFonts w:ascii="Times New Roman" w:hAnsi="Times New Roman"/>
          <w:sz w:val="24"/>
          <w:szCs w:val="24"/>
        </w:rPr>
        <w:t xml:space="preserve"> tylko najbardziej zniszczonego odcinka jezdni</w:t>
      </w:r>
      <w:r w:rsidR="00CC505D" w:rsidRPr="0053743A">
        <w:rPr>
          <w:rFonts w:ascii="Times New Roman" w:hAnsi="Times New Roman"/>
          <w:sz w:val="24"/>
          <w:szCs w:val="24"/>
        </w:rPr>
        <w:t xml:space="preserve"> bitumicznej ul. Parkowej</w:t>
      </w:r>
      <w:r w:rsidRPr="0053743A">
        <w:rPr>
          <w:rFonts w:ascii="Times New Roman" w:hAnsi="Times New Roman"/>
          <w:sz w:val="24"/>
          <w:szCs w:val="24"/>
        </w:rPr>
        <w:t xml:space="preserve">. Wariant ten odpowiada </w:t>
      </w:r>
      <w:r w:rsidRPr="0053743A">
        <w:rPr>
          <w:rFonts w:ascii="Times New Roman" w:hAnsi="Times New Roman"/>
          <w:sz w:val="24"/>
          <w:szCs w:val="24"/>
        </w:rPr>
        <w:lastRenderedPageBreak/>
        <w:t xml:space="preserve">istniejącemu przebiegowi drogi </w:t>
      </w:r>
      <w:r w:rsidR="00373DD7" w:rsidRPr="0053743A">
        <w:rPr>
          <w:rFonts w:ascii="Times New Roman" w:hAnsi="Times New Roman"/>
          <w:sz w:val="24"/>
          <w:szCs w:val="24"/>
        </w:rPr>
        <w:t>gminnej</w:t>
      </w:r>
      <w:r w:rsidRPr="0053743A">
        <w:rPr>
          <w:rFonts w:ascii="Times New Roman" w:hAnsi="Times New Roman"/>
          <w:sz w:val="24"/>
          <w:szCs w:val="24"/>
        </w:rPr>
        <w:t xml:space="preserve"> z zachowaniem jej szerokości. W wariancie tym przewiduje się remont istniejącej konstrukcji nawierzchni (warstwy asfaltowej)</w:t>
      </w:r>
      <w:r w:rsidR="00EA01B2" w:rsidRPr="0053743A">
        <w:rPr>
          <w:rFonts w:ascii="Times New Roman" w:hAnsi="Times New Roman"/>
          <w:sz w:val="24"/>
          <w:szCs w:val="24"/>
        </w:rPr>
        <w:t xml:space="preserve"> wzdłuż parku</w:t>
      </w:r>
      <w:r w:rsidRPr="0053743A">
        <w:rPr>
          <w:rFonts w:ascii="Times New Roman" w:hAnsi="Times New Roman"/>
          <w:sz w:val="24"/>
          <w:szCs w:val="24"/>
        </w:rPr>
        <w:t xml:space="preserve"> oraz</w:t>
      </w:r>
      <w:r w:rsidR="00EA01B2" w:rsidRPr="0053743A">
        <w:rPr>
          <w:rFonts w:ascii="Times New Roman" w:hAnsi="Times New Roman"/>
          <w:sz w:val="24"/>
          <w:szCs w:val="24"/>
        </w:rPr>
        <w:t xml:space="preserve"> wysypanie tłucznia kamiennego na odcinek gruntowy i </w:t>
      </w:r>
      <w:r w:rsidRPr="0053743A">
        <w:rPr>
          <w:rFonts w:ascii="Times New Roman" w:hAnsi="Times New Roman"/>
          <w:sz w:val="24"/>
          <w:szCs w:val="24"/>
        </w:rPr>
        <w:t xml:space="preserve">udrożnienie istniejących rowów przydrożnych. Nie przewiduje się </w:t>
      </w:r>
      <w:r w:rsidR="00587BBC" w:rsidRPr="0053743A">
        <w:rPr>
          <w:rFonts w:ascii="Times New Roman" w:hAnsi="Times New Roman"/>
          <w:sz w:val="24"/>
          <w:szCs w:val="24"/>
        </w:rPr>
        <w:t>wymiany i wzmocnienia podbudowy jezdni ani wykonania poboczy</w:t>
      </w:r>
      <w:r w:rsidRPr="0053743A">
        <w:rPr>
          <w:rFonts w:ascii="Times New Roman" w:hAnsi="Times New Roman"/>
          <w:sz w:val="24"/>
          <w:szCs w:val="24"/>
        </w:rPr>
        <w:t>.</w:t>
      </w:r>
    </w:p>
    <w:p w14:paraId="37CA352E"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Jest to rozwiązanie doraźne i niewiele polepszające istniejące warunki.</w:t>
      </w:r>
    </w:p>
    <w:p w14:paraId="63670A56" w14:textId="77777777"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Wariant II – wariant inwestycyjny preferowany</w:t>
      </w:r>
    </w:p>
    <w:p w14:paraId="03048347" w14:textId="1C641516" w:rsidR="0016104F"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 xml:space="preserve">Wariant II odpowiada przebiegowi </w:t>
      </w:r>
      <w:r w:rsidR="00272677" w:rsidRPr="0053743A">
        <w:rPr>
          <w:rFonts w:ascii="Times New Roman" w:hAnsi="Times New Roman"/>
          <w:sz w:val="24"/>
          <w:szCs w:val="24"/>
        </w:rPr>
        <w:t xml:space="preserve">drogi gminnej </w:t>
      </w:r>
      <w:r w:rsidRPr="0053743A">
        <w:rPr>
          <w:rFonts w:ascii="Times New Roman" w:hAnsi="Times New Roman"/>
          <w:sz w:val="24"/>
          <w:szCs w:val="24"/>
        </w:rPr>
        <w:t>z zachowaniem niezbędnych parametrów dla prędkości projektowej. W wariancie tym przewiduje się przede wszystkim wykonanie nowej konstrukcji</w:t>
      </w:r>
      <w:r w:rsidR="00272677" w:rsidRPr="0053743A">
        <w:rPr>
          <w:rFonts w:ascii="Times New Roman" w:hAnsi="Times New Roman"/>
          <w:sz w:val="24"/>
          <w:szCs w:val="24"/>
        </w:rPr>
        <w:t xml:space="preserve"> i</w:t>
      </w:r>
      <w:r w:rsidRPr="0053743A">
        <w:rPr>
          <w:rFonts w:ascii="Times New Roman" w:hAnsi="Times New Roman"/>
          <w:sz w:val="24"/>
          <w:szCs w:val="24"/>
        </w:rPr>
        <w:t xml:space="preserve"> nawierzchni </w:t>
      </w:r>
      <w:r w:rsidR="00272677" w:rsidRPr="0053743A">
        <w:rPr>
          <w:rFonts w:ascii="Times New Roman" w:hAnsi="Times New Roman"/>
          <w:sz w:val="24"/>
          <w:szCs w:val="24"/>
        </w:rPr>
        <w:t xml:space="preserve">jezdni </w:t>
      </w:r>
      <w:r w:rsidRPr="0053743A">
        <w:rPr>
          <w:rFonts w:ascii="Times New Roman" w:hAnsi="Times New Roman"/>
          <w:sz w:val="24"/>
          <w:szCs w:val="24"/>
        </w:rPr>
        <w:t xml:space="preserve">asfaltowej oraz wykonanie </w:t>
      </w:r>
      <w:r w:rsidR="00272677" w:rsidRPr="0053743A">
        <w:rPr>
          <w:rFonts w:ascii="Times New Roman" w:hAnsi="Times New Roman"/>
          <w:sz w:val="24"/>
          <w:szCs w:val="24"/>
        </w:rPr>
        <w:t>poboczy i zjazdów do posesji</w:t>
      </w:r>
      <w:r w:rsidRPr="0053743A">
        <w:rPr>
          <w:rFonts w:ascii="Times New Roman" w:hAnsi="Times New Roman"/>
          <w:sz w:val="24"/>
          <w:szCs w:val="24"/>
        </w:rPr>
        <w:t>.</w:t>
      </w:r>
    </w:p>
    <w:p w14:paraId="5F2CDBD6" w14:textId="77777777" w:rsidR="003C7BDE" w:rsidRPr="0053743A" w:rsidRDefault="0016104F" w:rsidP="002900A5">
      <w:pPr>
        <w:pStyle w:val="WW-Tekstpodstawowywcity2"/>
        <w:tabs>
          <w:tab w:val="clear" w:pos="408"/>
          <w:tab w:val="left" w:pos="708"/>
        </w:tabs>
        <w:spacing w:line="276" w:lineRule="auto"/>
        <w:ind w:left="0" w:firstLine="567"/>
        <w:rPr>
          <w:rFonts w:ascii="Times New Roman" w:hAnsi="Times New Roman"/>
          <w:sz w:val="24"/>
          <w:szCs w:val="24"/>
        </w:rPr>
      </w:pPr>
      <w:r w:rsidRPr="0053743A">
        <w:rPr>
          <w:rFonts w:ascii="Times New Roman" w:hAnsi="Times New Roman"/>
          <w:sz w:val="24"/>
          <w:szCs w:val="24"/>
        </w:rPr>
        <w:t>Realizacja inwestycji przyczyni się do poprawy bezpieczeństwa ruchu drogowego i</w:t>
      </w:r>
      <w:r w:rsidR="00E76A9D" w:rsidRPr="0053743A">
        <w:rPr>
          <w:rFonts w:ascii="Times New Roman" w:hAnsi="Times New Roman"/>
          <w:sz w:val="24"/>
          <w:szCs w:val="24"/>
        </w:rPr>
        <w:t> </w:t>
      </w:r>
      <w:r w:rsidRPr="0053743A">
        <w:rPr>
          <w:rFonts w:ascii="Times New Roman" w:hAnsi="Times New Roman"/>
          <w:sz w:val="24"/>
          <w:szCs w:val="24"/>
        </w:rPr>
        <w:t>warunków komunikacyjnych. Po wykonaniu przedsięwzięcia, dzięki lepszej organizacji ruchu, dobremu stanu nawierzchni, sprzyjającemu poruszaniu się pojazdów z jednakową prędkością optymalną, emisja do powietrza ze źródeł komunikacyjnych ulegnie zmniejszeniu w stosunku do stanu przed realizacją.</w:t>
      </w:r>
    </w:p>
    <w:p w14:paraId="56FA7E8E" w14:textId="77777777" w:rsidR="00265F37" w:rsidRPr="0053743A" w:rsidRDefault="00FE32D9" w:rsidP="00E76A9D">
      <w:pPr>
        <w:pStyle w:val="Nagwek1"/>
        <w:numPr>
          <w:ilvl w:val="0"/>
          <w:numId w:val="1"/>
        </w:numPr>
        <w:jc w:val="both"/>
        <w:rPr>
          <w:rFonts w:ascii="Times New Roman" w:hAnsi="Times New Roman"/>
          <w:color w:val="auto"/>
          <w:sz w:val="24"/>
          <w:szCs w:val="24"/>
        </w:rPr>
      </w:pPr>
      <w:bookmarkStart w:id="10" w:name="_Toc77970960"/>
      <w:r w:rsidRPr="0053743A">
        <w:rPr>
          <w:rFonts w:ascii="Times New Roman" w:hAnsi="Times New Roman"/>
          <w:color w:val="auto"/>
          <w:sz w:val="24"/>
          <w:szCs w:val="24"/>
        </w:rPr>
        <w:t>P</w:t>
      </w:r>
      <w:r w:rsidR="00265F37" w:rsidRPr="0053743A">
        <w:rPr>
          <w:rFonts w:ascii="Times New Roman" w:hAnsi="Times New Roman"/>
          <w:color w:val="auto"/>
          <w:sz w:val="24"/>
          <w:szCs w:val="24"/>
        </w:rPr>
        <w:t>rzewidywana ilość wykorzystywanej wody i innych wykorzystywanych surowców, materiałów, paliw oraz energii</w:t>
      </w:r>
      <w:bookmarkEnd w:id="10"/>
    </w:p>
    <w:p w14:paraId="62D5E7F3" w14:textId="77777777" w:rsidR="00927E60" w:rsidRPr="0053743A" w:rsidRDefault="00927E60" w:rsidP="00927E60">
      <w:pPr>
        <w:pStyle w:val="Nagwek2"/>
        <w:numPr>
          <w:ilvl w:val="0"/>
          <w:numId w:val="8"/>
        </w:numPr>
        <w:rPr>
          <w:rFonts w:ascii="Times New Roman" w:hAnsi="Times New Roman"/>
          <w:color w:val="auto"/>
          <w:sz w:val="24"/>
          <w:szCs w:val="24"/>
        </w:rPr>
      </w:pPr>
      <w:bookmarkStart w:id="11" w:name="_Toc77970961"/>
      <w:r w:rsidRPr="0053743A">
        <w:rPr>
          <w:rFonts w:ascii="Times New Roman" w:hAnsi="Times New Roman"/>
          <w:color w:val="auto"/>
          <w:sz w:val="24"/>
          <w:szCs w:val="24"/>
        </w:rPr>
        <w:t>Faza realizacji</w:t>
      </w:r>
      <w:bookmarkEnd w:id="11"/>
    </w:p>
    <w:p w14:paraId="4330315D" w14:textId="3FC7CDE3" w:rsidR="00653D3D" w:rsidRPr="0053743A" w:rsidRDefault="00265F37" w:rsidP="00223041">
      <w:pPr>
        <w:pStyle w:val="WW-Tekstpodstawowywcity2"/>
        <w:tabs>
          <w:tab w:val="clear" w:pos="408"/>
        </w:tabs>
        <w:spacing w:line="276" w:lineRule="auto"/>
        <w:ind w:left="0" w:firstLine="426"/>
        <w:rPr>
          <w:rFonts w:ascii="Times New Roman" w:hAnsi="Times New Roman"/>
          <w:sz w:val="24"/>
          <w:szCs w:val="24"/>
        </w:rPr>
      </w:pPr>
      <w:r w:rsidRPr="0053743A">
        <w:rPr>
          <w:rFonts w:ascii="Times New Roman" w:hAnsi="Times New Roman"/>
          <w:sz w:val="24"/>
          <w:szCs w:val="24"/>
        </w:rPr>
        <w:t xml:space="preserve">Zapotrzebowanie na wodę wystąpi tylko na etapie realizacji robót w zakresie wody na cele związane z </w:t>
      </w:r>
      <w:r w:rsidR="005775EB" w:rsidRPr="0053743A">
        <w:rPr>
          <w:rFonts w:ascii="Times New Roman" w:hAnsi="Times New Roman"/>
          <w:sz w:val="24"/>
          <w:szCs w:val="24"/>
        </w:rPr>
        <w:t>wykonaniem warstw konstrukcyjnych i warstw podbudowy</w:t>
      </w:r>
      <w:r w:rsidRPr="0053743A">
        <w:rPr>
          <w:rFonts w:ascii="Times New Roman" w:hAnsi="Times New Roman"/>
          <w:sz w:val="24"/>
          <w:szCs w:val="24"/>
        </w:rPr>
        <w:t>.</w:t>
      </w:r>
      <w:r w:rsidR="008E190E" w:rsidRPr="0053743A">
        <w:rPr>
          <w:rFonts w:ascii="Times New Roman" w:hAnsi="Times New Roman"/>
          <w:sz w:val="24"/>
          <w:szCs w:val="24"/>
        </w:rPr>
        <w:t xml:space="preserve"> Sumaryczna ilość wody, potrzebna do budowy drogi jest w dużym stopniu zależna od pory roku, warunków klimatycznych danej okolicy, temperatury powietrza w czasie wykonywanych robót oraz sposobu pielęgnacji warstw konstrukcyjnych i betonu (np. na ławy betonowe). </w:t>
      </w:r>
      <w:r w:rsidRPr="0053743A">
        <w:rPr>
          <w:rFonts w:ascii="Times New Roman" w:hAnsi="Times New Roman"/>
          <w:sz w:val="24"/>
          <w:szCs w:val="24"/>
        </w:rPr>
        <w:t xml:space="preserve"> Szacu</w:t>
      </w:r>
      <w:r w:rsidR="00981B1B" w:rsidRPr="0053743A">
        <w:rPr>
          <w:rFonts w:ascii="Times New Roman" w:hAnsi="Times New Roman"/>
          <w:sz w:val="24"/>
          <w:szCs w:val="24"/>
        </w:rPr>
        <w:t>nkowa ilość wody wyniesie ok.</w:t>
      </w:r>
      <w:r w:rsidR="00CB3BBF" w:rsidRPr="0053743A">
        <w:rPr>
          <w:rFonts w:ascii="Times New Roman" w:hAnsi="Times New Roman"/>
          <w:sz w:val="24"/>
          <w:szCs w:val="24"/>
        </w:rPr>
        <w:t xml:space="preserve"> </w:t>
      </w:r>
      <w:r w:rsidR="006641EB" w:rsidRPr="0053743A">
        <w:rPr>
          <w:rFonts w:ascii="Times New Roman" w:hAnsi="Times New Roman"/>
          <w:sz w:val="24"/>
          <w:szCs w:val="24"/>
        </w:rPr>
        <w:t>50</w:t>
      </w:r>
      <w:r w:rsidR="00051D85" w:rsidRPr="0053743A">
        <w:rPr>
          <w:rFonts w:ascii="Times New Roman" w:hAnsi="Times New Roman"/>
          <w:sz w:val="24"/>
          <w:szCs w:val="24"/>
        </w:rPr>
        <w:t xml:space="preserve"> </w:t>
      </w:r>
      <w:r w:rsidRPr="0053743A">
        <w:rPr>
          <w:rFonts w:ascii="Times New Roman" w:hAnsi="Times New Roman"/>
          <w:sz w:val="24"/>
          <w:szCs w:val="24"/>
        </w:rPr>
        <w:t>m</w:t>
      </w:r>
      <w:r w:rsidRPr="0053743A">
        <w:rPr>
          <w:rFonts w:ascii="Times New Roman" w:hAnsi="Times New Roman"/>
          <w:sz w:val="24"/>
          <w:szCs w:val="24"/>
          <w:vertAlign w:val="superscript"/>
        </w:rPr>
        <w:t>3</w:t>
      </w:r>
      <w:r w:rsidR="00653D3D" w:rsidRPr="0053743A">
        <w:rPr>
          <w:rFonts w:ascii="Times New Roman" w:hAnsi="Times New Roman"/>
          <w:sz w:val="24"/>
          <w:szCs w:val="24"/>
        </w:rPr>
        <w:t>.</w:t>
      </w:r>
      <w:r w:rsidRPr="0053743A">
        <w:rPr>
          <w:rFonts w:ascii="Times New Roman" w:hAnsi="Times New Roman"/>
          <w:sz w:val="24"/>
          <w:szCs w:val="24"/>
        </w:rPr>
        <w:t xml:space="preserve"> </w:t>
      </w:r>
      <w:r w:rsidR="00653D3D" w:rsidRPr="0053743A">
        <w:rPr>
          <w:rFonts w:ascii="Times New Roman" w:hAnsi="Times New Roman"/>
          <w:sz w:val="24"/>
          <w:szCs w:val="24"/>
        </w:rPr>
        <w:t>Wod</w:t>
      </w:r>
      <w:r w:rsidR="00223041" w:rsidRPr="0053743A">
        <w:rPr>
          <w:rFonts w:ascii="Times New Roman" w:hAnsi="Times New Roman"/>
          <w:sz w:val="24"/>
          <w:szCs w:val="24"/>
        </w:rPr>
        <w:t xml:space="preserve">a niezbędna do wykonania robót </w:t>
      </w:r>
      <w:r w:rsidR="00653D3D" w:rsidRPr="0053743A">
        <w:rPr>
          <w:rFonts w:ascii="Times New Roman" w:hAnsi="Times New Roman"/>
          <w:sz w:val="24"/>
          <w:szCs w:val="24"/>
        </w:rPr>
        <w:t>drogowych dowożona będzie beczkowozami przystosowanymi do realizacji robót drogowych lub za zgodą zarządcy pobierana z sieci wodociągowej rozdzielczej. Materiały niezbędne do realizowania inwestycji dowożone będą transportem samochodowym odpowiednio dostosowanym do przewożonych i</w:t>
      </w:r>
      <w:r w:rsidR="008E190E" w:rsidRPr="0053743A">
        <w:rPr>
          <w:rFonts w:ascii="Times New Roman" w:hAnsi="Times New Roman"/>
          <w:sz w:val="24"/>
          <w:szCs w:val="24"/>
        </w:rPr>
        <w:t xml:space="preserve"> </w:t>
      </w:r>
      <w:r w:rsidR="00653D3D" w:rsidRPr="0053743A">
        <w:rPr>
          <w:rFonts w:ascii="Times New Roman" w:hAnsi="Times New Roman"/>
          <w:sz w:val="24"/>
          <w:szCs w:val="24"/>
        </w:rPr>
        <w:t>wykorzystywanych</w:t>
      </w:r>
      <w:r w:rsidR="008E190E" w:rsidRPr="0053743A">
        <w:rPr>
          <w:rFonts w:ascii="Times New Roman" w:hAnsi="Times New Roman"/>
          <w:sz w:val="24"/>
          <w:szCs w:val="24"/>
        </w:rPr>
        <w:t xml:space="preserve"> materiałów</w:t>
      </w:r>
      <w:r w:rsidR="00653D3D" w:rsidRPr="0053743A">
        <w:rPr>
          <w:rFonts w:ascii="Times New Roman" w:hAnsi="Times New Roman"/>
          <w:sz w:val="24"/>
          <w:szCs w:val="24"/>
        </w:rPr>
        <w:t xml:space="preserve">. </w:t>
      </w:r>
    </w:p>
    <w:p w14:paraId="2AE29FB1" w14:textId="77777777" w:rsidR="00265F37" w:rsidRPr="0053743A" w:rsidRDefault="00653D3D" w:rsidP="00653D3D">
      <w:pPr>
        <w:pStyle w:val="WW-Tekstpodstawowywcity2"/>
        <w:tabs>
          <w:tab w:val="clear" w:pos="408"/>
        </w:tabs>
        <w:spacing w:line="276" w:lineRule="auto"/>
        <w:ind w:left="0" w:firstLine="0"/>
        <w:rPr>
          <w:rFonts w:ascii="Times New Roman" w:hAnsi="Times New Roman"/>
          <w:sz w:val="24"/>
          <w:szCs w:val="24"/>
        </w:rPr>
      </w:pPr>
      <w:r w:rsidRPr="0053743A">
        <w:rPr>
          <w:rFonts w:ascii="Times New Roman" w:hAnsi="Times New Roman"/>
          <w:sz w:val="24"/>
          <w:szCs w:val="24"/>
        </w:rPr>
        <w:tab/>
      </w:r>
      <w:r w:rsidRPr="0053743A">
        <w:rPr>
          <w:rFonts w:ascii="Times New Roman" w:hAnsi="Times New Roman"/>
          <w:sz w:val="24"/>
          <w:szCs w:val="24"/>
        </w:rPr>
        <w:tab/>
      </w:r>
      <w:r w:rsidR="00265F37" w:rsidRPr="0053743A">
        <w:rPr>
          <w:rFonts w:ascii="Times New Roman" w:hAnsi="Times New Roman"/>
          <w:sz w:val="24"/>
          <w:szCs w:val="24"/>
        </w:rPr>
        <w:t xml:space="preserve">W zakresie zapotrzebowania wody na cele socjalno-bytowe potencjalny wykonawca robót zapewni wodę we własnym zakresie a wytwarzane ścieki bytowe zagospodaruje za pomocą przewoźnych kabin sanitarnych.   </w:t>
      </w:r>
    </w:p>
    <w:p w14:paraId="53151A26" w14:textId="77777777" w:rsidR="00265F37" w:rsidRPr="0053743A" w:rsidRDefault="00265F37" w:rsidP="002900A5">
      <w:pPr>
        <w:pStyle w:val="WW-Tekstpodstawowywcity2"/>
        <w:spacing w:line="276" w:lineRule="auto"/>
        <w:ind w:left="0" w:firstLine="426"/>
        <w:rPr>
          <w:rFonts w:ascii="Times New Roman" w:hAnsi="Times New Roman"/>
          <w:sz w:val="24"/>
          <w:szCs w:val="24"/>
        </w:rPr>
      </w:pPr>
      <w:r w:rsidRPr="0053743A">
        <w:rPr>
          <w:rFonts w:ascii="Times New Roman" w:hAnsi="Times New Roman"/>
          <w:sz w:val="24"/>
          <w:szCs w:val="24"/>
        </w:rPr>
        <w:t>Na etapie realizacji robót nie występuje zapotrzebowanie na energię. Przy robotach wymagających zasilania w energię elektryczną potencjalny wykonawca zastosuje agregaty prądotwórcze.</w:t>
      </w:r>
    </w:p>
    <w:p w14:paraId="6B98FD44" w14:textId="77777777" w:rsidR="00265F37" w:rsidRPr="0053743A" w:rsidRDefault="00472428" w:rsidP="002900A5">
      <w:pPr>
        <w:pStyle w:val="WW-Tekstpodstawowywcity2"/>
        <w:spacing w:line="276" w:lineRule="auto"/>
        <w:ind w:left="0" w:firstLine="426"/>
        <w:rPr>
          <w:rFonts w:ascii="Times New Roman" w:hAnsi="Times New Roman"/>
          <w:sz w:val="24"/>
          <w:szCs w:val="24"/>
        </w:rPr>
      </w:pPr>
      <w:r w:rsidRPr="0053743A">
        <w:rPr>
          <w:rFonts w:ascii="Times New Roman" w:hAnsi="Times New Roman"/>
          <w:sz w:val="24"/>
          <w:szCs w:val="24"/>
        </w:rPr>
        <w:t xml:space="preserve">Na etapie eksploatacji </w:t>
      </w:r>
      <w:r w:rsidR="00EC7EA9" w:rsidRPr="0053743A">
        <w:rPr>
          <w:rFonts w:ascii="Times New Roman" w:hAnsi="Times New Roman"/>
          <w:sz w:val="24"/>
          <w:szCs w:val="24"/>
        </w:rPr>
        <w:t xml:space="preserve">nie </w:t>
      </w:r>
      <w:r w:rsidR="00981B1B" w:rsidRPr="0053743A">
        <w:rPr>
          <w:rFonts w:ascii="Times New Roman" w:hAnsi="Times New Roman"/>
          <w:sz w:val="24"/>
          <w:szCs w:val="24"/>
        </w:rPr>
        <w:t>wystą</w:t>
      </w:r>
      <w:r w:rsidRPr="0053743A">
        <w:rPr>
          <w:rFonts w:ascii="Times New Roman" w:hAnsi="Times New Roman"/>
          <w:sz w:val="24"/>
          <w:szCs w:val="24"/>
        </w:rPr>
        <w:t>pi</w:t>
      </w:r>
      <w:r w:rsidR="00265F37" w:rsidRPr="0053743A">
        <w:rPr>
          <w:rFonts w:ascii="Times New Roman" w:hAnsi="Times New Roman"/>
          <w:sz w:val="24"/>
          <w:szCs w:val="24"/>
        </w:rPr>
        <w:t xml:space="preserve"> zapotrzebowa</w:t>
      </w:r>
      <w:r w:rsidR="00EC7EA9" w:rsidRPr="0053743A">
        <w:rPr>
          <w:rFonts w:ascii="Times New Roman" w:hAnsi="Times New Roman"/>
          <w:sz w:val="24"/>
          <w:szCs w:val="24"/>
        </w:rPr>
        <w:t>nie na energię elektryczną.</w:t>
      </w:r>
    </w:p>
    <w:p w14:paraId="67391542" w14:textId="1CCA1C26" w:rsidR="00265F37" w:rsidRPr="0053743A" w:rsidRDefault="00265F37" w:rsidP="002900A5">
      <w:pPr>
        <w:spacing w:line="276" w:lineRule="auto"/>
        <w:ind w:firstLine="426"/>
        <w:jc w:val="both"/>
        <w:rPr>
          <w:color w:val="FF0000"/>
          <w:sz w:val="24"/>
          <w:szCs w:val="24"/>
        </w:rPr>
      </w:pPr>
      <w:r w:rsidRPr="0053743A">
        <w:rPr>
          <w:sz w:val="24"/>
          <w:szCs w:val="24"/>
        </w:rPr>
        <w:t xml:space="preserve">Dla zakładanej technologii wykonania robót związanych z </w:t>
      </w:r>
      <w:r w:rsidR="00375F35" w:rsidRPr="0053743A">
        <w:rPr>
          <w:sz w:val="24"/>
          <w:szCs w:val="24"/>
        </w:rPr>
        <w:t>budow</w:t>
      </w:r>
      <w:r w:rsidR="001A1684" w:rsidRPr="0053743A">
        <w:rPr>
          <w:sz w:val="24"/>
          <w:szCs w:val="24"/>
        </w:rPr>
        <w:t>ą dr</w:t>
      </w:r>
      <w:r w:rsidR="00051D85" w:rsidRPr="0053743A">
        <w:rPr>
          <w:sz w:val="24"/>
          <w:szCs w:val="24"/>
        </w:rPr>
        <w:t>o</w:t>
      </w:r>
      <w:r w:rsidR="001A1684" w:rsidRPr="0053743A">
        <w:rPr>
          <w:sz w:val="24"/>
          <w:szCs w:val="24"/>
        </w:rPr>
        <w:t>g</w:t>
      </w:r>
      <w:r w:rsidR="00051D85" w:rsidRPr="0053743A">
        <w:rPr>
          <w:sz w:val="24"/>
          <w:szCs w:val="24"/>
        </w:rPr>
        <w:t>i</w:t>
      </w:r>
      <w:r w:rsidR="001A1684" w:rsidRPr="0053743A">
        <w:rPr>
          <w:sz w:val="24"/>
          <w:szCs w:val="24"/>
        </w:rPr>
        <w:t xml:space="preserve"> </w:t>
      </w:r>
      <w:r w:rsidRPr="0053743A">
        <w:rPr>
          <w:sz w:val="24"/>
          <w:szCs w:val="24"/>
        </w:rPr>
        <w:t xml:space="preserve">przewiduje się zużycie kruszyw mineralnych w postaci </w:t>
      </w:r>
      <w:r w:rsidR="006641EB" w:rsidRPr="0053743A">
        <w:rPr>
          <w:sz w:val="24"/>
          <w:szCs w:val="24"/>
        </w:rPr>
        <w:t>kruszywa łamanego</w:t>
      </w:r>
      <w:r w:rsidRPr="0053743A">
        <w:rPr>
          <w:sz w:val="24"/>
          <w:szCs w:val="24"/>
        </w:rPr>
        <w:t xml:space="preserve"> </w:t>
      </w:r>
      <w:r w:rsidR="00051D85" w:rsidRPr="0053743A">
        <w:rPr>
          <w:sz w:val="24"/>
          <w:szCs w:val="24"/>
        </w:rPr>
        <w:t>na warstwę podbudow</w:t>
      </w:r>
      <w:r w:rsidR="006641EB" w:rsidRPr="0053743A">
        <w:rPr>
          <w:sz w:val="24"/>
          <w:szCs w:val="24"/>
        </w:rPr>
        <w:t>y</w:t>
      </w:r>
      <w:r w:rsidRPr="0053743A">
        <w:rPr>
          <w:sz w:val="24"/>
          <w:szCs w:val="24"/>
        </w:rPr>
        <w:t xml:space="preserve"> w ilości </w:t>
      </w:r>
      <w:r w:rsidR="00051D85" w:rsidRPr="0053743A">
        <w:rPr>
          <w:sz w:val="24"/>
          <w:szCs w:val="24"/>
        </w:rPr>
        <w:t>ok.</w:t>
      </w:r>
      <w:r w:rsidR="005B49FB" w:rsidRPr="0053743A">
        <w:rPr>
          <w:sz w:val="24"/>
          <w:szCs w:val="24"/>
        </w:rPr>
        <w:t xml:space="preserve"> </w:t>
      </w:r>
      <w:r w:rsidR="008E190E" w:rsidRPr="0053743A">
        <w:rPr>
          <w:sz w:val="24"/>
          <w:szCs w:val="24"/>
        </w:rPr>
        <w:t>5000</w:t>
      </w:r>
      <w:r w:rsidR="00051D85" w:rsidRPr="0053743A">
        <w:rPr>
          <w:sz w:val="24"/>
          <w:szCs w:val="24"/>
        </w:rPr>
        <w:t xml:space="preserve"> </w:t>
      </w:r>
      <w:r w:rsidRPr="0053743A">
        <w:rPr>
          <w:sz w:val="24"/>
          <w:szCs w:val="24"/>
        </w:rPr>
        <w:t>m</w:t>
      </w:r>
      <w:r w:rsidRPr="0053743A">
        <w:rPr>
          <w:sz w:val="24"/>
          <w:szCs w:val="24"/>
          <w:vertAlign w:val="superscript"/>
        </w:rPr>
        <w:t>3</w:t>
      </w:r>
      <w:r w:rsidRPr="0053743A">
        <w:rPr>
          <w:sz w:val="24"/>
          <w:szCs w:val="24"/>
        </w:rPr>
        <w:t>,</w:t>
      </w:r>
      <w:r w:rsidR="006641EB" w:rsidRPr="0053743A">
        <w:rPr>
          <w:sz w:val="24"/>
          <w:szCs w:val="24"/>
        </w:rPr>
        <w:t xml:space="preserve"> mieszanki </w:t>
      </w:r>
      <w:r w:rsidR="008E190E" w:rsidRPr="0053743A">
        <w:rPr>
          <w:sz w:val="24"/>
          <w:szCs w:val="24"/>
        </w:rPr>
        <w:t>kruszywa</w:t>
      </w:r>
      <w:r w:rsidR="006641EB" w:rsidRPr="0053743A">
        <w:rPr>
          <w:sz w:val="24"/>
          <w:szCs w:val="24"/>
        </w:rPr>
        <w:t xml:space="preserve"> na pobocza i zjazdy: </w:t>
      </w:r>
      <w:r w:rsidR="008E190E" w:rsidRPr="0053743A">
        <w:rPr>
          <w:sz w:val="24"/>
          <w:szCs w:val="24"/>
        </w:rPr>
        <w:t>350</w:t>
      </w:r>
      <w:r w:rsidR="006641EB" w:rsidRPr="0053743A">
        <w:rPr>
          <w:sz w:val="24"/>
          <w:szCs w:val="24"/>
        </w:rPr>
        <w:t xml:space="preserve"> m</w:t>
      </w:r>
      <w:r w:rsidR="006641EB" w:rsidRPr="0053743A">
        <w:rPr>
          <w:sz w:val="24"/>
          <w:szCs w:val="24"/>
          <w:vertAlign w:val="superscript"/>
        </w:rPr>
        <w:t>3</w:t>
      </w:r>
      <w:r w:rsidR="006641EB" w:rsidRPr="0053743A">
        <w:rPr>
          <w:sz w:val="24"/>
          <w:szCs w:val="24"/>
        </w:rPr>
        <w:t>,</w:t>
      </w:r>
      <w:r w:rsidRPr="0053743A">
        <w:rPr>
          <w:sz w:val="24"/>
          <w:szCs w:val="24"/>
        </w:rPr>
        <w:t xml:space="preserve"> </w:t>
      </w:r>
      <w:r w:rsidR="001A1684" w:rsidRPr="0053743A">
        <w:rPr>
          <w:sz w:val="24"/>
          <w:szCs w:val="24"/>
        </w:rPr>
        <w:t>betonu asfaltowego</w:t>
      </w:r>
      <w:r w:rsidR="006641EB" w:rsidRPr="0053743A">
        <w:rPr>
          <w:sz w:val="24"/>
          <w:szCs w:val="24"/>
        </w:rPr>
        <w:t xml:space="preserve"> w ilości ok. </w:t>
      </w:r>
      <w:r w:rsidR="008E190E" w:rsidRPr="0053743A">
        <w:rPr>
          <w:sz w:val="24"/>
          <w:szCs w:val="24"/>
        </w:rPr>
        <w:t>2000</w:t>
      </w:r>
      <w:r w:rsidR="006641EB" w:rsidRPr="0053743A">
        <w:rPr>
          <w:sz w:val="24"/>
          <w:szCs w:val="24"/>
        </w:rPr>
        <w:t xml:space="preserve"> m</w:t>
      </w:r>
      <w:r w:rsidR="006641EB" w:rsidRPr="0053743A">
        <w:rPr>
          <w:sz w:val="24"/>
          <w:szCs w:val="24"/>
          <w:vertAlign w:val="superscript"/>
        </w:rPr>
        <w:t>3</w:t>
      </w:r>
      <w:r w:rsidR="001A1684" w:rsidRPr="0053743A">
        <w:rPr>
          <w:sz w:val="24"/>
          <w:szCs w:val="24"/>
        </w:rPr>
        <w:t xml:space="preserve"> i </w:t>
      </w:r>
      <w:r w:rsidR="0064069C" w:rsidRPr="0053743A">
        <w:rPr>
          <w:sz w:val="24"/>
          <w:szCs w:val="24"/>
        </w:rPr>
        <w:t>ok.</w:t>
      </w:r>
      <w:r w:rsidR="00051D85" w:rsidRPr="0053743A">
        <w:rPr>
          <w:sz w:val="24"/>
          <w:szCs w:val="24"/>
        </w:rPr>
        <w:t xml:space="preserve"> </w:t>
      </w:r>
      <w:r w:rsidR="008E190E" w:rsidRPr="0053743A">
        <w:rPr>
          <w:sz w:val="24"/>
          <w:szCs w:val="24"/>
        </w:rPr>
        <w:t>200</w:t>
      </w:r>
      <w:r w:rsidR="005B49FB" w:rsidRPr="0053743A">
        <w:rPr>
          <w:sz w:val="24"/>
          <w:szCs w:val="24"/>
        </w:rPr>
        <w:t xml:space="preserve"> </w:t>
      </w:r>
      <w:r w:rsidR="001A1684" w:rsidRPr="0053743A">
        <w:rPr>
          <w:sz w:val="24"/>
          <w:szCs w:val="24"/>
        </w:rPr>
        <w:t>m</w:t>
      </w:r>
      <w:r w:rsidR="001A1684" w:rsidRPr="0053743A">
        <w:rPr>
          <w:sz w:val="24"/>
          <w:szCs w:val="24"/>
          <w:vertAlign w:val="superscript"/>
        </w:rPr>
        <w:t>2</w:t>
      </w:r>
      <w:r w:rsidR="001A1684" w:rsidRPr="0053743A">
        <w:rPr>
          <w:sz w:val="24"/>
          <w:szCs w:val="24"/>
        </w:rPr>
        <w:t xml:space="preserve"> kostki brukowej na nawierzchnie</w:t>
      </w:r>
      <w:r w:rsidR="0064069C" w:rsidRPr="0053743A">
        <w:rPr>
          <w:color w:val="FF0000"/>
          <w:sz w:val="24"/>
          <w:szCs w:val="24"/>
        </w:rPr>
        <w:t>.</w:t>
      </w:r>
      <w:r w:rsidR="001A1684" w:rsidRPr="0053743A">
        <w:rPr>
          <w:color w:val="FF0000"/>
          <w:sz w:val="24"/>
          <w:szCs w:val="24"/>
        </w:rPr>
        <w:t xml:space="preserve"> </w:t>
      </w:r>
      <w:r w:rsidRPr="0053743A">
        <w:rPr>
          <w:color w:val="FF0000"/>
          <w:sz w:val="24"/>
          <w:szCs w:val="24"/>
        </w:rPr>
        <w:t xml:space="preserve"> </w:t>
      </w:r>
    </w:p>
    <w:p w14:paraId="13F1730D" w14:textId="4014AF59" w:rsidR="00265F37" w:rsidRPr="0053743A" w:rsidRDefault="00223041" w:rsidP="00927E60">
      <w:pPr>
        <w:pStyle w:val="WW-Tekstpodstawowywcity2"/>
        <w:tabs>
          <w:tab w:val="clear" w:pos="284"/>
          <w:tab w:val="clear" w:pos="408"/>
          <w:tab w:val="left" w:pos="709"/>
        </w:tabs>
        <w:spacing w:line="276" w:lineRule="auto"/>
        <w:ind w:left="0" w:firstLine="426"/>
        <w:rPr>
          <w:rFonts w:ascii="Times New Roman" w:hAnsi="Times New Roman"/>
          <w:sz w:val="24"/>
          <w:szCs w:val="24"/>
          <w:lang w:eastAsia="pl-PL"/>
        </w:rPr>
      </w:pPr>
      <w:r w:rsidRPr="0053743A">
        <w:rPr>
          <w:rFonts w:ascii="Times New Roman" w:hAnsi="Times New Roman"/>
          <w:sz w:val="24"/>
          <w:szCs w:val="24"/>
          <w:lang w:eastAsia="pl-PL"/>
        </w:rPr>
        <w:t>Dokładne i</w:t>
      </w:r>
      <w:r w:rsidR="00837645" w:rsidRPr="0053743A">
        <w:rPr>
          <w:rFonts w:ascii="Times New Roman" w:hAnsi="Times New Roman"/>
          <w:sz w:val="24"/>
          <w:szCs w:val="24"/>
          <w:lang w:eastAsia="pl-PL"/>
        </w:rPr>
        <w:t xml:space="preserve">lości wykorzystanych surowców do </w:t>
      </w:r>
      <w:r w:rsidR="00823526" w:rsidRPr="0053743A">
        <w:rPr>
          <w:rFonts w:ascii="Times New Roman" w:hAnsi="Times New Roman"/>
          <w:sz w:val="24"/>
          <w:szCs w:val="24"/>
          <w:lang w:eastAsia="pl-PL"/>
        </w:rPr>
        <w:t>roz</w:t>
      </w:r>
      <w:r w:rsidR="00837645" w:rsidRPr="0053743A">
        <w:rPr>
          <w:rFonts w:ascii="Times New Roman" w:hAnsi="Times New Roman"/>
          <w:sz w:val="24"/>
          <w:szCs w:val="24"/>
          <w:lang w:eastAsia="pl-PL"/>
        </w:rPr>
        <w:t xml:space="preserve">budowy drogi będą wynikały z przedmiaru robót. Ponadto ilości te zależne będą również pośrednio od przyszłego </w:t>
      </w:r>
      <w:r w:rsidR="00837645" w:rsidRPr="0053743A">
        <w:rPr>
          <w:rFonts w:ascii="Times New Roman" w:hAnsi="Times New Roman"/>
          <w:sz w:val="24"/>
          <w:szCs w:val="24"/>
          <w:lang w:eastAsia="pl-PL"/>
        </w:rPr>
        <w:lastRenderedPageBreak/>
        <w:t>Wykonawcy robót wyłonionego w trybie przetargowym (m.in. od sprzętu technicznego jakiego będzie używał, przyjętych technologii i organizacji robót).</w:t>
      </w:r>
    </w:p>
    <w:p w14:paraId="30D766AE" w14:textId="77777777" w:rsidR="00927E60" w:rsidRPr="0053743A" w:rsidRDefault="00927E60" w:rsidP="00837645">
      <w:pPr>
        <w:pStyle w:val="WW-Tekstpodstawowywcity2"/>
        <w:spacing w:line="276" w:lineRule="auto"/>
        <w:ind w:firstLine="426"/>
        <w:rPr>
          <w:rFonts w:ascii="Times New Roman" w:hAnsi="Times New Roman"/>
          <w:sz w:val="24"/>
          <w:szCs w:val="24"/>
          <w:lang w:eastAsia="pl-PL"/>
        </w:rPr>
      </w:pPr>
    </w:p>
    <w:p w14:paraId="528AFA73" w14:textId="77777777" w:rsidR="00927E60" w:rsidRPr="0053743A" w:rsidRDefault="00927E60" w:rsidP="007A63E9">
      <w:pPr>
        <w:pStyle w:val="Nagwek2"/>
        <w:numPr>
          <w:ilvl w:val="0"/>
          <w:numId w:val="8"/>
        </w:numPr>
        <w:rPr>
          <w:rFonts w:ascii="Times New Roman" w:hAnsi="Times New Roman"/>
          <w:color w:val="auto"/>
          <w:sz w:val="24"/>
          <w:szCs w:val="24"/>
        </w:rPr>
      </w:pPr>
      <w:bookmarkStart w:id="12" w:name="_Toc77970962"/>
      <w:r w:rsidRPr="0053743A">
        <w:rPr>
          <w:rFonts w:ascii="Times New Roman" w:hAnsi="Times New Roman"/>
          <w:color w:val="auto"/>
          <w:sz w:val="24"/>
          <w:szCs w:val="24"/>
        </w:rPr>
        <w:t xml:space="preserve">Faza </w:t>
      </w:r>
      <w:r w:rsidR="007A63E9" w:rsidRPr="0053743A">
        <w:rPr>
          <w:rFonts w:ascii="Times New Roman" w:hAnsi="Times New Roman"/>
          <w:color w:val="auto"/>
          <w:sz w:val="24"/>
          <w:szCs w:val="24"/>
        </w:rPr>
        <w:t>eksploatacja</w:t>
      </w:r>
      <w:bookmarkEnd w:id="12"/>
    </w:p>
    <w:p w14:paraId="38B6F46E" w14:textId="77777777" w:rsidR="00927E60" w:rsidRPr="0053743A" w:rsidRDefault="00927E60" w:rsidP="00927E60">
      <w:pPr>
        <w:pStyle w:val="WW-Tekstpodstawowywcity2"/>
        <w:spacing w:line="276" w:lineRule="auto"/>
        <w:ind w:left="0" w:firstLine="567"/>
        <w:rPr>
          <w:rFonts w:ascii="Times New Roman" w:hAnsi="Times New Roman"/>
          <w:sz w:val="24"/>
          <w:szCs w:val="24"/>
          <w:lang w:eastAsia="pl-PL"/>
        </w:rPr>
      </w:pPr>
      <w:r w:rsidRPr="0053743A">
        <w:rPr>
          <w:rFonts w:ascii="Times New Roman" w:hAnsi="Times New Roman"/>
          <w:sz w:val="24"/>
          <w:szCs w:val="24"/>
          <w:lang w:eastAsia="pl-PL"/>
        </w:rPr>
        <w:t>W fazie eksploatacji będzie występowało zapotrzebowanie na środki do utrzymania zimowego drogi (zależne od warunków atmosferycznych i rodzaju stosowanych środków).  Średnio ilość ta wynosi około 1,5 kg/m</w:t>
      </w:r>
      <w:r w:rsidRPr="0053743A">
        <w:rPr>
          <w:rFonts w:ascii="Times New Roman" w:hAnsi="Times New Roman"/>
          <w:sz w:val="24"/>
          <w:szCs w:val="24"/>
          <w:vertAlign w:val="superscript"/>
          <w:lang w:eastAsia="pl-PL"/>
        </w:rPr>
        <w:t>2</w:t>
      </w:r>
      <w:r w:rsidRPr="0053743A">
        <w:rPr>
          <w:rFonts w:ascii="Times New Roman" w:hAnsi="Times New Roman"/>
          <w:sz w:val="24"/>
          <w:szCs w:val="24"/>
          <w:lang w:eastAsia="pl-PL"/>
        </w:rPr>
        <w:t xml:space="preserve"> utrzymywanej powierzchni drogi. Ponadto wystąpi konieczność bieżącego utrzymania terenów zieleni.</w:t>
      </w:r>
    </w:p>
    <w:p w14:paraId="5DCBF3F4" w14:textId="77777777" w:rsidR="00927E60" w:rsidRPr="0053743A" w:rsidRDefault="00927E60" w:rsidP="00A55C40">
      <w:pPr>
        <w:pStyle w:val="WW-Tekstpodstawowywcity2"/>
        <w:spacing w:line="276" w:lineRule="auto"/>
        <w:ind w:left="0" w:firstLine="567"/>
        <w:rPr>
          <w:rFonts w:ascii="Times New Roman" w:hAnsi="Times New Roman"/>
          <w:sz w:val="24"/>
          <w:szCs w:val="24"/>
          <w:lang w:eastAsia="pl-PL"/>
        </w:rPr>
      </w:pPr>
      <w:r w:rsidRPr="0053743A">
        <w:rPr>
          <w:rFonts w:ascii="Times New Roman" w:hAnsi="Times New Roman"/>
          <w:sz w:val="24"/>
          <w:szCs w:val="24"/>
          <w:lang w:eastAsia="pl-PL"/>
        </w:rPr>
        <w:t>Zużycie materiałów pędnych dla sprzętu mechanicznego – zgodnie ze standardami utrzymania dróg public</w:t>
      </w:r>
      <w:r w:rsidR="00223041" w:rsidRPr="0053743A">
        <w:rPr>
          <w:rFonts w:ascii="Times New Roman" w:hAnsi="Times New Roman"/>
          <w:sz w:val="24"/>
          <w:szCs w:val="24"/>
          <w:lang w:eastAsia="pl-PL"/>
        </w:rPr>
        <w:t>znych</w:t>
      </w:r>
      <w:r w:rsidRPr="0053743A">
        <w:rPr>
          <w:rFonts w:ascii="Times New Roman" w:hAnsi="Times New Roman"/>
          <w:sz w:val="24"/>
          <w:szCs w:val="24"/>
          <w:lang w:eastAsia="pl-PL"/>
        </w:rPr>
        <w:t>. Zużycie tych materiałów będzie zależne od sposobów i</w:t>
      </w:r>
      <w:r w:rsidR="00E76A9D" w:rsidRPr="0053743A">
        <w:rPr>
          <w:rFonts w:ascii="Times New Roman" w:hAnsi="Times New Roman"/>
          <w:sz w:val="24"/>
          <w:szCs w:val="24"/>
          <w:lang w:eastAsia="pl-PL"/>
        </w:rPr>
        <w:t> </w:t>
      </w:r>
      <w:r w:rsidRPr="0053743A">
        <w:rPr>
          <w:rFonts w:ascii="Times New Roman" w:hAnsi="Times New Roman"/>
          <w:sz w:val="24"/>
          <w:szCs w:val="24"/>
          <w:lang w:eastAsia="pl-PL"/>
        </w:rPr>
        <w:t>zasad eksploatacji drogi i będzie takie samo jak dla pozostał</w:t>
      </w:r>
      <w:r w:rsidR="00223041" w:rsidRPr="0053743A">
        <w:rPr>
          <w:rFonts w:ascii="Times New Roman" w:hAnsi="Times New Roman"/>
          <w:sz w:val="24"/>
          <w:szCs w:val="24"/>
          <w:lang w:eastAsia="pl-PL"/>
        </w:rPr>
        <w:t>ych</w:t>
      </w:r>
      <w:r w:rsidRPr="0053743A">
        <w:rPr>
          <w:rFonts w:ascii="Times New Roman" w:hAnsi="Times New Roman"/>
          <w:sz w:val="24"/>
          <w:szCs w:val="24"/>
          <w:lang w:eastAsia="pl-PL"/>
        </w:rPr>
        <w:t xml:space="preserve"> </w:t>
      </w:r>
      <w:r w:rsidR="00223041" w:rsidRPr="0053743A">
        <w:rPr>
          <w:rFonts w:ascii="Times New Roman" w:hAnsi="Times New Roman"/>
          <w:sz w:val="24"/>
          <w:szCs w:val="24"/>
          <w:lang w:eastAsia="pl-PL"/>
        </w:rPr>
        <w:t>gminnych</w:t>
      </w:r>
      <w:r w:rsidRPr="0053743A">
        <w:rPr>
          <w:rFonts w:ascii="Times New Roman" w:hAnsi="Times New Roman"/>
          <w:sz w:val="24"/>
          <w:szCs w:val="24"/>
          <w:lang w:eastAsia="pl-PL"/>
        </w:rPr>
        <w:t xml:space="preserve"> dróg</w:t>
      </w:r>
      <w:r w:rsidR="00223041" w:rsidRPr="0053743A">
        <w:rPr>
          <w:rFonts w:ascii="Times New Roman" w:hAnsi="Times New Roman"/>
          <w:sz w:val="24"/>
          <w:szCs w:val="24"/>
          <w:lang w:eastAsia="pl-PL"/>
        </w:rPr>
        <w:t>.</w:t>
      </w:r>
      <w:r w:rsidRPr="0053743A">
        <w:rPr>
          <w:rFonts w:ascii="Times New Roman" w:hAnsi="Times New Roman"/>
          <w:sz w:val="24"/>
          <w:szCs w:val="24"/>
          <w:lang w:eastAsia="pl-PL"/>
        </w:rPr>
        <w:t xml:space="preserve"> </w:t>
      </w:r>
    </w:p>
    <w:p w14:paraId="745AC93B" w14:textId="0CAF17AA" w:rsidR="00927E60" w:rsidRPr="0053743A" w:rsidRDefault="00927E60" w:rsidP="00927E60">
      <w:pPr>
        <w:pStyle w:val="WW-Tekstpodstawowywcity2"/>
        <w:spacing w:line="276" w:lineRule="auto"/>
        <w:ind w:left="0" w:firstLine="567"/>
        <w:rPr>
          <w:rFonts w:ascii="Times New Roman" w:hAnsi="Times New Roman"/>
          <w:sz w:val="24"/>
          <w:szCs w:val="24"/>
          <w:lang w:eastAsia="pl-PL"/>
        </w:rPr>
      </w:pPr>
      <w:r w:rsidRPr="0053743A">
        <w:rPr>
          <w:rFonts w:ascii="Times New Roman" w:hAnsi="Times New Roman"/>
          <w:sz w:val="24"/>
          <w:szCs w:val="24"/>
          <w:lang w:eastAsia="pl-PL"/>
        </w:rPr>
        <w:t>Na potrzeby remontów cząstkowych, okresowych i kapitalnego zajdzie potrzeba zużycia asortymentu materiałów podobnych jak dla etapu budowy. Ich ilości i szczegółowy zakres będzie zależał od zakresu niezbędnych remontów i ich technologii określonych w</w:t>
      </w:r>
      <w:r w:rsidR="00E76A9D" w:rsidRPr="0053743A">
        <w:rPr>
          <w:rFonts w:ascii="Times New Roman" w:hAnsi="Times New Roman"/>
          <w:sz w:val="24"/>
          <w:szCs w:val="24"/>
          <w:lang w:eastAsia="pl-PL"/>
        </w:rPr>
        <w:t> </w:t>
      </w:r>
      <w:r w:rsidRPr="0053743A">
        <w:rPr>
          <w:rFonts w:ascii="Times New Roman" w:hAnsi="Times New Roman"/>
          <w:sz w:val="24"/>
          <w:szCs w:val="24"/>
          <w:lang w:eastAsia="pl-PL"/>
        </w:rPr>
        <w:t>projektach wykonawczych.</w:t>
      </w:r>
    </w:p>
    <w:p w14:paraId="59E6C45C" w14:textId="77777777" w:rsidR="00265F37" w:rsidRPr="0053743A" w:rsidRDefault="00D2397A" w:rsidP="00501AAE">
      <w:pPr>
        <w:pStyle w:val="Nagwek1"/>
        <w:numPr>
          <w:ilvl w:val="0"/>
          <w:numId w:val="1"/>
        </w:numPr>
        <w:rPr>
          <w:rFonts w:ascii="Times New Roman" w:hAnsi="Times New Roman"/>
          <w:color w:val="auto"/>
          <w:sz w:val="24"/>
          <w:szCs w:val="24"/>
        </w:rPr>
      </w:pPr>
      <w:bookmarkStart w:id="13" w:name="_Toc77970963"/>
      <w:r w:rsidRPr="0053743A">
        <w:rPr>
          <w:rFonts w:ascii="Times New Roman" w:hAnsi="Times New Roman"/>
          <w:color w:val="auto"/>
          <w:sz w:val="24"/>
          <w:szCs w:val="24"/>
        </w:rPr>
        <w:t>R</w:t>
      </w:r>
      <w:r w:rsidR="00265F37" w:rsidRPr="0053743A">
        <w:rPr>
          <w:rFonts w:ascii="Times New Roman" w:hAnsi="Times New Roman"/>
          <w:color w:val="auto"/>
          <w:sz w:val="24"/>
          <w:szCs w:val="24"/>
        </w:rPr>
        <w:t>ozwiązania chroniące środowisko</w:t>
      </w:r>
      <w:bookmarkEnd w:id="13"/>
    </w:p>
    <w:p w14:paraId="0507D4DE" w14:textId="1339F06D" w:rsidR="00391461" w:rsidRPr="0053743A" w:rsidRDefault="00391461" w:rsidP="002900A5">
      <w:pPr>
        <w:spacing w:line="276" w:lineRule="auto"/>
        <w:ind w:firstLine="426"/>
        <w:jc w:val="both"/>
        <w:rPr>
          <w:sz w:val="24"/>
          <w:szCs w:val="24"/>
        </w:rPr>
      </w:pPr>
      <w:r w:rsidRPr="0053743A">
        <w:rPr>
          <w:sz w:val="24"/>
          <w:szCs w:val="24"/>
        </w:rPr>
        <w:t>Przy realizacji inwestycji planuje się przyjąć technologię robót budowlanych spełniającą polskie normy budowlane. Wytwarzanie mas mineralno-asfaltowych, betonu, prefabrykatów budowlanych, konstrukcji stalowych musi odbywać się w</w:t>
      </w:r>
      <w:r w:rsidR="000C038A" w:rsidRPr="0053743A">
        <w:rPr>
          <w:sz w:val="24"/>
          <w:szCs w:val="24"/>
        </w:rPr>
        <w:t> </w:t>
      </w:r>
      <w:r w:rsidRPr="0053743A">
        <w:rPr>
          <w:sz w:val="24"/>
          <w:szCs w:val="24"/>
        </w:rPr>
        <w:t>wytwórniach spełniających wymagania ochrony środowiska. Wszystkie materiały i produkty jakie zostaną użyte muszą posiadać dokumenty dopuszczające je do stosowania w</w:t>
      </w:r>
      <w:r w:rsidR="00E76A9D" w:rsidRPr="0053743A">
        <w:rPr>
          <w:sz w:val="24"/>
          <w:szCs w:val="24"/>
        </w:rPr>
        <w:t> </w:t>
      </w:r>
      <w:r w:rsidRPr="0053743A">
        <w:rPr>
          <w:sz w:val="24"/>
          <w:szCs w:val="24"/>
        </w:rPr>
        <w:t xml:space="preserve">budownictwie. Ze względu na zakres oraz specyfikę przedsięwzięcia, jakim jest </w:t>
      </w:r>
      <w:r w:rsidR="00823526" w:rsidRPr="0053743A">
        <w:rPr>
          <w:sz w:val="24"/>
          <w:szCs w:val="24"/>
        </w:rPr>
        <w:t>roz</w:t>
      </w:r>
      <w:r w:rsidR="00375F35" w:rsidRPr="0053743A">
        <w:rPr>
          <w:sz w:val="24"/>
          <w:szCs w:val="24"/>
        </w:rPr>
        <w:t>budow</w:t>
      </w:r>
      <w:r w:rsidRPr="0053743A">
        <w:rPr>
          <w:sz w:val="24"/>
          <w:szCs w:val="24"/>
        </w:rPr>
        <w:t>a drogi w trakcie jej realizacji, mogą wystąpić negatywne oddziaływania na środowisko, będą to jednak oddziaływania krótkotrwałe i przemijające. Uciążliwości te i</w:t>
      </w:r>
      <w:r w:rsidR="00E76A9D" w:rsidRPr="0053743A">
        <w:rPr>
          <w:sz w:val="24"/>
          <w:szCs w:val="24"/>
        </w:rPr>
        <w:t> </w:t>
      </w:r>
      <w:r w:rsidRPr="0053743A">
        <w:rPr>
          <w:sz w:val="24"/>
          <w:szCs w:val="24"/>
        </w:rPr>
        <w:t>niekorzystne oddziaływanie na otoczenie planowanej inwestycji nie dają się całkowicie wyeliminować. Możliwe do zastosowania działania mające na celu zapobieganie i</w:t>
      </w:r>
      <w:r w:rsidR="000C038A" w:rsidRPr="0053743A">
        <w:rPr>
          <w:sz w:val="24"/>
          <w:szCs w:val="24"/>
        </w:rPr>
        <w:t> </w:t>
      </w:r>
      <w:r w:rsidRPr="0053743A">
        <w:rPr>
          <w:sz w:val="24"/>
          <w:szCs w:val="24"/>
        </w:rPr>
        <w:t>ograniczanie negatywnych oddziaływań inwestycji na środowisko na etapie realizacji będą następujące:</w:t>
      </w:r>
    </w:p>
    <w:p w14:paraId="187DFB27" w14:textId="77777777" w:rsidR="00391461" w:rsidRPr="0053743A" w:rsidRDefault="00391461" w:rsidP="002900A5">
      <w:pPr>
        <w:spacing w:line="276" w:lineRule="auto"/>
        <w:ind w:firstLine="426"/>
        <w:jc w:val="both"/>
        <w:rPr>
          <w:sz w:val="24"/>
          <w:szCs w:val="24"/>
        </w:rPr>
      </w:pPr>
    </w:p>
    <w:p w14:paraId="3418CAFB" w14:textId="77777777" w:rsidR="00391461" w:rsidRPr="0053743A" w:rsidRDefault="00391461" w:rsidP="00501AAE">
      <w:pPr>
        <w:pStyle w:val="Akapitzlist"/>
        <w:numPr>
          <w:ilvl w:val="0"/>
          <w:numId w:val="3"/>
        </w:numPr>
        <w:spacing w:line="276" w:lineRule="auto"/>
        <w:jc w:val="both"/>
        <w:rPr>
          <w:b/>
          <w:bCs/>
          <w:sz w:val="24"/>
          <w:szCs w:val="24"/>
        </w:rPr>
      </w:pPr>
      <w:r w:rsidRPr="0053743A">
        <w:rPr>
          <w:b/>
          <w:bCs/>
          <w:sz w:val="24"/>
          <w:szCs w:val="24"/>
        </w:rPr>
        <w:t>Ochrona powierzchni ziemi</w:t>
      </w:r>
    </w:p>
    <w:p w14:paraId="362FC16C" w14:textId="77777777" w:rsidR="00391461" w:rsidRPr="0053743A" w:rsidRDefault="00391461" w:rsidP="002900A5">
      <w:pPr>
        <w:spacing w:line="276" w:lineRule="auto"/>
        <w:ind w:firstLine="426"/>
        <w:jc w:val="both"/>
        <w:rPr>
          <w:sz w:val="24"/>
          <w:szCs w:val="24"/>
        </w:rPr>
      </w:pPr>
      <w:r w:rsidRPr="0053743A">
        <w:rPr>
          <w:sz w:val="24"/>
          <w:szCs w:val="24"/>
        </w:rPr>
        <w:t>Zapobieganie zanieczyszczeniu powierzchni ziemi planuje się osiągnąć poprzez taką organizację placu budowy, aby na jego terenie i w okolicy nie pozostawały resztki materiałów budowlanych, które mogłyby powodować zanieczyszczenie gruntu. Gospodarka odpadami będzie prowadzona zgodnie z</w:t>
      </w:r>
      <w:r w:rsidR="000C038A" w:rsidRPr="0053743A">
        <w:rPr>
          <w:sz w:val="24"/>
          <w:szCs w:val="24"/>
        </w:rPr>
        <w:t> </w:t>
      </w:r>
      <w:r w:rsidRPr="0053743A">
        <w:rPr>
          <w:sz w:val="24"/>
          <w:szCs w:val="24"/>
        </w:rPr>
        <w:t>obowiązującymi przepisami i</w:t>
      </w:r>
      <w:r w:rsidR="00E76A9D" w:rsidRPr="0053743A">
        <w:rPr>
          <w:sz w:val="24"/>
          <w:szCs w:val="24"/>
        </w:rPr>
        <w:t> </w:t>
      </w:r>
      <w:r w:rsidRPr="0053743A">
        <w:rPr>
          <w:sz w:val="24"/>
          <w:szCs w:val="24"/>
        </w:rPr>
        <w:t>wymogami ochrony środowiska; wytwarzane w</w:t>
      </w:r>
      <w:r w:rsidR="000C038A" w:rsidRPr="0053743A">
        <w:rPr>
          <w:sz w:val="24"/>
          <w:szCs w:val="24"/>
        </w:rPr>
        <w:t> </w:t>
      </w:r>
      <w:r w:rsidRPr="0053743A">
        <w:rPr>
          <w:sz w:val="24"/>
          <w:szCs w:val="24"/>
        </w:rPr>
        <w:t>trakcie budowy odpady komunalne i</w:t>
      </w:r>
      <w:r w:rsidR="00E76A9D" w:rsidRPr="0053743A">
        <w:rPr>
          <w:sz w:val="24"/>
          <w:szCs w:val="24"/>
        </w:rPr>
        <w:t> </w:t>
      </w:r>
      <w:r w:rsidRPr="0053743A">
        <w:rPr>
          <w:sz w:val="24"/>
          <w:szCs w:val="24"/>
        </w:rPr>
        <w:t>budowlane będą magazynowane czasowo w miejscach do tego przeznaczonych, przy czym odpady niebezpieczne będą magazynowane w specjalistycznych pojemnikach do tego przeznaczonych, a</w:t>
      </w:r>
      <w:r w:rsidR="000C038A" w:rsidRPr="0053743A">
        <w:rPr>
          <w:sz w:val="24"/>
          <w:szCs w:val="24"/>
        </w:rPr>
        <w:t> </w:t>
      </w:r>
      <w:r w:rsidRPr="0053743A">
        <w:rPr>
          <w:sz w:val="24"/>
          <w:szCs w:val="24"/>
        </w:rPr>
        <w:t>później zostaną zebrane i przekazane do unieszkodliwienia lub odzysku przez uprawniony podmiot, poza teren przedsięwzięcia</w:t>
      </w:r>
    </w:p>
    <w:p w14:paraId="611C1596" w14:textId="77777777" w:rsidR="000304AB" w:rsidRPr="0053743A" w:rsidRDefault="000304AB" w:rsidP="002900A5">
      <w:pPr>
        <w:spacing w:line="276" w:lineRule="auto"/>
        <w:ind w:firstLine="426"/>
        <w:jc w:val="both"/>
        <w:rPr>
          <w:sz w:val="24"/>
          <w:szCs w:val="24"/>
        </w:rPr>
      </w:pPr>
      <w:r w:rsidRPr="0053743A">
        <w:rPr>
          <w:sz w:val="24"/>
          <w:szCs w:val="24"/>
        </w:rPr>
        <w:t xml:space="preserve">Oleje i benzyny związane z użytkowaniem sprzętu mechanicznego zostaną zużyte przez maszyny i pojazdy mechaniczne i dostarczane będą bezpośrednio do maszyn. </w:t>
      </w:r>
    </w:p>
    <w:p w14:paraId="0D751507" w14:textId="77777777" w:rsidR="000304AB" w:rsidRPr="0053743A" w:rsidRDefault="000304AB" w:rsidP="002900A5">
      <w:pPr>
        <w:spacing w:line="276" w:lineRule="auto"/>
        <w:ind w:firstLine="426"/>
        <w:jc w:val="both"/>
        <w:rPr>
          <w:sz w:val="24"/>
          <w:szCs w:val="24"/>
        </w:rPr>
      </w:pPr>
      <w:r w:rsidRPr="0053743A">
        <w:rPr>
          <w:sz w:val="24"/>
          <w:szCs w:val="24"/>
        </w:rPr>
        <w:lastRenderedPageBreak/>
        <w:t>Wykonawca prac związanych z przedsięwzięciem zostanie zobowiązany do wyposażenia placu budowy w sorbenty, maty i biopreparaty neutralizujące wycieki paliw i</w:t>
      </w:r>
      <w:r w:rsidR="00E76A9D" w:rsidRPr="0053743A">
        <w:rPr>
          <w:sz w:val="24"/>
          <w:szCs w:val="24"/>
        </w:rPr>
        <w:t> </w:t>
      </w:r>
      <w:r w:rsidRPr="0053743A">
        <w:rPr>
          <w:sz w:val="24"/>
          <w:szCs w:val="24"/>
        </w:rPr>
        <w:t>płynów eksploatacyjnych z pojazdów i urządzeń budowlanych do gruntu.</w:t>
      </w:r>
    </w:p>
    <w:p w14:paraId="5FB478D8" w14:textId="77777777" w:rsidR="000304AB" w:rsidRPr="0053743A" w:rsidRDefault="000304AB" w:rsidP="002900A5">
      <w:pPr>
        <w:spacing w:line="276" w:lineRule="auto"/>
        <w:ind w:firstLine="426"/>
        <w:jc w:val="both"/>
        <w:rPr>
          <w:sz w:val="24"/>
          <w:szCs w:val="24"/>
        </w:rPr>
      </w:pPr>
      <w:r w:rsidRPr="0053743A">
        <w:rPr>
          <w:sz w:val="24"/>
          <w:szCs w:val="24"/>
        </w:rPr>
        <w:t>W celu zabezpieczenia środowiska gruntowo-wodnego przed przedostawaniem się do niego zanieczyszczeń występujących od sprzętu budowlanego oraz przechowywanych materiałów zaplecze budowy przewiduje się zlokalizować w miejscu posiadającym nawierzchnie utwardzoną.</w:t>
      </w:r>
    </w:p>
    <w:p w14:paraId="298CE55D" w14:textId="77777777" w:rsidR="003C1811" w:rsidRPr="0053743A" w:rsidRDefault="003C1811" w:rsidP="002900A5">
      <w:pPr>
        <w:spacing w:line="276" w:lineRule="auto"/>
        <w:ind w:firstLine="426"/>
        <w:jc w:val="both"/>
        <w:rPr>
          <w:sz w:val="24"/>
          <w:szCs w:val="24"/>
        </w:rPr>
      </w:pPr>
    </w:p>
    <w:p w14:paraId="1D47F408" w14:textId="77777777" w:rsidR="003C1811" w:rsidRPr="0053743A" w:rsidRDefault="003C1811" w:rsidP="00501AAE">
      <w:pPr>
        <w:pStyle w:val="Akapitzlist"/>
        <w:numPr>
          <w:ilvl w:val="0"/>
          <w:numId w:val="3"/>
        </w:numPr>
        <w:spacing w:line="276" w:lineRule="auto"/>
        <w:jc w:val="both"/>
        <w:rPr>
          <w:b/>
          <w:bCs/>
          <w:sz w:val="24"/>
          <w:szCs w:val="24"/>
        </w:rPr>
      </w:pPr>
      <w:r w:rsidRPr="0053743A">
        <w:rPr>
          <w:b/>
          <w:bCs/>
          <w:sz w:val="24"/>
          <w:szCs w:val="24"/>
        </w:rPr>
        <w:t>Ochrona wód powierzchniowych i podziemnych</w:t>
      </w:r>
    </w:p>
    <w:p w14:paraId="6C69A92D" w14:textId="77777777" w:rsidR="003C1811" w:rsidRPr="0053743A" w:rsidRDefault="003C1811" w:rsidP="002900A5">
      <w:pPr>
        <w:spacing w:line="276" w:lineRule="auto"/>
        <w:ind w:firstLine="426"/>
        <w:jc w:val="both"/>
        <w:rPr>
          <w:sz w:val="24"/>
          <w:szCs w:val="24"/>
        </w:rPr>
      </w:pPr>
      <w:r w:rsidRPr="0053743A">
        <w:rPr>
          <w:sz w:val="24"/>
          <w:szCs w:val="24"/>
        </w:rPr>
        <w:t>W pierwszej kolejności przeciwdziałanie zagrożeniom dla wód powierzchniowych i</w:t>
      </w:r>
      <w:r w:rsidR="00E76A9D" w:rsidRPr="0053743A">
        <w:rPr>
          <w:sz w:val="24"/>
          <w:szCs w:val="24"/>
        </w:rPr>
        <w:t> </w:t>
      </w:r>
      <w:r w:rsidRPr="0053743A">
        <w:rPr>
          <w:sz w:val="24"/>
          <w:szCs w:val="24"/>
        </w:rPr>
        <w:t>podziemnych na terenie inwestycji polegać będzie na stosowaniu urządzeń oraz maszyn w należytym stanie technicznym, a także odpowiedniej organizacji robót i lokalizacji zaplecza budowy i bazy sprzętowej, tak, aby zminimalizować szkodliwość ewentualnych wycieków eksploatacyjnych i</w:t>
      </w:r>
      <w:r w:rsidR="000C038A" w:rsidRPr="0053743A">
        <w:rPr>
          <w:sz w:val="24"/>
          <w:szCs w:val="24"/>
        </w:rPr>
        <w:t> </w:t>
      </w:r>
      <w:r w:rsidRPr="0053743A">
        <w:rPr>
          <w:sz w:val="24"/>
          <w:szCs w:val="24"/>
        </w:rPr>
        <w:t>awaryjnych. Dla ograniczenia negatywnych wpływów środowiskowych inwestycji przewiduje się również zorganizowanie zaplecza budowy wyposażonego w</w:t>
      </w:r>
      <w:r w:rsidR="000C038A" w:rsidRPr="0053743A">
        <w:rPr>
          <w:sz w:val="24"/>
          <w:szCs w:val="24"/>
        </w:rPr>
        <w:t> </w:t>
      </w:r>
      <w:r w:rsidRPr="0053743A">
        <w:rPr>
          <w:sz w:val="24"/>
          <w:szCs w:val="24"/>
        </w:rPr>
        <w:t>przenośne toalety. Ponadto biorąc pod uwagę rodzaj i skalę przedsięwzięcia, a</w:t>
      </w:r>
      <w:r w:rsidR="000C038A" w:rsidRPr="0053743A">
        <w:rPr>
          <w:sz w:val="24"/>
          <w:szCs w:val="24"/>
        </w:rPr>
        <w:t> </w:t>
      </w:r>
      <w:r w:rsidRPr="0053743A">
        <w:rPr>
          <w:sz w:val="24"/>
          <w:szCs w:val="24"/>
        </w:rPr>
        <w:t xml:space="preserve">także zakres planowanych prac, nie przewiduje się jego negatywnego oddziaływania na elementy </w:t>
      </w:r>
      <w:proofErr w:type="spellStart"/>
      <w:r w:rsidRPr="0053743A">
        <w:rPr>
          <w:sz w:val="24"/>
          <w:szCs w:val="24"/>
        </w:rPr>
        <w:t>hydromorfologiczne</w:t>
      </w:r>
      <w:proofErr w:type="spellEnd"/>
      <w:r w:rsidRPr="0053743A">
        <w:rPr>
          <w:sz w:val="24"/>
          <w:szCs w:val="24"/>
        </w:rPr>
        <w:t xml:space="preserve"> rzek ani na Jednolite Części Wód Powierzchniowych i Jednolite Części Wód Podziemnych. W związku z powyższym należy uznać, że realizacja inwestycji nie będzie miała negatywnego wpływu na osiągniecie celów środowiskowych określonych w Planie gospodarowania wodami na obszarze dorzecza Odry.</w:t>
      </w:r>
    </w:p>
    <w:p w14:paraId="2C8C0E1F" w14:textId="77777777" w:rsidR="00D81B94" w:rsidRPr="0053743A" w:rsidRDefault="00D81B94" w:rsidP="002900A5">
      <w:pPr>
        <w:spacing w:line="276" w:lineRule="auto"/>
        <w:ind w:firstLine="426"/>
        <w:jc w:val="both"/>
        <w:rPr>
          <w:sz w:val="24"/>
          <w:szCs w:val="24"/>
        </w:rPr>
      </w:pPr>
    </w:p>
    <w:p w14:paraId="14068EF6" w14:textId="77777777" w:rsidR="00D81B94" w:rsidRPr="0053743A" w:rsidRDefault="00D81B94" w:rsidP="00501AAE">
      <w:pPr>
        <w:pStyle w:val="Akapitzlist"/>
        <w:numPr>
          <w:ilvl w:val="0"/>
          <w:numId w:val="3"/>
        </w:numPr>
        <w:spacing w:line="276" w:lineRule="auto"/>
        <w:jc w:val="both"/>
        <w:rPr>
          <w:b/>
          <w:bCs/>
          <w:sz w:val="24"/>
          <w:szCs w:val="24"/>
        </w:rPr>
      </w:pPr>
      <w:r w:rsidRPr="0053743A">
        <w:rPr>
          <w:b/>
          <w:bCs/>
          <w:sz w:val="24"/>
          <w:szCs w:val="24"/>
        </w:rPr>
        <w:t>Ochrona przed hałasem.</w:t>
      </w:r>
    </w:p>
    <w:p w14:paraId="67127971" w14:textId="6C9E19D9" w:rsidR="00284A8B" w:rsidRPr="0053743A" w:rsidRDefault="00284A8B" w:rsidP="00284A8B">
      <w:pPr>
        <w:spacing w:line="276" w:lineRule="auto"/>
        <w:ind w:firstLine="426"/>
        <w:jc w:val="both"/>
        <w:rPr>
          <w:sz w:val="24"/>
          <w:szCs w:val="24"/>
        </w:rPr>
      </w:pPr>
      <w:r w:rsidRPr="0053743A">
        <w:rPr>
          <w:sz w:val="24"/>
          <w:szCs w:val="24"/>
        </w:rPr>
        <w:t>W art. 113 ust. 2 pkt 1 ustawy z dnia 27 kwietnia 2001 r. Prawo ochrony środowiska (Dz. U. 202</w:t>
      </w:r>
      <w:r w:rsidR="00A2193A" w:rsidRPr="0053743A">
        <w:rPr>
          <w:sz w:val="24"/>
          <w:szCs w:val="24"/>
        </w:rPr>
        <w:t>1</w:t>
      </w:r>
      <w:r w:rsidRPr="0053743A">
        <w:rPr>
          <w:sz w:val="24"/>
          <w:szCs w:val="24"/>
        </w:rPr>
        <w:t xml:space="preserve"> poz. </w:t>
      </w:r>
      <w:r w:rsidR="00A2193A" w:rsidRPr="0053743A">
        <w:rPr>
          <w:sz w:val="24"/>
          <w:szCs w:val="24"/>
        </w:rPr>
        <w:t>1973</w:t>
      </w:r>
      <w:r w:rsidRPr="0053743A">
        <w:rPr>
          <w:sz w:val="24"/>
          <w:szCs w:val="24"/>
        </w:rPr>
        <w:t>) wskazano tereny wymagające ochrony akustycznej, dla których określono dopuszczalne poziomy hałasu w środowisku. Są to tereny przeznaczone pod zabudowę mieszkaniową, szpitale i domy opieki społecznej, budynki związane ze stałym lub czasowym pobytem dzieci i młodzieży oraz na cele uzdrowiskowe, rekreacyjno-wypoczynkowe, mieszkaniowo-usługowe. Dopuszczalne poziomy hałasu w środowisku dla ww. terenów zostały określone w rozporządzeniu Ministra Środowiska z dnia 14 czerwca 2007 r. w sprawie dopuszczalnych poziomów hałasu w środowisku (Dz. U. z 2014 r. poz. 112).</w:t>
      </w:r>
    </w:p>
    <w:p w14:paraId="4AC9D39E" w14:textId="307D5B66" w:rsidR="00284A8B" w:rsidRPr="0053743A" w:rsidRDefault="00284A8B" w:rsidP="00284A8B">
      <w:pPr>
        <w:spacing w:line="276" w:lineRule="auto"/>
        <w:ind w:firstLine="426"/>
        <w:jc w:val="both"/>
        <w:rPr>
          <w:sz w:val="24"/>
          <w:szCs w:val="24"/>
        </w:rPr>
      </w:pPr>
      <w:r w:rsidRPr="0053743A">
        <w:rPr>
          <w:sz w:val="24"/>
          <w:szCs w:val="24"/>
        </w:rPr>
        <w:t xml:space="preserve">W zasięgu oddziaływania </w:t>
      </w:r>
      <w:r w:rsidR="00823526" w:rsidRPr="0053743A">
        <w:rPr>
          <w:sz w:val="24"/>
          <w:szCs w:val="24"/>
        </w:rPr>
        <w:t>roz</w:t>
      </w:r>
      <w:r w:rsidR="00A2193A" w:rsidRPr="0053743A">
        <w:rPr>
          <w:sz w:val="24"/>
          <w:szCs w:val="24"/>
        </w:rPr>
        <w:t>budo</w:t>
      </w:r>
      <w:r w:rsidRPr="0053743A">
        <w:rPr>
          <w:sz w:val="24"/>
          <w:szCs w:val="24"/>
        </w:rPr>
        <w:t>w</w:t>
      </w:r>
      <w:r w:rsidR="00823526" w:rsidRPr="0053743A">
        <w:rPr>
          <w:sz w:val="24"/>
          <w:szCs w:val="24"/>
        </w:rPr>
        <w:t>yw</w:t>
      </w:r>
      <w:r w:rsidRPr="0053743A">
        <w:rPr>
          <w:sz w:val="24"/>
          <w:szCs w:val="24"/>
        </w:rPr>
        <w:t xml:space="preserve">anej drogi nie są zlokalizowane: szpitale i domy opieki społecznej, budynki związane ze stałym lub czasowym pobytem dzieci i młodzieży oraz na cele uzdrowiskowe, rekreacyjno-wypoczynkowe, mieszkaniowo-usługowe. </w:t>
      </w:r>
    </w:p>
    <w:p w14:paraId="3BC83FFF" w14:textId="74F02B92" w:rsidR="00284A8B" w:rsidRPr="0053743A" w:rsidRDefault="00284A8B" w:rsidP="00284A8B">
      <w:pPr>
        <w:spacing w:line="276" w:lineRule="auto"/>
        <w:ind w:firstLine="426"/>
        <w:jc w:val="both"/>
        <w:rPr>
          <w:sz w:val="24"/>
          <w:szCs w:val="24"/>
        </w:rPr>
      </w:pPr>
      <w:r w:rsidRPr="0053743A">
        <w:rPr>
          <w:sz w:val="24"/>
          <w:szCs w:val="24"/>
        </w:rPr>
        <w:t xml:space="preserve">Z przeprowadzonej analizy wynika, że występująca zabudowa na terenach sąsiednich to zabudowa zwarta typu </w:t>
      </w:r>
      <w:r w:rsidR="00A2193A" w:rsidRPr="0053743A">
        <w:rPr>
          <w:sz w:val="24"/>
          <w:szCs w:val="24"/>
        </w:rPr>
        <w:t>w</w:t>
      </w:r>
      <w:r w:rsidRPr="0053743A">
        <w:rPr>
          <w:sz w:val="24"/>
          <w:szCs w:val="24"/>
        </w:rPr>
        <w:t xml:space="preserve">iejskiego w postaci </w:t>
      </w:r>
      <w:r w:rsidR="00A2193A" w:rsidRPr="0053743A">
        <w:rPr>
          <w:sz w:val="24"/>
          <w:szCs w:val="24"/>
        </w:rPr>
        <w:t>gospodarstw rolnych</w:t>
      </w:r>
      <w:r w:rsidRPr="0053743A">
        <w:rPr>
          <w:sz w:val="24"/>
          <w:szCs w:val="24"/>
        </w:rPr>
        <w:t xml:space="preserve"> z zabudowaniami gospodarczymi, zabudowa rozproszona typu wiejskiego w postaci gospodarstw rolnych, pola uprawne.  </w:t>
      </w:r>
    </w:p>
    <w:p w14:paraId="20C62922" w14:textId="28203D96" w:rsidR="00284A8B" w:rsidRPr="0053743A" w:rsidRDefault="00284A8B" w:rsidP="00284A8B">
      <w:pPr>
        <w:spacing w:line="276" w:lineRule="auto"/>
        <w:ind w:firstLine="426"/>
        <w:jc w:val="both"/>
        <w:rPr>
          <w:sz w:val="24"/>
          <w:szCs w:val="24"/>
        </w:rPr>
      </w:pPr>
      <w:r w:rsidRPr="0053743A">
        <w:rPr>
          <w:sz w:val="24"/>
          <w:szCs w:val="24"/>
        </w:rPr>
        <w:t xml:space="preserve">Odległość tych terenów od planowanego przedsięwzięcia wynosi </w:t>
      </w:r>
      <w:r w:rsidR="00A2193A" w:rsidRPr="0053743A">
        <w:rPr>
          <w:sz w:val="24"/>
          <w:szCs w:val="24"/>
        </w:rPr>
        <w:t>min. 12</w:t>
      </w:r>
      <w:r w:rsidRPr="0053743A">
        <w:rPr>
          <w:sz w:val="24"/>
          <w:szCs w:val="24"/>
        </w:rPr>
        <w:t xml:space="preserve"> m (np. zabudowania </w:t>
      </w:r>
      <w:r w:rsidR="00A2193A" w:rsidRPr="0053743A">
        <w:rPr>
          <w:sz w:val="24"/>
          <w:szCs w:val="24"/>
        </w:rPr>
        <w:t>ul. Kamiennej w m. Wysocko Wielkie</w:t>
      </w:r>
      <w:r w:rsidRPr="0053743A">
        <w:rPr>
          <w:sz w:val="24"/>
          <w:szCs w:val="24"/>
        </w:rPr>
        <w:t>).</w:t>
      </w:r>
    </w:p>
    <w:p w14:paraId="10A30689" w14:textId="77777777" w:rsidR="00B60584" w:rsidRPr="0053743A" w:rsidRDefault="00B60584" w:rsidP="002900A5">
      <w:pPr>
        <w:spacing w:line="276" w:lineRule="auto"/>
        <w:ind w:firstLine="426"/>
        <w:jc w:val="both"/>
        <w:rPr>
          <w:sz w:val="24"/>
          <w:szCs w:val="24"/>
        </w:rPr>
      </w:pPr>
    </w:p>
    <w:p w14:paraId="0A77986C" w14:textId="6F75AE0C" w:rsidR="00B60584" w:rsidRPr="0053743A" w:rsidRDefault="00B60584" w:rsidP="002900A5">
      <w:pPr>
        <w:spacing w:line="276" w:lineRule="auto"/>
        <w:ind w:firstLine="426"/>
        <w:jc w:val="both"/>
        <w:rPr>
          <w:b/>
          <w:sz w:val="24"/>
          <w:szCs w:val="24"/>
        </w:rPr>
      </w:pPr>
      <w:r w:rsidRPr="0053743A">
        <w:rPr>
          <w:b/>
          <w:sz w:val="24"/>
          <w:szCs w:val="24"/>
        </w:rPr>
        <w:lastRenderedPageBreak/>
        <w:t>W trakcie budowy</w:t>
      </w:r>
    </w:p>
    <w:p w14:paraId="5A5F4FD0" w14:textId="77777777" w:rsidR="00B60584" w:rsidRPr="0053743A" w:rsidRDefault="00B60584" w:rsidP="002900A5">
      <w:pPr>
        <w:spacing w:line="276" w:lineRule="auto"/>
        <w:ind w:firstLine="426"/>
        <w:jc w:val="both"/>
        <w:rPr>
          <w:sz w:val="24"/>
          <w:szCs w:val="24"/>
        </w:rPr>
      </w:pPr>
    </w:p>
    <w:p w14:paraId="5AA722B8" w14:textId="1660610B" w:rsidR="00391461" w:rsidRPr="0053743A" w:rsidRDefault="00D81B94" w:rsidP="002900A5">
      <w:pPr>
        <w:spacing w:line="276" w:lineRule="auto"/>
        <w:ind w:firstLine="426"/>
        <w:jc w:val="both"/>
        <w:rPr>
          <w:sz w:val="24"/>
          <w:szCs w:val="24"/>
        </w:rPr>
      </w:pPr>
      <w:r w:rsidRPr="0053743A">
        <w:rPr>
          <w:sz w:val="24"/>
          <w:szCs w:val="24"/>
        </w:rPr>
        <w:t>W trakcie robót drogowych i budowlanych występuje nieunikniony, wzmożony hałas związany z pracą urządzeń i maszyn budowlanych. Korzystanie z</w:t>
      </w:r>
      <w:r w:rsidR="000C038A" w:rsidRPr="0053743A">
        <w:rPr>
          <w:sz w:val="24"/>
          <w:szCs w:val="24"/>
        </w:rPr>
        <w:t> </w:t>
      </w:r>
      <w:r w:rsidRPr="0053743A">
        <w:rPr>
          <w:sz w:val="24"/>
          <w:szCs w:val="24"/>
        </w:rPr>
        <w:t>dopuszczonego do użytku sprzętu budowlanego, posiadającego właściwe atesty i będącego w należytym stanie technicznym zapewni zmniejszenie hałasu emitowanego podczas robót. Znaczna część prac wykonywana będzie poza terenem zabudowanym, co również jest korzystne z</w:t>
      </w:r>
      <w:r w:rsidR="00E76A9D" w:rsidRPr="0053743A">
        <w:rPr>
          <w:sz w:val="24"/>
          <w:szCs w:val="24"/>
        </w:rPr>
        <w:t> </w:t>
      </w:r>
      <w:r w:rsidRPr="0053743A">
        <w:rPr>
          <w:sz w:val="24"/>
          <w:szCs w:val="24"/>
        </w:rPr>
        <w:t xml:space="preserve">punktu widzenia uciążliwości związanej z hałasem. </w:t>
      </w:r>
    </w:p>
    <w:p w14:paraId="58EBE541" w14:textId="77777777" w:rsidR="00D81B94" w:rsidRPr="0053743A" w:rsidRDefault="00D81B94" w:rsidP="002900A5">
      <w:pPr>
        <w:spacing w:line="276" w:lineRule="auto"/>
        <w:ind w:firstLine="426"/>
        <w:jc w:val="both"/>
        <w:rPr>
          <w:sz w:val="24"/>
          <w:szCs w:val="24"/>
        </w:rPr>
      </w:pPr>
      <w:r w:rsidRPr="0053743A">
        <w:rPr>
          <w:sz w:val="24"/>
          <w:szCs w:val="24"/>
        </w:rPr>
        <w:t>Należy maksymalnie skrócić czas trwania wszystkich robót oraz stosować maszyny o</w:t>
      </w:r>
      <w:r w:rsidR="00E76A9D" w:rsidRPr="0053743A">
        <w:rPr>
          <w:sz w:val="24"/>
          <w:szCs w:val="24"/>
        </w:rPr>
        <w:t> </w:t>
      </w:r>
      <w:r w:rsidRPr="0053743A">
        <w:rPr>
          <w:sz w:val="24"/>
          <w:szCs w:val="24"/>
        </w:rPr>
        <w:t>niskiej emisji hałasu do środowiska i dobrym stanie technicznym oraz unikać równoczesnej pracy hałaśliwego sprzętu budowlanego</w:t>
      </w:r>
      <w:r w:rsidR="008A2FCF" w:rsidRPr="0053743A">
        <w:rPr>
          <w:sz w:val="24"/>
          <w:szCs w:val="24"/>
        </w:rPr>
        <w:t>.</w:t>
      </w:r>
    </w:p>
    <w:p w14:paraId="6CC6C47B" w14:textId="3E048B3A" w:rsidR="008A2FCF" w:rsidRPr="0053743A" w:rsidRDefault="008A2FCF" w:rsidP="002900A5">
      <w:pPr>
        <w:spacing w:line="276" w:lineRule="auto"/>
        <w:ind w:firstLine="426"/>
        <w:jc w:val="both"/>
        <w:rPr>
          <w:sz w:val="24"/>
          <w:szCs w:val="24"/>
        </w:rPr>
      </w:pPr>
      <w:r w:rsidRPr="0053743A">
        <w:rPr>
          <w:sz w:val="24"/>
          <w:szCs w:val="24"/>
        </w:rPr>
        <w:t>Prace wykonywane będą tylko w porze dziennej: tj. w godzinach: 6:00-18:00 w</w:t>
      </w:r>
      <w:r w:rsidR="000C038A" w:rsidRPr="0053743A">
        <w:rPr>
          <w:sz w:val="24"/>
          <w:szCs w:val="24"/>
        </w:rPr>
        <w:t> </w:t>
      </w:r>
      <w:r w:rsidRPr="0053743A">
        <w:rPr>
          <w:sz w:val="24"/>
          <w:szCs w:val="24"/>
        </w:rPr>
        <w:t>dniach roboczych.</w:t>
      </w:r>
    </w:p>
    <w:p w14:paraId="4F5DF707" w14:textId="775AA875" w:rsidR="00B60584" w:rsidRPr="0053743A" w:rsidRDefault="00B60584" w:rsidP="002900A5">
      <w:pPr>
        <w:spacing w:line="276" w:lineRule="auto"/>
        <w:ind w:firstLine="426"/>
        <w:jc w:val="both"/>
        <w:rPr>
          <w:sz w:val="24"/>
          <w:szCs w:val="24"/>
        </w:rPr>
      </w:pPr>
    </w:p>
    <w:p w14:paraId="6BFD92CD" w14:textId="6B8AA167" w:rsidR="00B60584" w:rsidRPr="0053743A" w:rsidRDefault="00B60584" w:rsidP="002900A5">
      <w:pPr>
        <w:spacing w:line="276" w:lineRule="auto"/>
        <w:ind w:firstLine="426"/>
        <w:jc w:val="both"/>
        <w:rPr>
          <w:b/>
          <w:sz w:val="24"/>
          <w:szCs w:val="24"/>
        </w:rPr>
      </w:pPr>
      <w:r w:rsidRPr="0053743A">
        <w:rPr>
          <w:b/>
          <w:sz w:val="24"/>
          <w:szCs w:val="24"/>
        </w:rPr>
        <w:t>W trakcie eksploatacji</w:t>
      </w:r>
    </w:p>
    <w:p w14:paraId="405EEA00" w14:textId="5A668510" w:rsidR="00B60584" w:rsidRPr="0053743A" w:rsidRDefault="00B60584" w:rsidP="002900A5">
      <w:pPr>
        <w:spacing w:line="276" w:lineRule="auto"/>
        <w:ind w:firstLine="426"/>
        <w:jc w:val="both"/>
        <w:rPr>
          <w:b/>
          <w:sz w:val="24"/>
          <w:szCs w:val="24"/>
        </w:rPr>
      </w:pPr>
    </w:p>
    <w:p w14:paraId="2E442829" w14:textId="77777777" w:rsidR="00B60584" w:rsidRPr="0053743A" w:rsidRDefault="00B60584" w:rsidP="00B60584">
      <w:pPr>
        <w:spacing w:line="276" w:lineRule="auto"/>
        <w:ind w:firstLine="708"/>
        <w:jc w:val="both"/>
        <w:rPr>
          <w:sz w:val="24"/>
          <w:szCs w:val="24"/>
        </w:rPr>
      </w:pPr>
      <w:r w:rsidRPr="0053743A">
        <w:rPr>
          <w:sz w:val="24"/>
          <w:szCs w:val="24"/>
        </w:rPr>
        <w:t xml:space="preserve">Wartości dopuszczalnego równoważnego poziomu hałasu w środowisku, ustala się w zależności od istniejącego i planowanego sposobu użytkowania terenów przeznaczonych pod zabudowę mieszkaniową, zabudowę związaną z ochroną zdrowia i oświatą oraz terenów ochrony uzdrowiskowej i wypoczynkowo-rekreacyjnej poza miastem. </w:t>
      </w:r>
    </w:p>
    <w:p w14:paraId="07C57774" w14:textId="77777777" w:rsidR="00B60584" w:rsidRPr="0053743A" w:rsidRDefault="00B60584" w:rsidP="00B60584">
      <w:pPr>
        <w:spacing w:line="276" w:lineRule="auto"/>
        <w:ind w:firstLine="708"/>
        <w:jc w:val="both"/>
        <w:rPr>
          <w:sz w:val="24"/>
          <w:szCs w:val="24"/>
        </w:rPr>
      </w:pPr>
      <w:r w:rsidRPr="0053743A">
        <w:rPr>
          <w:sz w:val="24"/>
          <w:szCs w:val="24"/>
        </w:rPr>
        <w:t>Dopuszczalny poziom hałasu drogowego w środowisku określa się odrębnie dla 16 godzin w przedziale godz. 6.00 – 22.00 (pora dzienna) i dla 8 godzin w przedziale godz. 22.00 – 6.00 (pora nocna). W załączniku do Rozporządzenia Ministra Środowiska z dnia 14 czerwca 2007 r. (Dz. U. 2014, poz. 112) podane są wartości dopuszczalnych poziomów hałasu w środowisku.</w:t>
      </w:r>
    </w:p>
    <w:p w14:paraId="3D845D5B" w14:textId="4B4718C8" w:rsidR="00B60584" w:rsidRPr="0053743A" w:rsidRDefault="00823526" w:rsidP="00B60584">
      <w:pPr>
        <w:spacing w:line="276" w:lineRule="auto"/>
        <w:ind w:firstLine="708"/>
        <w:jc w:val="both"/>
        <w:rPr>
          <w:sz w:val="24"/>
          <w:szCs w:val="24"/>
        </w:rPr>
      </w:pPr>
      <w:r w:rsidRPr="0053743A">
        <w:rPr>
          <w:sz w:val="24"/>
          <w:szCs w:val="24"/>
        </w:rPr>
        <w:t>Rozb</w:t>
      </w:r>
      <w:r w:rsidR="00A2193A" w:rsidRPr="0053743A">
        <w:rPr>
          <w:sz w:val="24"/>
          <w:szCs w:val="24"/>
        </w:rPr>
        <w:t>udo</w:t>
      </w:r>
      <w:r w:rsidR="00B60584" w:rsidRPr="0053743A">
        <w:rPr>
          <w:sz w:val="24"/>
          <w:szCs w:val="24"/>
        </w:rPr>
        <w:t>w</w:t>
      </w:r>
      <w:r w:rsidRPr="0053743A">
        <w:rPr>
          <w:sz w:val="24"/>
          <w:szCs w:val="24"/>
        </w:rPr>
        <w:t>yw</w:t>
      </w:r>
      <w:r w:rsidR="00B60584" w:rsidRPr="0053743A">
        <w:rPr>
          <w:sz w:val="24"/>
          <w:szCs w:val="24"/>
        </w:rPr>
        <w:t xml:space="preserve">ana droga przebiega </w:t>
      </w:r>
      <w:r w:rsidR="00A2193A" w:rsidRPr="0053743A">
        <w:rPr>
          <w:sz w:val="24"/>
          <w:szCs w:val="24"/>
        </w:rPr>
        <w:t xml:space="preserve">tylko nieznacznie </w:t>
      </w:r>
      <w:r w:rsidR="00B60584" w:rsidRPr="0053743A">
        <w:rPr>
          <w:sz w:val="24"/>
          <w:szCs w:val="24"/>
        </w:rPr>
        <w:t xml:space="preserve">częściowo przez tereny zabudowane o zróżnicowanym charakterze zabudowy, tj. częściowo </w:t>
      </w:r>
      <w:r w:rsidR="00A2193A" w:rsidRPr="0053743A">
        <w:rPr>
          <w:sz w:val="24"/>
          <w:szCs w:val="24"/>
        </w:rPr>
        <w:t>obok</w:t>
      </w:r>
      <w:r w:rsidR="00B60584" w:rsidRPr="0053743A">
        <w:rPr>
          <w:sz w:val="24"/>
          <w:szCs w:val="24"/>
        </w:rPr>
        <w:t xml:space="preserve"> zabudow</w:t>
      </w:r>
      <w:r w:rsidR="00A2193A" w:rsidRPr="0053743A">
        <w:rPr>
          <w:sz w:val="24"/>
          <w:szCs w:val="24"/>
        </w:rPr>
        <w:t>y</w:t>
      </w:r>
      <w:r w:rsidR="00B60584" w:rsidRPr="0053743A">
        <w:rPr>
          <w:sz w:val="24"/>
          <w:szCs w:val="24"/>
        </w:rPr>
        <w:t xml:space="preserve"> zagrodow</w:t>
      </w:r>
      <w:r w:rsidR="00A2193A" w:rsidRPr="0053743A">
        <w:rPr>
          <w:sz w:val="24"/>
          <w:szCs w:val="24"/>
        </w:rPr>
        <w:t>ej</w:t>
      </w:r>
      <w:r w:rsidR="00B60584" w:rsidRPr="0053743A">
        <w:rPr>
          <w:sz w:val="24"/>
          <w:szCs w:val="24"/>
        </w:rPr>
        <w:t xml:space="preserve">, </w:t>
      </w:r>
      <w:r w:rsidR="00A2193A" w:rsidRPr="0053743A">
        <w:rPr>
          <w:sz w:val="24"/>
          <w:szCs w:val="24"/>
        </w:rPr>
        <w:t>nie przebiega przez</w:t>
      </w:r>
      <w:r w:rsidR="00B60584" w:rsidRPr="0053743A">
        <w:rPr>
          <w:sz w:val="24"/>
          <w:szCs w:val="24"/>
        </w:rPr>
        <w:t xml:space="preserve"> zabudowę mieszkaniową jednorodzinną</w:t>
      </w:r>
      <w:r w:rsidR="00A2193A" w:rsidRPr="0053743A">
        <w:rPr>
          <w:sz w:val="24"/>
          <w:szCs w:val="24"/>
        </w:rPr>
        <w:t>, częściowo</w:t>
      </w:r>
      <w:r w:rsidR="00B60584" w:rsidRPr="0053743A">
        <w:rPr>
          <w:sz w:val="24"/>
          <w:szCs w:val="24"/>
        </w:rPr>
        <w:t xml:space="preserve"> przez tereny niezabudowane (największy udział) dlatego też do wyznaczenia granicznych wartości wybrano parametry dla zabudowy o najniższych dopuszczalnych normach. </w:t>
      </w:r>
    </w:p>
    <w:p w14:paraId="19FE3916" w14:textId="77777777" w:rsidR="00B60584" w:rsidRPr="0053743A" w:rsidRDefault="00B60584" w:rsidP="00B60584">
      <w:pPr>
        <w:spacing w:line="276" w:lineRule="auto"/>
        <w:ind w:firstLine="708"/>
        <w:jc w:val="both"/>
        <w:rPr>
          <w:sz w:val="24"/>
          <w:szCs w:val="24"/>
        </w:rPr>
      </w:pPr>
      <w:r w:rsidRPr="0053743A">
        <w:rPr>
          <w:sz w:val="24"/>
          <w:szCs w:val="24"/>
        </w:rPr>
        <w:t xml:space="preserve">Wobec powyższego, zgodnie z obowiązującymi przepisami, przyjęto za dopuszczalny równoważny poziom dźwięku A, związany z hałasami drogowymi: </w:t>
      </w:r>
    </w:p>
    <w:p w14:paraId="48E0D057" w14:textId="77777777" w:rsidR="00B60584" w:rsidRPr="0053743A" w:rsidRDefault="00B60584" w:rsidP="00B60584">
      <w:pPr>
        <w:spacing w:line="276" w:lineRule="auto"/>
        <w:jc w:val="both"/>
        <w:rPr>
          <w:sz w:val="24"/>
          <w:szCs w:val="24"/>
        </w:rPr>
      </w:pPr>
      <w:r w:rsidRPr="0053743A">
        <w:rPr>
          <w:sz w:val="24"/>
          <w:szCs w:val="24"/>
        </w:rPr>
        <w:sym w:font="Symbol" w:char="F02D"/>
      </w:r>
      <w:r w:rsidRPr="0053743A">
        <w:rPr>
          <w:sz w:val="24"/>
          <w:szCs w:val="24"/>
        </w:rPr>
        <w:t xml:space="preserve"> w porze dziennej </w:t>
      </w:r>
      <w:proofErr w:type="spellStart"/>
      <w:r w:rsidRPr="0053743A">
        <w:rPr>
          <w:sz w:val="24"/>
          <w:szCs w:val="24"/>
        </w:rPr>
        <w:t>LA</w:t>
      </w:r>
      <w:r w:rsidRPr="0053743A">
        <w:rPr>
          <w:sz w:val="24"/>
          <w:szCs w:val="24"/>
          <w:vertAlign w:val="subscript"/>
        </w:rPr>
        <w:t>eg</w:t>
      </w:r>
      <w:proofErr w:type="spellEnd"/>
      <w:r w:rsidRPr="0053743A">
        <w:rPr>
          <w:sz w:val="24"/>
          <w:szCs w:val="24"/>
        </w:rPr>
        <w:t xml:space="preserve"> = 65 </w:t>
      </w:r>
      <w:proofErr w:type="spellStart"/>
      <w:r w:rsidRPr="0053743A">
        <w:rPr>
          <w:sz w:val="24"/>
          <w:szCs w:val="24"/>
        </w:rPr>
        <w:t>dB</w:t>
      </w:r>
      <w:proofErr w:type="spellEnd"/>
      <w:r w:rsidRPr="0053743A">
        <w:rPr>
          <w:sz w:val="24"/>
          <w:szCs w:val="24"/>
        </w:rPr>
        <w:t xml:space="preserve"> dla zabudowy zagrodowej, </w:t>
      </w:r>
    </w:p>
    <w:p w14:paraId="73A58127" w14:textId="77777777" w:rsidR="00B60584" w:rsidRPr="0053743A" w:rsidRDefault="00B60584" w:rsidP="00B60584">
      <w:pPr>
        <w:spacing w:line="276" w:lineRule="auto"/>
        <w:jc w:val="both"/>
        <w:rPr>
          <w:sz w:val="24"/>
          <w:szCs w:val="24"/>
        </w:rPr>
      </w:pPr>
      <w:r w:rsidRPr="0053743A">
        <w:rPr>
          <w:sz w:val="24"/>
          <w:szCs w:val="24"/>
        </w:rPr>
        <w:sym w:font="Symbol" w:char="F02D"/>
      </w:r>
      <w:r w:rsidRPr="0053743A">
        <w:rPr>
          <w:sz w:val="24"/>
          <w:szCs w:val="24"/>
        </w:rPr>
        <w:t xml:space="preserve"> w porze dziennej </w:t>
      </w:r>
      <w:proofErr w:type="spellStart"/>
      <w:r w:rsidRPr="0053743A">
        <w:rPr>
          <w:sz w:val="24"/>
          <w:szCs w:val="24"/>
        </w:rPr>
        <w:t>LA</w:t>
      </w:r>
      <w:r w:rsidRPr="0053743A">
        <w:rPr>
          <w:sz w:val="24"/>
          <w:szCs w:val="24"/>
          <w:vertAlign w:val="subscript"/>
        </w:rPr>
        <w:t>eg</w:t>
      </w:r>
      <w:proofErr w:type="spellEnd"/>
      <w:r w:rsidRPr="0053743A">
        <w:rPr>
          <w:sz w:val="24"/>
          <w:szCs w:val="24"/>
        </w:rPr>
        <w:t xml:space="preserve"> = 61 </w:t>
      </w:r>
      <w:proofErr w:type="spellStart"/>
      <w:r w:rsidRPr="0053743A">
        <w:rPr>
          <w:sz w:val="24"/>
          <w:szCs w:val="24"/>
        </w:rPr>
        <w:t>dB</w:t>
      </w:r>
      <w:proofErr w:type="spellEnd"/>
      <w:r w:rsidRPr="0053743A">
        <w:rPr>
          <w:sz w:val="24"/>
          <w:szCs w:val="24"/>
        </w:rPr>
        <w:t xml:space="preserve"> dla zabudowy mieszkaniowej jednorodzinnej, </w:t>
      </w:r>
    </w:p>
    <w:p w14:paraId="2F58B66C" w14:textId="77777777" w:rsidR="00B60584" w:rsidRPr="0053743A" w:rsidRDefault="00B60584" w:rsidP="00B60584">
      <w:pPr>
        <w:spacing w:line="276" w:lineRule="auto"/>
        <w:jc w:val="both"/>
        <w:rPr>
          <w:sz w:val="24"/>
          <w:szCs w:val="24"/>
        </w:rPr>
      </w:pPr>
      <w:r w:rsidRPr="0053743A">
        <w:rPr>
          <w:sz w:val="24"/>
          <w:szCs w:val="24"/>
        </w:rPr>
        <w:sym w:font="Symbol" w:char="F02D"/>
      </w:r>
      <w:r w:rsidRPr="0053743A">
        <w:rPr>
          <w:sz w:val="24"/>
          <w:szCs w:val="24"/>
        </w:rPr>
        <w:t xml:space="preserve"> w porze nocnej </w:t>
      </w:r>
      <w:proofErr w:type="spellStart"/>
      <w:r w:rsidRPr="0053743A">
        <w:rPr>
          <w:sz w:val="24"/>
          <w:szCs w:val="24"/>
        </w:rPr>
        <w:t>LA</w:t>
      </w:r>
      <w:r w:rsidRPr="0053743A">
        <w:rPr>
          <w:sz w:val="24"/>
          <w:szCs w:val="24"/>
          <w:vertAlign w:val="subscript"/>
        </w:rPr>
        <w:t>eg</w:t>
      </w:r>
      <w:proofErr w:type="spellEnd"/>
      <w:r w:rsidRPr="0053743A">
        <w:rPr>
          <w:sz w:val="24"/>
          <w:szCs w:val="24"/>
        </w:rPr>
        <w:t xml:space="preserve"> = 56 </w:t>
      </w:r>
      <w:proofErr w:type="spellStart"/>
      <w:r w:rsidRPr="0053743A">
        <w:rPr>
          <w:sz w:val="24"/>
          <w:szCs w:val="24"/>
        </w:rPr>
        <w:t>dB</w:t>
      </w:r>
      <w:proofErr w:type="spellEnd"/>
      <w:r w:rsidRPr="0053743A">
        <w:rPr>
          <w:sz w:val="24"/>
          <w:szCs w:val="24"/>
        </w:rPr>
        <w:t xml:space="preserve"> </w:t>
      </w:r>
    </w:p>
    <w:p w14:paraId="795B0D72" w14:textId="77777777" w:rsidR="00B60584" w:rsidRPr="0053743A" w:rsidRDefault="00B60584" w:rsidP="00B60584">
      <w:pPr>
        <w:spacing w:line="276" w:lineRule="auto"/>
        <w:ind w:firstLine="708"/>
        <w:jc w:val="both"/>
        <w:rPr>
          <w:sz w:val="24"/>
          <w:szCs w:val="24"/>
        </w:rPr>
      </w:pPr>
      <w:r w:rsidRPr="0053743A">
        <w:rPr>
          <w:sz w:val="24"/>
          <w:szCs w:val="24"/>
        </w:rPr>
        <w:t>Dla terenów leśnych, rolnych, łąk i pastwisk, zgodnie z aktualnie obowiązującymi przepisami, normatywów akustycznych nie wyznacza się.</w:t>
      </w:r>
    </w:p>
    <w:p w14:paraId="351FC1CE" w14:textId="64B154FF" w:rsidR="00B60584" w:rsidRPr="0053743A" w:rsidRDefault="00B60584" w:rsidP="00B60584">
      <w:pPr>
        <w:spacing w:line="276" w:lineRule="auto"/>
        <w:ind w:firstLine="708"/>
        <w:jc w:val="both"/>
        <w:rPr>
          <w:sz w:val="24"/>
          <w:szCs w:val="24"/>
        </w:rPr>
      </w:pPr>
      <w:r w:rsidRPr="0053743A">
        <w:rPr>
          <w:sz w:val="24"/>
          <w:szCs w:val="24"/>
        </w:rPr>
        <w:t xml:space="preserve">Mając na względzie klasę drogi i obecne natężenie ruchu na drodze oraz szacowany na poziomie ok. 10% wzrost natężenia ruchu po zrealizowaniu przedsięwzięcia, uznać można, że inwestycja na etapie eksploatacji nie będzie znaczącym źródłem oraz emisji hałasu. W ramach realizacji  przedsięwzięcia wykonana zostanie nowa konstrukcja jezdni i nowa nawierzchnia </w:t>
      </w:r>
      <w:r w:rsidR="00A2193A" w:rsidRPr="0053743A">
        <w:rPr>
          <w:sz w:val="24"/>
          <w:szCs w:val="24"/>
        </w:rPr>
        <w:t xml:space="preserve">częściowo </w:t>
      </w:r>
      <w:r w:rsidRPr="0053743A">
        <w:rPr>
          <w:sz w:val="24"/>
          <w:szCs w:val="24"/>
        </w:rPr>
        <w:t>na istniejącej drodze asfaltowej (warstwa wyrównawcza i ścieralna),</w:t>
      </w:r>
      <w:r w:rsidR="00A2193A" w:rsidRPr="0053743A">
        <w:rPr>
          <w:sz w:val="24"/>
          <w:szCs w:val="24"/>
        </w:rPr>
        <w:t xml:space="preserve"> częściowo na istniejącej drodze gruntowej (</w:t>
      </w:r>
      <w:r w:rsidR="006E327C" w:rsidRPr="0053743A">
        <w:rPr>
          <w:sz w:val="24"/>
          <w:szCs w:val="24"/>
        </w:rPr>
        <w:t>warstwy bitumiczne + podbudowy)</w:t>
      </w:r>
      <w:r w:rsidRPr="0053743A">
        <w:rPr>
          <w:sz w:val="24"/>
          <w:szCs w:val="24"/>
        </w:rPr>
        <w:t xml:space="preserve"> przez co nastąpi poprawa płynności ruchu, co w konsekwencji przyczyni się do </w:t>
      </w:r>
      <w:r w:rsidRPr="0053743A">
        <w:rPr>
          <w:sz w:val="24"/>
          <w:szCs w:val="24"/>
        </w:rPr>
        <w:lastRenderedPageBreak/>
        <w:t>zmniejszenia emisji spalin wydzielanych przez silniki poruszających się po drodze pojazdów. Biorąc powyższe pod uwagę, uwzględniając klasę drogi oraz niewielkie natężenie ruchu pojazdów, na etapie eksploatacji przedsięwzięcia nie przewiduje się wystąpienia przekroczeń w zakresie emisji substancji do powietrza.</w:t>
      </w:r>
    </w:p>
    <w:p w14:paraId="1C31B1A1" w14:textId="2616B63D" w:rsidR="00B60584" w:rsidRPr="0053743A" w:rsidRDefault="00B60584" w:rsidP="00B60584">
      <w:pPr>
        <w:spacing w:line="276" w:lineRule="auto"/>
        <w:ind w:firstLine="708"/>
        <w:jc w:val="both"/>
        <w:rPr>
          <w:sz w:val="24"/>
          <w:szCs w:val="24"/>
        </w:rPr>
      </w:pPr>
      <w:r w:rsidRPr="0053743A">
        <w:rPr>
          <w:sz w:val="24"/>
          <w:szCs w:val="24"/>
        </w:rPr>
        <w:t>Emisja hałasu w trakcie eksploatacji związana jest z ruchem pojazdów samochodowych. Ze względu na poprawę jakości nawierzchni oraz warunków ruchu (płynności jazdy) zmniejszy się emisja hałasu do środowiska. Uciążliwość akustyczna jest tym większa, im większe jest natężenie ruchu. Mając na względzie klasę drogi i określoną w pkt. 1 wielkość natężenia ruchu, a także jej lokalizację głównie poza obszarem zabudowanym nie przewiduje się przekroczenia dopuszczalnych poziomów hałasu określonych w rozporządzeniu Ministra Środowiska z dnia 14 czerwca 2007</w:t>
      </w:r>
      <w:r w:rsidR="006E327C" w:rsidRPr="0053743A">
        <w:rPr>
          <w:sz w:val="24"/>
          <w:szCs w:val="24"/>
        </w:rPr>
        <w:t xml:space="preserve"> </w:t>
      </w:r>
      <w:r w:rsidRPr="0053743A">
        <w:rPr>
          <w:sz w:val="24"/>
          <w:szCs w:val="24"/>
        </w:rPr>
        <w:t>r. w sprawie dopuszczalnych poziomów hałasu w środowisku (Dz. U. z 2014</w:t>
      </w:r>
      <w:r w:rsidR="006E327C" w:rsidRPr="0053743A">
        <w:rPr>
          <w:sz w:val="24"/>
          <w:szCs w:val="24"/>
        </w:rPr>
        <w:t xml:space="preserve"> </w:t>
      </w:r>
      <w:r w:rsidRPr="0053743A">
        <w:rPr>
          <w:sz w:val="24"/>
          <w:szCs w:val="24"/>
        </w:rPr>
        <w:t>r., poz. 112) na terenach objętych ochroną akustyczną.</w:t>
      </w:r>
    </w:p>
    <w:p w14:paraId="39782204" w14:textId="5FDA66D5" w:rsidR="00B60584" w:rsidRPr="0053743A" w:rsidRDefault="00B60584" w:rsidP="00B60584">
      <w:pPr>
        <w:spacing w:line="276" w:lineRule="auto"/>
        <w:ind w:firstLine="708"/>
        <w:jc w:val="both"/>
        <w:rPr>
          <w:sz w:val="24"/>
          <w:szCs w:val="24"/>
        </w:rPr>
      </w:pPr>
      <w:r w:rsidRPr="0053743A">
        <w:rPr>
          <w:sz w:val="24"/>
          <w:szCs w:val="24"/>
        </w:rPr>
        <w:t>Ruch będzie miał charakter ruc</w:t>
      </w:r>
      <w:r w:rsidR="006E327C" w:rsidRPr="0053743A">
        <w:rPr>
          <w:sz w:val="24"/>
          <w:szCs w:val="24"/>
        </w:rPr>
        <w:t>hu lokalnego o zasięgu gminnym.</w:t>
      </w:r>
    </w:p>
    <w:p w14:paraId="206C82AB" w14:textId="77777777" w:rsidR="00D81B94" w:rsidRPr="0053743A" w:rsidRDefault="00D81B94" w:rsidP="002900A5">
      <w:pPr>
        <w:spacing w:line="276" w:lineRule="auto"/>
        <w:ind w:firstLine="426"/>
        <w:jc w:val="both"/>
        <w:rPr>
          <w:sz w:val="24"/>
          <w:szCs w:val="24"/>
        </w:rPr>
      </w:pPr>
    </w:p>
    <w:p w14:paraId="7DDDA7D1" w14:textId="77777777" w:rsidR="00391461" w:rsidRPr="0053743A" w:rsidRDefault="00391461" w:rsidP="00501AAE">
      <w:pPr>
        <w:pStyle w:val="Akapitzlist"/>
        <w:numPr>
          <w:ilvl w:val="0"/>
          <w:numId w:val="3"/>
        </w:numPr>
        <w:spacing w:line="276" w:lineRule="auto"/>
        <w:jc w:val="both"/>
        <w:rPr>
          <w:b/>
          <w:bCs/>
          <w:sz w:val="24"/>
          <w:szCs w:val="24"/>
        </w:rPr>
      </w:pPr>
      <w:r w:rsidRPr="0053743A">
        <w:rPr>
          <w:b/>
          <w:bCs/>
          <w:sz w:val="24"/>
          <w:szCs w:val="24"/>
        </w:rPr>
        <w:t>Ochrona zwierząt</w:t>
      </w:r>
    </w:p>
    <w:p w14:paraId="3B7C0AFE" w14:textId="58CF89C1" w:rsidR="008A2FCF" w:rsidRPr="0053743A" w:rsidRDefault="008A2FCF" w:rsidP="008A2FCF">
      <w:pPr>
        <w:spacing w:line="276" w:lineRule="auto"/>
        <w:ind w:firstLine="426"/>
        <w:jc w:val="both"/>
        <w:rPr>
          <w:sz w:val="24"/>
          <w:szCs w:val="24"/>
        </w:rPr>
      </w:pPr>
      <w:r w:rsidRPr="0053743A">
        <w:rPr>
          <w:sz w:val="24"/>
          <w:szCs w:val="24"/>
        </w:rPr>
        <w:t xml:space="preserve">W celu ograniczenia możliwości wtargnięcia fauny na teren placu budowy, pas robót </w:t>
      </w:r>
      <w:r w:rsidR="004B5739" w:rsidRPr="0053743A">
        <w:rPr>
          <w:sz w:val="24"/>
          <w:szCs w:val="24"/>
        </w:rPr>
        <w:t>będzie zawężony</w:t>
      </w:r>
      <w:r w:rsidRPr="0053743A">
        <w:rPr>
          <w:sz w:val="24"/>
          <w:szCs w:val="24"/>
        </w:rPr>
        <w:t xml:space="preserve"> do niezbędnego minimum. W</w:t>
      </w:r>
      <w:r w:rsidR="000C038A" w:rsidRPr="0053743A">
        <w:rPr>
          <w:sz w:val="24"/>
          <w:szCs w:val="24"/>
        </w:rPr>
        <w:t> </w:t>
      </w:r>
      <w:r w:rsidRPr="0053743A">
        <w:rPr>
          <w:sz w:val="24"/>
          <w:szCs w:val="24"/>
        </w:rPr>
        <w:t xml:space="preserve">miejscach bytowania płazów (np. </w:t>
      </w:r>
      <w:r w:rsidR="00550CF0" w:rsidRPr="0053743A">
        <w:rPr>
          <w:sz w:val="24"/>
          <w:szCs w:val="24"/>
        </w:rPr>
        <w:t xml:space="preserve">w zbliżeniu do </w:t>
      </w:r>
      <w:r w:rsidRPr="0053743A">
        <w:rPr>
          <w:sz w:val="24"/>
          <w:szCs w:val="24"/>
        </w:rPr>
        <w:t>ciek</w:t>
      </w:r>
      <w:r w:rsidR="00550CF0" w:rsidRPr="0053743A">
        <w:rPr>
          <w:sz w:val="24"/>
          <w:szCs w:val="24"/>
        </w:rPr>
        <w:t>ów</w:t>
      </w:r>
      <w:r w:rsidRPr="0053743A">
        <w:rPr>
          <w:sz w:val="24"/>
          <w:szCs w:val="24"/>
        </w:rPr>
        <w:t xml:space="preserve"> wodnych) prace budowlane </w:t>
      </w:r>
      <w:r w:rsidR="004B5739" w:rsidRPr="0053743A">
        <w:rPr>
          <w:sz w:val="24"/>
          <w:szCs w:val="24"/>
        </w:rPr>
        <w:t>będą prowadzone ze</w:t>
      </w:r>
      <w:r w:rsidRPr="0053743A">
        <w:rPr>
          <w:sz w:val="24"/>
          <w:szCs w:val="24"/>
        </w:rPr>
        <w:t xml:space="preserve"> starannością, tak aby nie doprowadzić do powstawania zastoisk wodnych. Dodatkowo należy w tych miejscach zastosować tymczasowe ogrodzenia ochronne uniemożliwiające płazom przedostanie się na plac budowy poprzez ogrodzenie terenu siatką</w:t>
      </w:r>
      <w:r w:rsidR="00E259B2" w:rsidRPr="0053743A">
        <w:rPr>
          <w:sz w:val="24"/>
          <w:szCs w:val="24"/>
        </w:rPr>
        <w:t xml:space="preserve"> </w:t>
      </w:r>
      <w:r w:rsidRPr="0053743A">
        <w:rPr>
          <w:sz w:val="24"/>
          <w:szCs w:val="24"/>
        </w:rPr>
        <w:t xml:space="preserve">(częściowo zagłębiona w ziemi o wysokości około 40 cm i wielkości oczka nie większej niż 0,5 cm </w:t>
      </w:r>
      <w:r w:rsidR="004B5739" w:rsidRPr="0053743A">
        <w:rPr>
          <w:sz w:val="24"/>
          <w:szCs w:val="24"/>
        </w:rPr>
        <w:t xml:space="preserve">× </w:t>
      </w:r>
      <w:r w:rsidRPr="0053743A">
        <w:rPr>
          <w:sz w:val="24"/>
          <w:szCs w:val="24"/>
        </w:rPr>
        <w:t>0,5 cm</w:t>
      </w:r>
      <w:r w:rsidR="00E259B2" w:rsidRPr="0053743A">
        <w:rPr>
          <w:sz w:val="24"/>
          <w:szCs w:val="24"/>
        </w:rPr>
        <w:t>)</w:t>
      </w:r>
      <w:r w:rsidRPr="0053743A">
        <w:rPr>
          <w:sz w:val="24"/>
          <w:szCs w:val="24"/>
        </w:rPr>
        <w:t>.</w:t>
      </w:r>
    </w:p>
    <w:p w14:paraId="20BE74BD" w14:textId="77777777" w:rsidR="000304AB" w:rsidRPr="0053743A" w:rsidRDefault="000304AB" w:rsidP="002900A5">
      <w:pPr>
        <w:spacing w:line="276" w:lineRule="auto"/>
        <w:ind w:firstLine="426"/>
        <w:jc w:val="both"/>
        <w:rPr>
          <w:sz w:val="24"/>
          <w:szCs w:val="24"/>
        </w:rPr>
      </w:pPr>
      <w:r w:rsidRPr="0053743A">
        <w:rPr>
          <w:sz w:val="24"/>
          <w:szCs w:val="24"/>
        </w:rPr>
        <w:t>W celu ochrony śmiertelności drobnych zwierząt w związku z wykonywaniem wykopów ziemnych prace ziemne prowadzone będą w sposób wykluczający powstawanie zastoisk wody a przed przystąpieniem do likwidacji wykopów będą one sprawdzone. W</w:t>
      </w:r>
      <w:r w:rsidR="00E76A9D" w:rsidRPr="0053743A">
        <w:rPr>
          <w:sz w:val="24"/>
          <w:szCs w:val="24"/>
        </w:rPr>
        <w:t> </w:t>
      </w:r>
      <w:r w:rsidRPr="0053743A">
        <w:rPr>
          <w:sz w:val="24"/>
          <w:szCs w:val="24"/>
        </w:rPr>
        <w:t>przypadku uwięzienia w nich drobnych zwierząt zostaną one przeniesione w</w:t>
      </w:r>
      <w:r w:rsidR="007E5FD6" w:rsidRPr="0053743A">
        <w:rPr>
          <w:sz w:val="24"/>
          <w:szCs w:val="24"/>
        </w:rPr>
        <w:t> </w:t>
      </w:r>
      <w:r w:rsidRPr="0053743A">
        <w:rPr>
          <w:sz w:val="24"/>
          <w:szCs w:val="24"/>
        </w:rPr>
        <w:t>bezpieczne miejsce.</w:t>
      </w:r>
    </w:p>
    <w:p w14:paraId="45912E8F" w14:textId="6C6C5A7A" w:rsidR="005E2878" w:rsidRPr="0053743A" w:rsidRDefault="005E2878" w:rsidP="002900A5">
      <w:pPr>
        <w:spacing w:line="276" w:lineRule="auto"/>
        <w:ind w:firstLine="426"/>
        <w:jc w:val="both"/>
        <w:rPr>
          <w:sz w:val="24"/>
          <w:szCs w:val="24"/>
        </w:rPr>
      </w:pPr>
      <w:r w:rsidRPr="0053743A">
        <w:rPr>
          <w:sz w:val="24"/>
          <w:szCs w:val="24"/>
        </w:rPr>
        <w:t>Lokalizacja przedsięwzięcia znajduje się w pas</w:t>
      </w:r>
      <w:r w:rsidR="00E259B2" w:rsidRPr="0053743A">
        <w:rPr>
          <w:sz w:val="24"/>
          <w:szCs w:val="24"/>
        </w:rPr>
        <w:t>ie</w:t>
      </w:r>
      <w:r w:rsidRPr="0053743A">
        <w:rPr>
          <w:sz w:val="24"/>
          <w:szCs w:val="24"/>
        </w:rPr>
        <w:t xml:space="preserve"> drogowy</w:t>
      </w:r>
      <w:r w:rsidR="00E259B2" w:rsidRPr="0053743A">
        <w:rPr>
          <w:sz w:val="24"/>
          <w:szCs w:val="24"/>
        </w:rPr>
        <w:t>m</w:t>
      </w:r>
      <w:r w:rsidRPr="0053743A">
        <w:rPr>
          <w:sz w:val="24"/>
          <w:szCs w:val="24"/>
        </w:rPr>
        <w:t xml:space="preserve"> istniejąc</w:t>
      </w:r>
      <w:r w:rsidR="00E259B2" w:rsidRPr="0053743A">
        <w:rPr>
          <w:sz w:val="24"/>
          <w:szCs w:val="24"/>
        </w:rPr>
        <w:t>ej</w:t>
      </w:r>
      <w:r w:rsidRPr="0053743A">
        <w:rPr>
          <w:sz w:val="24"/>
          <w:szCs w:val="24"/>
        </w:rPr>
        <w:t xml:space="preserve"> dr</w:t>
      </w:r>
      <w:r w:rsidR="00E259B2" w:rsidRPr="0053743A">
        <w:rPr>
          <w:sz w:val="24"/>
          <w:szCs w:val="24"/>
        </w:rPr>
        <w:t>o</w:t>
      </w:r>
      <w:r w:rsidRPr="0053743A">
        <w:rPr>
          <w:sz w:val="24"/>
          <w:szCs w:val="24"/>
        </w:rPr>
        <w:t>g</w:t>
      </w:r>
      <w:r w:rsidR="00E259B2" w:rsidRPr="0053743A">
        <w:rPr>
          <w:sz w:val="24"/>
          <w:szCs w:val="24"/>
        </w:rPr>
        <w:t>i</w:t>
      </w:r>
      <w:r w:rsidRPr="0053743A">
        <w:rPr>
          <w:sz w:val="24"/>
          <w:szCs w:val="24"/>
        </w:rPr>
        <w:t>, któr</w:t>
      </w:r>
      <w:r w:rsidR="00E259B2" w:rsidRPr="0053743A">
        <w:rPr>
          <w:sz w:val="24"/>
          <w:szCs w:val="24"/>
        </w:rPr>
        <w:t>y</w:t>
      </w:r>
      <w:r w:rsidRPr="0053743A">
        <w:rPr>
          <w:sz w:val="24"/>
          <w:szCs w:val="24"/>
        </w:rPr>
        <w:t xml:space="preserve"> zostan</w:t>
      </w:r>
      <w:r w:rsidR="00550CF0" w:rsidRPr="0053743A">
        <w:rPr>
          <w:sz w:val="24"/>
          <w:szCs w:val="24"/>
        </w:rPr>
        <w:t>ie</w:t>
      </w:r>
      <w:r w:rsidRPr="0053743A">
        <w:rPr>
          <w:sz w:val="24"/>
          <w:szCs w:val="24"/>
        </w:rPr>
        <w:t xml:space="preserve"> </w:t>
      </w:r>
      <w:r w:rsidR="00E259B2" w:rsidRPr="0053743A">
        <w:rPr>
          <w:sz w:val="24"/>
          <w:szCs w:val="24"/>
        </w:rPr>
        <w:t>prze</w:t>
      </w:r>
      <w:r w:rsidRPr="0053743A">
        <w:rPr>
          <w:sz w:val="24"/>
          <w:szCs w:val="24"/>
        </w:rPr>
        <w:t>budowan</w:t>
      </w:r>
      <w:r w:rsidR="00E259B2" w:rsidRPr="0053743A">
        <w:rPr>
          <w:sz w:val="24"/>
          <w:szCs w:val="24"/>
        </w:rPr>
        <w:t>y</w:t>
      </w:r>
      <w:r w:rsidRPr="0053743A">
        <w:rPr>
          <w:sz w:val="24"/>
          <w:szCs w:val="24"/>
        </w:rPr>
        <w:t xml:space="preserve"> w celu wykonania nowych nawierzchni. Mając na uwadze wszystkie powyższe informacje nie przewiduje się negatywnego oddziaływania przedsięwzięcia na środowisko przyrodnicze w szczególności na różnorodność biologiczn</w:t>
      </w:r>
      <w:r w:rsidR="00913137" w:rsidRPr="0053743A">
        <w:rPr>
          <w:sz w:val="24"/>
          <w:szCs w:val="24"/>
        </w:rPr>
        <w:t xml:space="preserve">ą </w:t>
      </w:r>
      <w:r w:rsidRPr="0053743A">
        <w:rPr>
          <w:sz w:val="24"/>
          <w:szCs w:val="24"/>
        </w:rPr>
        <w:t>rozumianą jako liczebność i kondycję populacji występujących gatunków a w szczególności gatunków chronionych rzadkich lub ginących oraz ich siedliska. Realizacja przedsięwzięcia nie wpłynie na</w:t>
      </w:r>
      <w:r w:rsidR="004B5739" w:rsidRPr="0053743A">
        <w:rPr>
          <w:sz w:val="24"/>
          <w:szCs w:val="24"/>
        </w:rPr>
        <w:t xml:space="preserve"> jakiekolwiek</w:t>
      </w:r>
      <w:r w:rsidRPr="0053743A">
        <w:rPr>
          <w:sz w:val="24"/>
          <w:szCs w:val="24"/>
        </w:rPr>
        <w:t xml:space="preserve"> obszary chronione a w szczególności na siedliska przyrodnicze, gatunki roślin i zwierząt oraz ich siedlisk</w:t>
      </w:r>
      <w:r w:rsidR="004B5739" w:rsidRPr="0053743A">
        <w:rPr>
          <w:sz w:val="24"/>
          <w:szCs w:val="24"/>
        </w:rPr>
        <w:t>a</w:t>
      </w:r>
      <w:r w:rsidRPr="0053743A">
        <w:rPr>
          <w:sz w:val="24"/>
          <w:szCs w:val="24"/>
        </w:rPr>
        <w:t>. Realizacja przedsięwzięcia nie spowoduje utraty i fragmentacji siedlisk oraz nie wpłynie na funkcję ekosystemu.</w:t>
      </w:r>
    </w:p>
    <w:p w14:paraId="6DB3EAC1" w14:textId="77777777" w:rsidR="004C0BAC" w:rsidRPr="0053743A" w:rsidRDefault="004C0BAC" w:rsidP="004C0BAC">
      <w:pPr>
        <w:pStyle w:val="Nagwek2"/>
        <w:numPr>
          <w:ilvl w:val="0"/>
          <w:numId w:val="3"/>
        </w:numPr>
        <w:rPr>
          <w:rFonts w:ascii="Times New Roman" w:hAnsi="Times New Roman"/>
          <w:color w:val="auto"/>
          <w:sz w:val="24"/>
          <w:szCs w:val="24"/>
        </w:rPr>
      </w:pPr>
      <w:bookmarkStart w:id="14" w:name="_Toc77970964"/>
      <w:r w:rsidRPr="0053743A">
        <w:rPr>
          <w:rFonts w:ascii="Times New Roman" w:hAnsi="Times New Roman"/>
          <w:color w:val="auto"/>
          <w:sz w:val="24"/>
          <w:szCs w:val="24"/>
        </w:rPr>
        <w:t>Ochrona cieków wodnych</w:t>
      </w:r>
      <w:bookmarkEnd w:id="14"/>
    </w:p>
    <w:p w14:paraId="2A41E0E8" w14:textId="2819158A" w:rsidR="004C0BAC" w:rsidRPr="0053743A" w:rsidRDefault="00550CF0" w:rsidP="004C0BAC">
      <w:pPr>
        <w:spacing w:line="276" w:lineRule="auto"/>
        <w:ind w:firstLine="360"/>
        <w:jc w:val="both"/>
        <w:rPr>
          <w:sz w:val="24"/>
          <w:szCs w:val="24"/>
        </w:rPr>
      </w:pPr>
      <w:r w:rsidRPr="0053743A">
        <w:rPr>
          <w:sz w:val="24"/>
          <w:szCs w:val="24"/>
        </w:rPr>
        <w:t>P</w:t>
      </w:r>
      <w:r w:rsidR="00474C8B" w:rsidRPr="0053743A">
        <w:rPr>
          <w:sz w:val="24"/>
          <w:szCs w:val="24"/>
        </w:rPr>
        <w:t>rzewiduje się</w:t>
      </w:r>
      <w:r w:rsidR="004C0BAC" w:rsidRPr="0053743A">
        <w:rPr>
          <w:sz w:val="24"/>
          <w:szCs w:val="24"/>
        </w:rPr>
        <w:t xml:space="preserve"> </w:t>
      </w:r>
      <w:r w:rsidRPr="0053743A">
        <w:rPr>
          <w:sz w:val="24"/>
          <w:szCs w:val="24"/>
        </w:rPr>
        <w:t xml:space="preserve">niewielką część </w:t>
      </w:r>
      <w:r w:rsidR="004C0BAC" w:rsidRPr="0053743A">
        <w:rPr>
          <w:sz w:val="24"/>
          <w:szCs w:val="24"/>
        </w:rPr>
        <w:t>prac budowlanych w obrębie row</w:t>
      </w:r>
      <w:r w:rsidRPr="0053743A">
        <w:rPr>
          <w:sz w:val="24"/>
          <w:szCs w:val="24"/>
        </w:rPr>
        <w:t>u</w:t>
      </w:r>
      <w:r w:rsidR="004C0BAC" w:rsidRPr="0053743A">
        <w:rPr>
          <w:sz w:val="24"/>
          <w:szCs w:val="24"/>
        </w:rPr>
        <w:t xml:space="preserve"> melioracyjn</w:t>
      </w:r>
      <w:r w:rsidRPr="0053743A">
        <w:rPr>
          <w:sz w:val="24"/>
          <w:szCs w:val="24"/>
        </w:rPr>
        <w:t>ego, dz. nr 26</w:t>
      </w:r>
      <w:r w:rsidR="00474C8B" w:rsidRPr="0053743A">
        <w:rPr>
          <w:sz w:val="24"/>
          <w:szCs w:val="24"/>
        </w:rPr>
        <w:t>. Teren nie jest zmeliorowany. Stosunki wodne na terenie inwestycji nie zostaną zmienione.</w:t>
      </w:r>
    </w:p>
    <w:p w14:paraId="3C5DE23F" w14:textId="77777777" w:rsidR="00536992" w:rsidRPr="0053743A" w:rsidRDefault="00536992" w:rsidP="00536992">
      <w:pPr>
        <w:pStyle w:val="Nagwek2"/>
        <w:numPr>
          <w:ilvl w:val="0"/>
          <w:numId w:val="3"/>
        </w:numPr>
        <w:rPr>
          <w:rFonts w:ascii="Times New Roman" w:hAnsi="Times New Roman"/>
          <w:color w:val="auto"/>
          <w:sz w:val="24"/>
          <w:szCs w:val="24"/>
        </w:rPr>
      </w:pPr>
      <w:bookmarkStart w:id="15" w:name="_Toc77970965"/>
      <w:r w:rsidRPr="0053743A">
        <w:rPr>
          <w:rFonts w:ascii="Times New Roman" w:hAnsi="Times New Roman"/>
          <w:color w:val="auto"/>
          <w:sz w:val="24"/>
          <w:szCs w:val="24"/>
        </w:rPr>
        <w:lastRenderedPageBreak/>
        <w:t>Ochrona gleby</w:t>
      </w:r>
      <w:bookmarkEnd w:id="15"/>
    </w:p>
    <w:p w14:paraId="78BD6D0A" w14:textId="444F678A" w:rsidR="00536992" w:rsidRPr="0053743A" w:rsidRDefault="004B5739" w:rsidP="00536992">
      <w:pPr>
        <w:spacing w:line="276" w:lineRule="auto"/>
        <w:ind w:firstLine="360"/>
        <w:jc w:val="both"/>
        <w:rPr>
          <w:sz w:val="24"/>
          <w:szCs w:val="24"/>
        </w:rPr>
      </w:pPr>
      <w:r w:rsidRPr="0053743A">
        <w:rPr>
          <w:sz w:val="24"/>
          <w:szCs w:val="24"/>
        </w:rPr>
        <w:t>Zgodnie z Art. 2</w:t>
      </w:r>
      <w:r w:rsidR="00536992" w:rsidRPr="0053743A">
        <w:rPr>
          <w:sz w:val="24"/>
          <w:szCs w:val="24"/>
        </w:rPr>
        <w:t>3) Ustawy o odpadach z dn</w:t>
      </w:r>
      <w:r w:rsidRPr="0053743A">
        <w:rPr>
          <w:sz w:val="24"/>
          <w:szCs w:val="24"/>
        </w:rPr>
        <w:t>ia</w:t>
      </w:r>
      <w:r w:rsidR="00536992" w:rsidRPr="0053743A">
        <w:rPr>
          <w:sz w:val="24"/>
          <w:szCs w:val="24"/>
        </w:rPr>
        <w:t xml:space="preserve"> 14 grudnia 2012 r.</w:t>
      </w:r>
      <w:r w:rsidRPr="0053743A">
        <w:rPr>
          <w:sz w:val="24"/>
          <w:szCs w:val="24"/>
        </w:rPr>
        <w:t xml:space="preserve"> (Dz.U. 2022 poz. 699)</w:t>
      </w:r>
      <w:r w:rsidR="00536992" w:rsidRPr="0053743A">
        <w:rPr>
          <w:sz w:val="24"/>
          <w:szCs w:val="24"/>
        </w:rPr>
        <w:t xml:space="preserve"> nadmiarową, niezanieczyszczoną glebę uzyskaną ze zdjęcia humusu z terenu prowadzenia robót budowlanych, która zostaje wywożona poza teren inwestycji, należy traktować jako odpad, natomiast odpadem nie będzie ten sam materiał wykorzystany do celów budowlanych na terenie na którym został wydobyty. Nadmiar gleby należy w miarę możliwości wykorzystać we własnym zakresie (np. do wyrównania terenu) lub przekazać jako odpad odpowiednim odbiorcom. Zdjętą glebę można zagospodarowywać tylko wtedy, gdy nie jest zanieczyszczona substancjami niebezpiecznymi. Zdjęty humus przeznaczony do późniejszego wykorzystania należy składować w regularnych pryzmach, których wysokość nie powinna przekraczać 1,5 m. Powierzchnię pryzm przez okres składowania należy chronić przed zachwaszczeniem i nasłonecznieniem np. przez przykrycie matami słomianymi.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75EA6411" w14:textId="0FCE0408" w:rsidR="00FC239B" w:rsidRPr="0053743A" w:rsidRDefault="00FC239B" w:rsidP="00536992">
      <w:pPr>
        <w:spacing w:line="276" w:lineRule="auto"/>
        <w:ind w:firstLine="360"/>
        <w:jc w:val="both"/>
        <w:rPr>
          <w:sz w:val="24"/>
          <w:szCs w:val="24"/>
        </w:rPr>
      </w:pPr>
    </w:p>
    <w:p w14:paraId="6D7D6E03" w14:textId="171B032A" w:rsidR="00FC239B" w:rsidRPr="0053743A" w:rsidRDefault="00FC239B" w:rsidP="00536992">
      <w:pPr>
        <w:spacing w:line="276" w:lineRule="auto"/>
        <w:ind w:firstLine="360"/>
        <w:jc w:val="both"/>
        <w:rPr>
          <w:b/>
          <w:sz w:val="24"/>
          <w:szCs w:val="24"/>
        </w:rPr>
      </w:pPr>
      <w:r w:rsidRPr="0053743A">
        <w:rPr>
          <w:b/>
          <w:sz w:val="24"/>
          <w:szCs w:val="24"/>
        </w:rPr>
        <w:t>g) ochrona środowiska gruntowo-wodnego</w:t>
      </w:r>
    </w:p>
    <w:p w14:paraId="4B264BDE" w14:textId="77777777" w:rsidR="00FC239B" w:rsidRPr="0053743A" w:rsidRDefault="00FC239B" w:rsidP="00FC239B">
      <w:pPr>
        <w:spacing w:line="276" w:lineRule="auto"/>
        <w:ind w:firstLine="360"/>
        <w:jc w:val="both"/>
        <w:rPr>
          <w:bCs/>
          <w:sz w:val="24"/>
          <w:szCs w:val="24"/>
        </w:rPr>
      </w:pPr>
      <w:r w:rsidRPr="0053743A">
        <w:rPr>
          <w:bCs/>
          <w:sz w:val="24"/>
          <w:szCs w:val="24"/>
        </w:rPr>
        <w:t>W celu ochrony środowiska gruntowo-wodnego należy stosować następujące rozwiązania:</w:t>
      </w:r>
    </w:p>
    <w:p w14:paraId="173960F0" w14:textId="77777777" w:rsidR="00FC239B" w:rsidRPr="0053743A" w:rsidRDefault="00FC239B" w:rsidP="00FC239B">
      <w:pPr>
        <w:spacing w:line="276" w:lineRule="auto"/>
        <w:jc w:val="both"/>
        <w:rPr>
          <w:bCs/>
          <w:sz w:val="24"/>
          <w:szCs w:val="24"/>
        </w:rPr>
      </w:pPr>
      <w:r w:rsidRPr="0053743A">
        <w:rPr>
          <w:bCs/>
          <w:sz w:val="24"/>
          <w:szCs w:val="24"/>
        </w:rPr>
        <w:t xml:space="preserve">- zabezpieczyć (wyłożyć materiałami izolacyjnymi) teren przeznaczony pod bazy sprzętu, w  tym terenowe stacje obsługi i miejsca postoju pojazdów oraz miejsca pracy maszyn i urządzeń przed zanieczyszczeniami spowodowanymi ewentualnymi wyciekami paliw, olejów i smarów, </w:t>
      </w:r>
    </w:p>
    <w:p w14:paraId="0F489023" w14:textId="77777777" w:rsidR="00FC239B" w:rsidRPr="0053743A" w:rsidRDefault="00FC239B" w:rsidP="00FC239B">
      <w:pPr>
        <w:spacing w:line="276" w:lineRule="auto"/>
        <w:jc w:val="both"/>
        <w:rPr>
          <w:bCs/>
          <w:sz w:val="24"/>
          <w:szCs w:val="24"/>
        </w:rPr>
      </w:pPr>
      <w:r w:rsidRPr="0053743A">
        <w:rPr>
          <w:bCs/>
          <w:sz w:val="24"/>
          <w:szCs w:val="24"/>
        </w:rPr>
        <w:t>- zaplecze budowy, bazy materiałów, miejsca postojowe oraz miejsca tankowania pojazdów wyposażyć w sorbenty służące likwidacji ewentualnych wycieków substancji ropopochodnych,</w:t>
      </w:r>
    </w:p>
    <w:p w14:paraId="6DCE43FD" w14:textId="77777777" w:rsidR="00FC239B" w:rsidRPr="0053743A" w:rsidRDefault="00FC239B" w:rsidP="00FC239B">
      <w:pPr>
        <w:spacing w:line="276" w:lineRule="auto"/>
        <w:jc w:val="both"/>
        <w:rPr>
          <w:bCs/>
          <w:sz w:val="24"/>
          <w:szCs w:val="24"/>
        </w:rPr>
      </w:pPr>
      <w:r w:rsidRPr="0053743A">
        <w:rPr>
          <w:bCs/>
          <w:sz w:val="24"/>
          <w:szCs w:val="24"/>
        </w:rPr>
        <w:t>- place budowy i zaplecza zorganizować w sposób zapewniający ochronę gleby, polegającą w szczególności na uwzględnieniu zasady minimalizacji zajęcia terenu i przekształcenia jego powierzchni oraz obowiązku rekultywacji,</w:t>
      </w:r>
    </w:p>
    <w:p w14:paraId="1D13205F" w14:textId="77777777" w:rsidR="00FC239B" w:rsidRPr="0053743A" w:rsidRDefault="00FC239B" w:rsidP="00FC239B">
      <w:pPr>
        <w:spacing w:line="276" w:lineRule="auto"/>
        <w:jc w:val="both"/>
        <w:rPr>
          <w:bCs/>
          <w:sz w:val="24"/>
          <w:szCs w:val="24"/>
        </w:rPr>
      </w:pPr>
      <w:r w:rsidRPr="0053743A">
        <w:rPr>
          <w:bCs/>
          <w:sz w:val="24"/>
          <w:szCs w:val="24"/>
        </w:rPr>
        <w:t>- w sytuacji awaryjnej (wyciek substancji ropopochodnych: paliwo silnikowe, oleje, smary z pojazdów i maszyn) zanieczyszczenia zneutralizować sorbentem i usunąć z obszaru, tym samym zabezpieczając przed potencjalnym zanieczyszczeniem wód i ziemi,</w:t>
      </w:r>
    </w:p>
    <w:p w14:paraId="01CD9FE0" w14:textId="77777777" w:rsidR="00FC239B" w:rsidRPr="0053743A" w:rsidRDefault="00FC239B" w:rsidP="00FC239B">
      <w:pPr>
        <w:spacing w:line="276" w:lineRule="auto"/>
        <w:jc w:val="both"/>
        <w:rPr>
          <w:bCs/>
          <w:sz w:val="24"/>
          <w:szCs w:val="24"/>
        </w:rPr>
      </w:pPr>
      <w:r w:rsidRPr="0053743A">
        <w:rPr>
          <w:bCs/>
          <w:sz w:val="24"/>
          <w:szCs w:val="24"/>
        </w:rPr>
        <w:t>- zabezpieczyć składowiska materiałów, substancji i wyrobów budowlanych podatnych na rozpuszczanie, zmywanie lub przesiąkanie (migrację wodną) przed infiltracją do gruntu, poprzez uszczelnienie podłoża i zbieranie nadmiaru wód i roztworów substancji i wyrobów budowlanych podatnych na rozpuszczenie,</w:t>
      </w:r>
    </w:p>
    <w:p w14:paraId="487B132A" w14:textId="77777777" w:rsidR="00FC239B" w:rsidRPr="0053743A" w:rsidRDefault="00FC239B" w:rsidP="00FC239B">
      <w:pPr>
        <w:spacing w:line="276" w:lineRule="auto"/>
        <w:jc w:val="both"/>
        <w:rPr>
          <w:bCs/>
          <w:sz w:val="24"/>
          <w:szCs w:val="24"/>
        </w:rPr>
      </w:pPr>
      <w:r w:rsidRPr="0053743A">
        <w:rPr>
          <w:bCs/>
          <w:sz w:val="24"/>
          <w:szCs w:val="24"/>
        </w:rPr>
        <w:t>- zanieczyszczony grunt przekazywać podmiotom uprawnionym do jego transportu i rekultywacji lub unieszkodliwiania na składowisku odpadów niebezpiecznych,</w:t>
      </w:r>
    </w:p>
    <w:p w14:paraId="349B1458" w14:textId="77777777" w:rsidR="00FC239B" w:rsidRPr="0053743A" w:rsidRDefault="00FC239B" w:rsidP="00FC239B">
      <w:pPr>
        <w:spacing w:line="276" w:lineRule="auto"/>
        <w:jc w:val="both"/>
        <w:rPr>
          <w:bCs/>
          <w:sz w:val="24"/>
          <w:szCs w:val="24"/>
        </w:rPr>
      </w:pPr>
      <w:r w:rsidRPr="0053743A">
        <w:rPr>
          <w:bCs/>
          <w:sz w:val="24"/>
          <w:szCs w:val="24"/>
        </w:rPr>
        <w:t>- tankowanie pojazdów i maszyn pracujących na terenie planowanego przedsięwzięcia prowadzić na terenie utwardzonym np. płytami betonowymi,</w:t>
      </w:r>
    </w:p>
    <w:p w14:paraId="3C683588" w14:textId="77777777" w:rsidR="00FC239B" w:rsidRPr="0053743A" w:rsidRDefault="00FC239B" w:rsidP="00FC239B">
      <w:pPr>
        <w:spacing w:line="276" w:lineRule="auto"/>
        <w:jc w:val="both"/>
        <w:rPr>
          <w:bCs/>
          <w:sz w:val="24"/>
          <w:szCs w:val="24"/>
        </w:rPr>
      </w:pPr>
      <w:r w:rsidRPr="0053743A">
        <w:rPr>
          <w:bCs/>
          <w:sz w:val="24"/>
          <w:szCs w:val="24"/>
        </w:rPr>
        <w:t>- w przypadku konieczności serwisowania maszyn i sprzętu specjalistycznego na miejscu, w celu minimalizacji negatywnego oddziaływania na środowisko gruntowo-wodne prace naprawcze wykonywać na utwardzonym placu (np. płytami betonowymi),</w:t>
      </w:r>
    </w:p>
    <w:p w14:paraId="04DA79C7" w14:textId="77777777" w:rsidR="00FC239B" w:rsidRPr="0053743A" w:rsidRDefault="00FC239B" w:rsidP="00FC239B">
      <w:pPr>
        <w:spacing w:line="276" w:lineRule="auto"/>
        <w:jc w:val="both"/>
        <w:rPr>
          <w:bCs/>
          <w:sz w:val="24"/>
          <w:szCs w:val="24"/>
        </w:rPr>
      </w:pPr>
      <w:r w:rsidRPr="0053743A">
        <w:rPr>
          <w:bCs/>
          <w:sz w:val="24"/>
          <w:szCs w:val="24"/>
        </w:rPr>
        <w:lastRenderedPageBreak/>
        <w:t>- zaplecza budowy wyposażyć w szczelne sanitariaty, a ścieki socjalno-bytowe systematycznie wywozić przez specjalistyczne firmy do najbliżej położonych punktów zlewnych bądź do oczyszczalni ścieków.</w:t>
      </w:r>
    </w:p>
    <w:p w14:paraId="0F33DEDB" w14:textId="15C00F23" w:rsidR="00265F37" w:rsidRPr="0053743A" w:rsidRDefault="00265F37" w:rsidP="002900A5">
      <w:pPr>
        <w:spacing w:line="276" w:lineRule="auto"/>
        <w:ind w:firstLine="426"/>
        <w:jc w:val="both"/>
        <w:rPr>
          <w:sz w:val="24"/>
          <w:szCs w:val="24"/>
        </w:rPr>
      </w:pPr>
      <w:r w:rsidRPr="0053743A">
        <w:rPr>
          <w:sz w:val="24"/>
          <w:szCs w:val="24"/>
        </w:rPr>
        <w:t xml:space="preserve">    </w:t>
      </w:r>
    </w:p>
    <w:p w14:paraId="041163B2" w14:textId="1C61B32C" w:rsidR="00FC239B" w:rsidRPr="0053743A" w:rsidRDefault="00FC239B" w:rsidP="002900A5">
      <w:pPr>
        <w:spacing w:line="276" w:lineRule="auto"/>
        <w:ind w:firstLine="426"/>
        <w:jc w:val="both"/>
        <w:rPr>
          <w:sz w:val="24"/>
          <w:szCs w:val="24"/>
        </w:rPr>
      </w:pPr>
      <w:r w:rsidRPr="0053743A">
        <w:rPr>
          <w:sz w:val="24"/>
          <w:szCs w:val="24"/>
        </w:rPr>
        <w:t>Nie przewiduje się wykonywania wykopów o takiej głębokości, aby wymagały one odwodnienia na okres robót. Wykonywane wykopy (np. pod konstrukcję jezdni</w:t>
      </w:r>
      <w:r w:rsidR="004B5739" w:rsidRPr="0053743A">
        <w:rPr>
          <w:sz w:val="24"/>
          <w:szCs w:val="24"/>
        </w:rPr>
        <w:t>)</w:t>
      </w:r>
      <w:r w:rsidRPr="0053743A">
        <w:rPr>
          <w:sz w:val="24"/>
          <w:szCs w:val="24"/>
        </w:rPr>
        <w:t xml:space="preserve"> będą posiadały dno pow</w:t>
      </w:r>
      <w:r w:rsidR="004B5739" w:rsidRPr="0053743A">
        <w:rPr>
          <w:sz w:val="24"/>
          <w:szCs w:val="24"/>
        </w:rPr>
        <w:t>yżej zwierciadła wód gruntowych</w:t>
      </w:r>
      <w:r w:rsidRPr="0053743A">
        <w:rPr>
          <w:sz w:val="24"/>
          <w:szCs w:val="24"/>
        </w:rPr>
        <w:t>.</w:t>
      </w:r>
    </w:p>
    <w:p w14:paraId="07554CAF" w14:textId="77777777" w:rsidR="00FC239B" w:rsidRPr="0053743A" w:rsidRDefault="00FC239B" w:rsidP="002900A5">
      <w:pPr>
        <w:spacing w:line="276" w:lineRule="auto"/>
        <w:ind w:firstLine="426"/>
        <w:jc w:val="both"/>
        <w:rPr>
          <w:sz w:val="24"/>
          <w:szCs w:val="24"/>
        </w:rPr>
      </w:pPr>
    </w:p>
    <w:p w14:paraId="53F9299C" w14:textId="77777777" w:rsidR="00265F37" w:rsidRPr="0053743A" w:rsidRDefault="00456B61" w:rsidP="00E76A9D">
      <w:pPr>
        <w:pStyle w:val="WW-Tekstpodstawowywcity2"/>
        <w:numPr>
          <w:ilvl w:val="0"/>
          <w:numId w:val="1"/>
        </w:numPr>
        <w:tabs>
          <w:tab w:val="left" w:pos="142"/>
        </w:tabs>
        <w:spacing w:line="276" w:lineRule="auto"/>
        <w:rPr>
          <w:rFonts w:ascii="Times New Roman" w:hAnsi="Times New Roman"/>
          <w:sz w:val="24"/>
          <w:szCs w:val="24"/>
        </w:rPr>
      </w:pPr>
      <w:bookmarkStart w:id="16" w:name="_Toc77970966"/>
      <w:r w:rsidRPr="0053743A">
        <w:rPr>
          <w:rStyle w:val="Nagwek1Znak"/>
          <w:rFonts w:ascii="Times New Roman" w:hAnsi="Times New Roman"/>
          <w:color w:val="auto"/>
          <w:sz w:val="24"/>
          <w:szCs w:val="24"/>
        </w:rPr>
        <w:t>R</w:t>
      </w:r>
      <w:r w:rsidR="00265F37" w:rsidRPr="0053743A">
        <w:rPr>
          <w:rStyle w:val="Nagwek1Znak"/>
          <w:rFonts w:ascii="Times New Roman" w:hAnsi="Times New Roman"/>
          <w:color w:val="auto"/>
          <w:sz w:val="24"/>
          <w:szCs w:val="24"/>
        </w:rPr>
        <w:t>odzaje i przewidywane  ilości wprowadzanych do środowiska substancji lub energii przy zastosowaniu rozwiązań chroniących środowisko</w:t>
      </w:r>
      <w:bookmarkEnd w:id="16"/>
      <w:r w:rsidR="00265F37" w:rsidRPr="0053743A">
        <w:rPr>
          <w:rFonts w:ascii="Times New Roman" w:hAnsi="Times New Roman"/>
          <w:sz w:val="24"/>
          <w:szCs w:val="24"/>
        </w:rPr>
        <w:t>, w tym :</w:t>
      </w:r>
    </w:p>
    <w:p w14:paraId="18BE2C67" w14:textId="77777777" w:rsidR="00265F37" w:rsidRPr="0053743A" w:rsidRDefault="00265F37" w:rsidP="00501AAE">
      <w:pPr>
        <w:pStyle w:val="WW-Tekstpodstawowy3"/>
        <w:numPr>
          <w:ilvl w:val="0"/>
          <w:numId w:val="4"/>
        </w:numPr>
        <w:spacing w:line="276" w:lineRule="auto"/>
        <w:rPr>
          <w:rFonts w:ascii="Times New Roman" w:hAnsi="Times New Roman"/>
          <w:sz w:val="24"/>
          <w:szCs w:val="24"/>
        </w:rPr>
      </w:pPr>
      <w:bookmarkStart w:id="17" w:name="_Toc77970967"/>
      <w:r w:rsidRPr="0053743A">
        <w:rPr>
          <w:rStyle w:val="Nagwek2Znak"/>
          <w:rFonts w:ascii="Times New Roman" w:hAnsi="Times New Roman"/>
          <w:b w:val="0"/>
          <w:bCs w:val="0"/>
          <w:color w:val="auto"/>
          <w:sz w:val="24"/>
          <w:szCs w:val="24"/>
        </w:rPr>
        <w:t xml:space="preserve">ilość, jakość i sposób odprowadzania ścieków </w:t>
      </w:r>
      <w:proofErr w:type="spellStart"/>
      <w:r w:rsidRPr="0053743A">
        <w:rPr>
          <w:rStyle w:val="Nagwek2Znak"/>
          <w:rFonts w:ascii="Times New Roman" w:hAnsi="Times New Roman"/>
          <w:b w:val="0"/>
          <w:bCs w:val="0"/>
          <w:color w:val="auto"/>
          <w:sz w:val="24"/>
          <w:szCs w:val="24"/>
        </w:rPr>
        <w:t>socjalno</w:t>
      </w:r>
      <w:proofErr w:type="spellEnd"/>
      <w:r w:rsidRPr="0053743A">
        <w:rPr>
          <w:rStyle w:val="Nagwek2Znak"/>
          <w:rFonts w:ascii="Times New Roman" w:hAnsi="Times New Roman"/>
          <w:b w:val="0"/>
          <w:bCs w:val="0"/>
          <w:color w:val="auto"/>
          <w:sz w:val="24"/>
          <w:szCs w:val="24"/>
        </w:rPr>
        <w:t xml:space="preserve"> – bytowych</w:t>
      </w:r>
      <w:bookmarkEnd w:id="17"/>
      <w:r w:rsidRPr="0053743A">
        <w:rPr>
          <w:rFonts w:ascii="Times New Roman" w:hAnsi="Times New Roman"/>
          <w:sz w:val="24"/>
          <w:szCs w:val="24"/>
        </w:rPr>
        <w:t>:</w:t>
      </w:r>
    </w:p>
    <w:p w14:paraId="52BA2004" w14:textId="77777777" w:rsidR="00981B1B" w:rsidRPr="0053743A" w:rsidRDefault="005B49FB" w:rsidP="002900A5">
      <w:pPr>
        <w:tabs>
          <w:tab w:val="right" w:pos="0"/>
        </w:tabs>
        <w:spacing w:line="276" w:lineRule="auto"/>
        <w:ind w:firstLine="426"/>
        <w:jc w:val="both"/>
        <w:rPr>
          <w:sz w:val="24"/>
          <w:szCs w:val="24"/>
        </w:rPr>
      </w:pPr>
      <w:r w:rsidRPr="0053743A">
        <w:rPr>
          <w:sz w:val="24"/>
          <w:szCs w:val="24"/>
        </w:rPr>
        <w:t>nie dotyczy</w:t>
      </w:r>
    </w:p>
    <w:p w14:paraId="496B26EC" w14:textId="77777777" w:rsidR="004E3E1B" w:rsidRPr="0053743A" w:rsidRDefault="004E3E1B" w:rsidP="002900A5">
      <w:pPr>
        <w:tabs>
          <w:tab w:val="right" w:pos="0"/>
        </w:tabs>
        <w:spacing w:line="276" w:lineRule="auto"/>
        <w:ind w:firstLine="426"/>
        <w:jc w:val="both"/>
        <w:rPr>
          <w:sz w:val="24"/>
          <w:szCs w:val="24"/>
        </w:rPr>
      </w:pPr>
    </w:p>
    <w:p w14:paraId="2EC11409" w14:textId="77777777" w:rsidR="00265F37" w:rsidRPr="0053743A" w:rsidRDefault="00265F37" w:rsidP="00501AAE">
      <w:pPr>
        <w:pStyle w:val="Akapitzlist"/>
        <w:numPr>
          <w:ilvl w:val="0"/>
          <w:numId w:val="4"/>
        </w:numPr>
        <w:tabs>
          <w:tab w:val="right" w:pos="360"/>
        </w:tabs>
        <w:spacing w:line="276" w:lineRule="auto"/>
        <w:jc w:val="both"/>
        <w:rPr>
          <w:sz w:val="24"/>
          <w:szCs w:val="24"/>
        </w:rPr>
      </w:pPr>
      <w:bookmarkStart w:id="18" w:name="_Toc77970968"/>
      <w:r w:rsidRPr="0053743A">
        <w:rPr>
          <w:rStyle w:val="Nagwek2Znak"/>
          <w:rFonts w:ascii="Times New Roman" w:hAnsi="Times New Roman"/>
          <w:b w:val="0"/>
          <w:bCs w:val="0"/>
          <w:color w:val="auto"/>
          <w:sz w:val="24"/>
          <w:szCs w:val="24"/>
        </w:rPr>
        <w:t>ilość, jakość i sposób odprowadzania ścieków przemysłowych</w:t>
      </w:r>
      <w:bookmarkEnd w:id="18"/>
      <w:r w:rsidRPr="0053743A">
        <w:rPr>
          <w:sz w:val="24"/>
          <w:szCs w:val="24"/>
        </w:rPr>
        <w:t>:</w:t>
      </w:r>
    </w:p>
    <w:p w14:paraId="402A711D" w14:textId="77777777" w:rsidR="00265F37" w:rsidRPr="0053743A" w:rsidRDefault="00265F37" w:rsidP="002900A5">
      <w:pPr>
        <w:tabs>
          <w:tab w:val="right" w:pos="0"/>
        </w:tabs>
        <w:spacing w:line="276" w:lineRule="auto"/>
        <w:ind w:firstLine="426"/>
        <w:jc w:val="both"/>
        <w:rPr>
          <w:sz w:val="24"/>
          <w:szCs w:val="24"/>
        </w:rPr>
      </w:pPr>
      <w:r w:rsidRPr="0053743A">
        <w:rPr>
          <w:sz w:val="24"/>
          <w:szCs w:val="24"/>
        </w:rPr>
        <w:tab/>
        <w:t>nie dotyczy</w:t>
      </w:r>
    </w:p>
    <w:p w14:paraId="37424931" w14:textId="77777777" w:rsidR="00265F37" w:rsidRPr="0053743A" w:rsidRDefault="00265F37" w:rsidP="002900A5">
      <w:pPr>
        <w:tabs>
          <w:tab w:val="right" w:pos="0"/>
        </w:tabs>
        <w:spacing w:line="276" w:lineRule="auto"/>
        <w:ind w:firstLine="426"/>
        <w:jc w:val="both"/>
        <w:rPr>
          <w:sz w:val="24"/>
          <w:szCs w:val="24"/>
        </w:rPr>
      </w:pPr>
    </w:p>
    <w:p w14:paraId="04FEA69C" w14:textId="77777777" w:rsidR="00265F37" w:rsidRPr="0053743A" w:rsidRDefault="00265F37" w:rsidP="00501AAE">
      <w:pPr>
        <w:pStyle w:val="Akapitzlist"/>
        <w:numPr>
          <w:ilvl w:val="0"/>
          <w:numId w:val="4"/>
        </w:numPr>
        <w:tabs>
          <w:tab w:val="right" w:pos="360"/>
        </w:tabs>
        <w:spacing w:line="276" w:lineRule="auto"/>
        <w:jc w:val="both"/>
        <w:rPr>
          <w:sz w:val="24"/>
          <w:szCs w:val="24"/>
        </w:rPr>
      </w:pPr>
      <w:bookmarkStart w:id="19" w:name="_Toc77970969"/>
      <w:r w:rsidRPr="0053743A">
        <w:rPr>
          <w:rStyle w:val="Nagwek2Znak"/>
          <w:rFonts w:ascii="Times New Roman" w:hAnsi="Times New Roman"/>
          <w:b w:val="0"/>
          <w:bCs w:val="0"/>
          <w:color w:val="auto"/>
          <w:sz w:val="24"/>
          <w:szCs w:val="24"/>
        </w:rPr>
        <w:t>ilość, jakość i sposób odprowadzania wód opadowych i roztopowych</w:t>
      </w:r>
      <w:bookmarkEnd w:id="19"/>
      <w:r w:rsidRPr="0053743A">
        <w:rPr>
          <w:sz w:val="24"/>
          <w:szCs w:val="24"/>
        </w:rPr>
        <w:t xml:space="preserve">: </w:t>
      </w:r>
    </w:p>
    <w:p w14:paraId="384A5EED" w14:textId="14F6F86F" w:rsidR="00265F37" w:rsidRPr="0053743A" w:rsidRDefault="00265F37" w:rsidP="002900A5">
      <w:pPr>
        <w:tabs>
          <w:tab w:val="right" w:pos="0"/>
        </w:tabs>
        <w:spacing w:line="276" w:lineRule="auto"/>
        <w:ind w:firstLine="426"/>
        <w:jc w:val="both"/>
        <w:rPr>
          <w:sz w:val="24"/>
          <w:szCs w:val="24"/>
        </w:rPr>
      </w:pPr>
      <w:r w:rsidRPr="0053743A">
        <w:rPr>
          <w:sz w:val="24"/>
          <w:szCs w:val="24"/>
        </w:rPr>
        <w:t xml:space="preserve">przewiduje się </w:t>
      </w:r>
      <w:r w:rsidR="00C90E2D" w:rsidRPr="0053743A">
        <w:rPr>
          <w:sz w:val="24"/>
          <w:szCs w:val="24"/>
        </w:rPr>
        <w:t>powstanie wód</w:t>
      </w:r>
      <w:r w:rsidRPr="0053743A">
        <w:rPr>
          <w:sz w:val="24"/>
          <w:szCs w:val="24"/>
        </w:rPr>
        <w:t xml:space="preserve"> deszczowych w ilości </w:t>
      </w:r>
      <w:r w:rsidR="00C90E2D" w:rsidRPr="0053743A">
        <w:rPr>
          <w:sz w:val="24"/>
          <w:szCs w:val="24"/>
        </w:rPr>
        <w:t xml:space="preserve">ok. </w:t>
      </w:r>
      <w:r w:rsidR="006641EB" w:rsidRPr="0053743A">
        <w:rPr>
          <w:sz w:val="24"/>
          <w:szCs w:val="24"/>
        </w:rPr>
        <w:t>22</w:t>
      </w:r>
      <w:r w:rsidR="005B49FB" w:rsidRPr="0053743A">
        <w:rPr>
          <w:sz w:val="24"/>
          <w:szCs w:val="24"/>
        </w:rPr>
        <w:t xml:space="preserve"> </w:t>
      </w:r>
      <w:r w:rsidRPr="0053743A">
        <w:rPr>
          <w:sz w:val="24"/>
          <w:szCs w:val="24"/>
        </w:rPr>
        <w:t>m</w:t>
      </w:r>
      <w:r w:rsidRPr="0053743A">
        <w:rPr>
          <w:sz w:val="24"/>
          <w:szCs w:val="24"/>
          <w:vertAlign w:val="superscript"/>
        </w:rPr>
        <w:t>3</w:t>
      </w:r>
      <w:r w:rsidRPr="0053743A">
        <w:rPr>
          <w:sz w:val="24"/>
          <w:szCs w:val="24"/>
        </w:rPr>
        <w:t>/dobę</w:t>
      </w:r>
      <w:r w:rsidR="00C90E2D" w:rsidRPr="0053743A">
        <w:rPr>
          <w:sz w:val="24"/>
          <w:szCs w:val="24"/>
        </w:rPr>
        <w:t xml:space="preserve"> (średniorocznie),</w:t>
      </w:r>
      <w:r w:rsidRPr="0053743A">
        <w:rPr>
          <w:sz w:val="24"/>
          <w:szCs w:val="24"/>
        </w:rPr>
        <w:t xml:space="preserve"> który</w:t>
      </w:r>
      <w:r w:rsidR="005B49FB" w:rsidRPr="0053743A">
        <w:rPr>
          <w:sz w:val="24"/>
          <w:szCs w:val="24"/>
        </w:rPr>
        <w:t>ch odbiornikiem będą</w:t>
      </w:r>
      <w:r w:rsidRPr="0053743A">
        <w:rPr>
          <w:sz w:val="24"/>
          <w:szCs w:val="24"/>
        </w:rPr>
        <w:t xml:space="preserve"> </w:t>
      </w:r>
      <w:r w:rsidR="002806B0" w:rsidRPr="0053743A">
        <w:rPr>
          <w:sz w:val="24"/>
          <w:szCs w:val="24"/>
        </w:rPr>
        <w:t>rowy przydrożne</w:t>
      </w:r>
      <w:r w:rsidR="005B49FB" w:rsidRPr="0053743A">
        <w:rPr>
          <w:sz w:val="24"/>
          <w:szCs w:val="24"/>
        </w:rPr>
        <w:t xml:space="preserve"> zlokalizowane na terenie inwestycji</w:t>
      </w:r>
    </w:p>
    <w:p w14:paraId="1828830A" w14:textId="77777777" w:rsidR="00265F37" w:rsidRPr="0053743A" w:rsidRDefault="00265F37" w:rsidP="00501AAE">
      <w:pPr>
        <w:pStyle w:val="Nagwek2"/>
        <w:numPr>
          <w:ilvl w:val="0"/>
          <w:numId w:val="4"/>
        </w:numPr>
        <w:rPr>
          <w:rFonts w:ascii="Times New Roman" w:hAnsi="Times New Roman"/>
          <w:b w:val="0"/>
          <w:bCs w:val="0"/>
          <w:color w:val="auto"/>
          <w:sz w:val="24"/>
          <w:szCs w:val="24"/>
        </w:rPr>
      </w:pPr>
      <w:bookmarkStart w:id="20" w:name="_Toc77970970"/>
      <w:r w:rsidRPr="0053743A">
        <w:rPr>
          <w:rFonts w:ascii="Times New Roman" w:hAnsi="Times New Roman"/>
          <w:b w:val="0"/>
          <w:bCs w:val="0"/>
          <w:color w:val="auto"/>
          <w:sz w:val="24"/>
          <w:szCs w:val="24"/>
        </w:rPr>
        <w:t>emisje do powietrza</w:t>
      </w:r>
      <w:r w:rsidR="000C038A" w:rsidRPr="0053743A">
        <w:rPr>
          <w:rFonts w:ascii="Times New Roman" w:hAnsi="Times New Roman"/>
          <w:b w:val="0"/>
          <w:bCs w:val="0"/>
          <w:color w:val="auto"/>
          <w:sz w:val="24"/>
          <w:szCs w:val="24"/>
        </w:rPr>
        <w:t>:</w:t>
      </w:r>
      <w:bookmarkEnd w:id="20"/>
      <w:r w:rsidRPr="0053743A">
        <w:rPr>
          <w:rFonts w:ascii="Times New Roman" w:hAnsi="Times New Roman"/>
          <w:b w:val="0"/>
          <w:bCs w:val="0"/>
          <w:color w:val="auto"/>
          <w:sz w:val="24"/>
          <w:szCs w:val="24"/>
        </w:rPr>
        <w:t xml:space="preserve"> </w:t>
      </w:r>
    </w:p>
    <w:p w14:paraId="6537E169" w14:textId="77777777" w:rsidR="00265F37" w:rsidRPr="0053743A" w:rsidRDefault="00265F37" w:rsidP="002900A5">
      <w:pPr>
        <w:tabs>
          <w:tab w:val="right" w:pos="0"/>
        </w:tabs>
        <w:spacing w:line="276" w:lineRule="auto"/>
        <w:ind w:firstLine="426"/>
        <w:jc w:val="both"/>
        <w:rPr>
          <w:sz w:val="24"/>
          <w:szCs w:val="24"/>
        </w:rPr>
      </w:pPr>
      <w:r w:rsidRPr="0053743A">
        <w:rPr>
          <w:sz w:val="24"/>
          <w:szCs w:val="24"/>
        </w:rPr>
        <w:t>1.Na etapie realizacji: będzie wiązała się z emisją niezorganizowana spalin silników maszyn i pojazdów budowlanych oraz pyleniem związanym z pracami ziemnymi. Będzie posiadała charakter czasowy i lokalny w trakcie prowadzenia prac i będzie się zmieniać w</w:t>
      </w:r>
      <w:r w:rsidR="00E76A9D" w:rsidRPr="0053743A">
        <w:rPr>
          <w:sz w:val="24"/>
          <w:szCs w:val="24"/>
        </w:rPr>
        <w:t> </w:t>
      </w:r>
      <w:r w:rsidRPr="0053743A">
        <w:rPr>
          <w:sz w:val="24"/>
          <w:szCs w:val="24"/>
        </w:rPr>
        <w:t xml:space="preserve">zależności od miejsca i fazy realizacji robót. Zaniknie wraz z zakończeniem robót.  </w:t>
      </w:r>
    </w:p>
    <w:p w14:paraId="2BCF5DA0" w14:textId="77777777" w:rsidR="00265F37" w:rsidRPr="0053743A" w:rsidRDefault="00265F37" w:rsidP="002900A5">
      <w:pPr>
        <w:tabs>
          <w:tab w:val="right" w:pos="0"/>
        </w:tabs>
        <w:spacing w:line="276" w:lineRule="auto"/>
        <w:ind w:firstLine="426"/>
        <w:jc w:val="both"/>
        <w:rPr>
          <w:sz w:val="24"/>
          <w:szCs w:val="24"/>
        </w:rPr>
      </w:pPr>
      <w:r w:rsidRPr="0053743A">
        <w:rPr>
          <w:sz w:val="24"/>
          <w:szCs w:val="24"/>
        </w:rPr>
        <w:t xml:space="preserve">2.Na etapie eksploatacji: nie zostaną przekroczone standardy emisji do powietrza </w:t>
      </w:r>
    </w:p>
    <w:p w14:paraId="4D478CDB" w14:textId="77777777" w:rsidR="00265F37" w:rsidRPr="0053743A" w:rsidRDefault="00265F37" w:rsidP="00501AAE">
      <w:pPr>
        <w:pStyle w:val="Nagwek2"/>
        <w:numPr>
          <w:ilvl w:val="0"/>
          <w:numId w:val="4"/>
        </w:numPr>
        <w:rPr>
          <w:rFonts w:ascii="Times New Roman" w:hAnsi="Times New Roman"/>
          <w:b w:val="0"/>
          <w:bCs w:val="0"/>
          <w:color w:val="auto"/>
          <w:sz w:val="24"/>
          <w:szCs w:val="24"/>
        </w:rPr>
      </w:pPr>
      <w:bookmarkStart w:id="21" w:name="_Toc77970971"/>
      <w:r w:rsidRPr="0053743A">
        <w:rPr>
          <w:rFonts w:ascii="Times New Roman" w:hAnsi="Times New Roman"/>
          <w:b w:val="0"/>
          <w:bCs w:val="0"/>
          <w:color w:val="auto"/>
          <w:sz w:val="24"/>
          <w:szCs w:val="24"/>
        </w:rPr>
        <w:t>emisje hałasu</w:t>
      </w:r>
      <w:r w:rsidR="000C038A" w:rsidRPr="0053743A">
        <w:rPr>
          <w:rFonts w:ascii="Times New Roman" w:hAnsi="Times New Roman"/>
          <w:b w:val="0"/>
          <w:bCs w:val="0"/>
          <w:color w:val="auto"/>
          <w:sz w:val="24"/>
          <w:szCs w:val="24"/>
        </w:rPr>
        <w:t>:</w:t>
      </w:r>
      <w:bookmarkEnd w:id="21"/>
      <w:r w:rsidRPr="0053743A">
        <w:rPr>
          <w:rFonts w:ascii="Times New Roman" w:hAnsi="Times New Roman"/>
          <w:b w:val="0"/>
          <w:bCs w:val="0"/>
          <w:color w:val="auto"/>
          <w:sz w:val="24"/>
          <w:szCs w:val="24"/>
        </w:rPr>
        <w:t xml:space="preserve"> </w:t>
      </w:r>
    </w:p>
    <w:p w14:paraId="4CF37D35" w14:textId="77777777" w:rsidR="00265F37" w:rsidRPr="0053743A" w:rsidRDefault="00265F37" w:rsidP="002900A5">
      <w:pPr>
        <w:tabs>
          <w:tab w:val="right" w:pos="0"/>
        </w:tabs>
        <w:spacing w:line="276" w:lineRule="auto"/>
        <w:ind w:firstLine="426"/>
        <w:jc w:val="both"/>
        <w:rPr>
          <w:sz w:val="24"/>
          <w:szCs w:val="24"/>
        </w:rPr>
      </w:pPr>
      <w:r w:rsidRPr="0053743A">
        <w:rPr>
          <w:sz w:val="24"/>
          <w:szCs w:val="24"/>
        </w:rPr>
        <w:t>1.Na etapie realizacji: czasowo, w trakcie prowadzenia prac związane z pracą maszyn budowlanych i środków transportu</w:t>
      </w:r>
    </w:p>
    <w:p w14:paraId="34173751" w14:textId="77777777" w:rsidR="00265F37" w:rsidRPr="0053743A" w:rsidRDefault="00265F37" w:rsidP="002900A5">
      <w:pPr>
        <w:tabs>
          <w:tab w:val="right" w:pos="0"/>
        </w:tabs>
        <w:spacing w:line="276" w:lineRule="auto"/>
        <w:ind w:firstLine="426"/>
        <w:jc w:val="both"/>
        <w:rPr>
          <w:sz w:val="24"/>
          <w:szCs w:val="24"/>
        </w:rPr>
      </w:pPr>
      <w:r w:rsidRPr="0053743A">
        <w:rPr>
          <w:sz w:val="24"/>
          <w:szCs w:val="24"/>
        </w:rPr>
        <w:t xml:space="preserve">2.Na etapie eksploatacji: nie zostaną przekroczone standardy emisji hałasu </w:t>
      </w:r>
    </w:p>
    <w:p w14:paraId="79B1E8D4" w14:textId="77777777" w:rsidR="00265F37" w:rsidRPr="0053743A" w:rsidRDefault="00265F37" w:rsidP="00501AAE">
      <w:pPr>
        <w:pStyle w:val="Nagwek2"/>
        <w:numPr>
          <w:ilvl w:val="0"/>
          <w:numId w:val="4"/>
        </w:numPr>
        <w:rPr>
          <w:rFonts w:ascii="Times New Roman" w:hAnsi="Times New Roman"/>
          <w:b w:val="0"/>
          <w:bCs w:val="0"/>
          <w:color w:val="auto"/>
          <w:sz w:val="24"/>
          <w:szCs w:val="24"/>
        </w:rPr>
      </w:pPr>
      <w:bookmarkStart w:id="22" w:name="_Toc77970972"/>
      <w:r w:rsidRPr="0053743A">
        <w:rPr>
          <w:rFonts w:ascii="Times New Roman" w:hAnsi="Times New Roman"/>
          <w:b w:val="0"/>
          <w:bCs w:val="0"/>
          <w:color w:val="auto"/>
          <w:sz w:val="24"/>
          <w:szCs w:val="24"/>
        </w:rPr>
        <w:t>ilości i rodzaje zainstalowanych i planowanych maszyn, urządzeń</w:t>
      </w:r>
      <w:r w:rsidR="000C038A" w:rsidRPr="0053743A">
        <w:rPr>
          <w:rFonts w:ascii="Times New Roman" w:hAnsi="Times New Roman"/>
          <w:b w:val="0"/>
          <w:bCs w:val="0"/>
          <w:color w:val="auto"/>
          <w:sz w:val="24"/>
          <w:szCs w:val="24"/>
        </w:rPr>
        <w:t>:</w:t>
      </w:r>
      <w:bookmarkEnd w:id="22"/>
    </w:p>
    <w:p w14:paraId="393DF504" w14:textId="77777777" w:rsidR="00265F37" w:rsidRPr="0053743A" w:rsidRDefault="005B49FB" w:rsidP="002900A5">
      <w:pPr>
        <w:tabs>
          <w:tab w:val="right" w:pos="0"/>
        </w:tabs>
        <w:spacing w:line="276" w:lineRule="auto"/>
        <w:ind w:firstLine="426"/>
        <w:jc w:val="both"/>
        <w:rPr>
          <w:sz w:val="24"/>
          <w:szCs w:val="24"/>
        </w:rPr>
      </w:pPr>
      <w:r w:rsidRPr="0053743A">
        <w:rPr>
          <w:sz w:val="24"/>
          <w:szCs w:val="24"/>
        </w:rPr>
        <w:t>nie dotyczy</w:t>
      </w:r>
      <w:r w:rsidR="00265F37" w:rsidRPr="0053743A">
        <w:rPr>
          <w:sz w:val="24"/>
          <w:szCs w:val="24"/>
        </w:rPr>
        <w:tab/>
      </w:r>
    </w:p>
    <w:p w14:paraId="18ED78CA" w14:textId="77777777" w:rsidR="00265F37" w:rsidRPr="0053743A" w:rsidRDefault="00EA5F3B" w:rsidP="00501AAE">
      <w:pPr>
        <w:pStyle w:val="Nagwek1"/>
        <w:numPr>
          <w:ilvl w:val="0"/>
          <w:numId w:val="1"/>
        </w:numPr>
        <w:rPr>
          <w:rFonts w:ascii="Times New Roman" w:hAnsi="Times New Roman"/>
          <w:color w:val="auto"/>
          <w:sz w:val="24"/>
          <w:szCs w:val="24"/>
        </w:rPr>
      </w:pPr>
      <w:bookmarkStart w:id="23" w:name="_Toc77970973"/>
      <w:r w:rsidRPr="0053743A">
        <w:rPr>
          <w:rFonts w:ascii="Times New Roman" w:hAnsi="Times New Roman"/>
          <w:color w:val="auto"/>
          <w:sz w:val="24"/>
          <w:szCs w:val="24"/>
        </w:rPr>
        <w:t>M</w:t>
      </w:r>
      <w:r w:rsidR="00265F37" w:rsidRPr="0053743A">
        <w:rPr>
          <w:rFonts w:ascii="Times New Roman" w:hAnsi="Times New Roman"/>
          <w:color w:val="auto"/>
          <w:sz w:val="24"/>
          <w:szCs w:val="24"/>
        </w:rPr>
        <w:t>ożliwe transgraniczne oddziaływanie na środowisko</w:t>
      </w:r>
      <w:bookmarkEnd w:id="23"/>
    </w:p>
    <w:p w14:paraId="693FAB28" w14:textId="77777777" w:rsidR="00265F37" w:rsidRPr="0053743A" w:rsidRDefault="00265F37" w:rsidP="002900A5">
      <w:pPr>
        <w:spacing w:line="276" w:lineRule="auto"/>
        <w:ind w:firstLine="426"/>
        <w:jc w:val="both"/>
        <w:rPr>
          <w:sz w:val="24"/>
          <w:szCs w:val="24"/>
        </w:rPr>
      </w:pPr>
      <w:r w:rsidRPr="0053743A">
        <w:rPr>
          <w:sz w:val="24"/>
          <w:szCs w:val="24"/>
        </w:rPr>
        <w:t xml:space="preserve">       Nie przewiduje się transgranicznego oddziaływania na środowisko</w:t>
      </w:r>
    </w:p>
    <w:p w14:paraId="4A960C33" w14:textId="77777777" w:rsidR="00265F37" w:rsidRPr="0053743A" w:rsidRDefault="00EA5F3B" w:rsidP="00E76A9D">
      <w:pPr>
        <w:pStyle w:val="Nagwek1"/>
        <w:numPr>
          <w:ilvl w:val="0"/>
          <w:numId w:val="1"/>
        </w:numPr>
        <w:jc w:val="both"/>
        <w:rPr>
          <w:rFonts w:ascii="Times New Roman" w:hAnsi="Times New Roman"/>
          <w:color w:val="auto"/>
          <w:sz w:val="24"/>
          <w:szCs w:val="24"/>
        </w:rPr>
      </w:pPr>
      <w:bookmarkStart w:id="24" w:name="_Toc77970974"/>
      <w:r w:rsidRPr="0053743A">
        <w:rPr>
          <w:rFonts w:ascii="Times New Roman" w:hAnsi="Times New Roman"/>
          <w:color w:val="auto"/>
          <w:sz w:val="24"/>
          <w:szCs w:val="24"/>
        </w:rPr>
        <w:t>O</w:t>
      </w:r>
      <w:r w:rsidR="00265F37" w:rsidRPr="0053743A">
        <w:rPr>
          <w:rFonts w:ascii="Times New Roman" w:hAnsi="Times New Roman"/>
          <w:color w:val="auto"/>
          <w:sz w:val="24"/>
          <w:szCs w:val="24"/>
        </w:rPr>
        <w:t>bszary podlegające ochronie na podstawie ustawy z dnia 16 kwietnia 2004r. o ochronie przyrody (Dz.U.</w:t>
      </w:r>
      <w:r w:rsidR="008A355A" w:rsidRPr="0053743A">
        <w:rPr>
          <w:rFonts w:ascii="Times New Roman" w:hAnsi="Times New Roman"/>
          <w:color w:val="auto"/>
          <w:sz w:val="24"/>
          <w:szCs w:val="24"/>
        </w:rPr>
        <w:t>2020 poz. 55</w:t>
      </w:r>
      <w:r w:rsidR="00265F37" w:rsidRPr="0053743A">
        <w:rPr>
          <w:rFonts w:ascii="Times New Roman" w:hAnsi="Times New Roman"/>
          <w:color w:val="auto"/>
          <w:sz w:val="24"/>
          <w:szCs w:val="24"/>
        </w:rPr>
        <w:t xml:space="preserve">) znajdujące się w zasięgu znaczącego oddziaływania przedsięwzięcia </w:t>
      </w:r>
      <w:r w:rsidR="00546B2C" w:rsidRPr="0053743A">
        <w:rPr>
          <w:rFonts w:ascii="Times New Roman" w:hAnsi="Times New Roman"/>
          <w:color w:val="auto"/>
          <w:sz w:val="24"/>
          <w:szCs w:val="24"/>
        </w:rPr>
        <w:t>oraz korytarze ekologiczne, znajdujące się w zasięgu znaczącego oddziaływania przedsięwzięcia</w:t>
      </w:r>
      <w:bookmarkEnd w:id="24"/>
    </w:p>
    <w:p w14:paraId="795EE53A" w14:textId="77777777" w:rsidR="000304AB" w:rsidRPr="0053743A" w:rsidRDefault="000304AB" w:rsidP="002900A5">
      <w:pPr>
        <w:spacing w:line="276" w:lineRule="auto"/>
        <w:ind w:firstLine="426"/>
        <w:jc w:val="both"/>
        <w:rPr>
          <w:sz w:val="24"/>
          <w:szCs w:val="24"/>
        </w:rPr>
      </w:pPr>
      <w:r w:rsidRPr="0053743A">
        <w:rPr>
          <w:sz w:val="24"/>
          <w:szCs w:val="24"/>
        </w:rPr>
        <w:t xml:space="preserve">Planowane przedsięwzięcie nie znajduje się na obszarach wodno-błotnych ani obszarach zalegania płytkich wód podziemnych ani strefach ujęć wód podziemnych. </w:t>
      </w:r>
      <w:r w:rsidRPr="0053743A">
        <w:rPr>
          <w:iCs/>
          <w:sz w:val="24"/>
          <w:szCs w:val="24"/>
        </w:rPr>
        <w:lastRenderedPageBreak/>
        <w:t xml:space="preserve">Ponadto w obrębie terenu inwestycji nie występują obszary siedlisk przyrodniczych oraz gatunki roślin i zwierząt objętych ochroną, w tym siedliska ptaków. </w:t>
      </w:r>
    </w:p>
    <w:p w14:paraId="488CE711" w14:textId="7F3C158C" w:rsidR="00063A38" w:rsidRPr="0053743A" w:rsidRDefault="000304AB" w:rsidP="002900A5">
      <w:pPr>
        <w:spacing w:line="276" w:lineRule="auto"/>
        <w:ind w:firstLine="426"/>
        <w:jc w:val="both"/>
        <w:rPr>
          <w:sz w:val="24"/>
          <w:szCs w:val="24"/>
        </w:rPr>
      </w:pPr>
      <w:r w:rsidRPr="0053743A">
        <w:rPr>
          <w:sz w:val="24"/>
          <w:szCs w:val="24"/>
        </w:rPr>
        <w:t>Planowane przedsięwzięcie</w:t>
      </w:r>
      <w:r w:rsidR="00933876" w:rsidRPr="0053743A">
        <w:rPr>
          <w:sz w:val="24"/>
          <w:szCs w:val="24"/>
        </w:rPr>
        <w:t xml:space="preserve"> nie jest</w:t>
      </w:r>
      <w:r w:rsidRPr="0053743A">
        <w:rPr>
          <w:sz w:val="24"/>
          <w:szCs w:val="24"/>
        </w:rPr>
        <w:t xml:space="preserve"> zlokalizowane na terenie objętym formą ochrony przyrody w rozumieniu ustawy o ochronie przyrody z 16 kwietnia 2004 r. </w:t>
      </w:r>
      <w:r w:rsidR="00360462" w:rsidRPr="0053743A">
        <w:rPr>
          <w:sz w:val="24"/>
          <w:szCs w:val="24"/>
        </w:rPr>
        <w:t>Najbliżej położoną formą jest</w:t>
      </w:r>
      <w:r w:rsidR="00290036" w:rsidRPr="0053743A">
        <w:rPr>
          <w:sz w:val="24"/>
          <w:szCs w:val="24"/>
        </w:rPr>
        <w:t xml:space="preserve">: Obszar Chronionego Krajobrazu: </w:t>
      </w:r>
      <w:r w:rsidR="00290036" w:rsidRPr="0053743A">
        <w:rPr>
          <w:iCs/>
          <w:sz w:val="24"/>
          <w:szCs w:val="24"/>
        </w:rPr>
        <w:t>„</w:t>
      </w:r>
      <w:r w:rsidR="009F74D7" w:rsidRPr="0053743A">
        <w:rPr>
          <w:iCs/>
          <w:sz w:val="24"/>
          <w:szCs w:val="24"/>
        </w:rPr>
        <w:t>Wzgórza Ostrzeszowskie i Kotlina Odolanowska</w:t>
      </w:r>
      <w:r w:rsidR="00290036" w:rsidRPr="0053743A">
        <w:rPr>
          <w:iCs/>
          <w:sz w:val="24"/>
          <w:szCs w:val="24"/>
        </w:rPr>
        <w:t>”</w:t>
      </w:r>
      <w:r w:rsidR="000950EA" w:rsidRPr="0053743A">
        <w:rPr>
          <w:sz w:val="24"/>
          <w:szCs w:val="24"/>
        </w:rPr>
        <w:t xml:space="preserve">, który znajduje się w odległości ok. </w:t>
      </w:r>
      <w:r w:rsidR="00550CF0" w:rsidRPr="0053743A">
        <w:rPr>
          <w:sz w:val="24"/>
          <w:szCs w:val="24"/>
        </w:rPr>
        <w:t>1</w:t>
      </w:r>
      <w:r w:rsidR="000950EA" w:rsidRPr="0053743A">
        <w:rPr>
          <w:sz w:val="24"/>
          <w:szCs w:val="24"/>
        </w:rPr>
        <w:t>,5 km w kieru</w:t>
      </w:r>
      <w:r w:rsidR="00E9068F" w:rsidRPr="0053743A">
        <w:rPr>
          <w:sz w:val="24"/>
          <w:szCs w:val="24"/>
        </w:rPr>
        <w:t xml:space="preserve">nku </w:t>
      </w:r>
      <w:r w:rsidR="00550CF0" w:rsidRPr="0053743A">
        <w:rPr>
          <w:sz w:val="24"/>
          <w:szCs w:val="24"/>
        </w:rPr>
        <w:t>południowym</w:t>
      </w:r>
      <w:r w:rsidR="00E77A6C" w:rsidRPr="0053743A">
        <w:rPr>
          <w:sz w:val="24"/>
          <w:szCs w:val="24"/>
        </w:rPr>
        <w:t>.</w:t>
      </w:r>
    </w:p>
    <w:p w14:paraId="608960E6" w14:textId="388588FF" w:rsidR="000304AB" w:rsidRPr="0053743A" w:rsidRDefault="00933876" w:rsidP="002900A5">
      <w:pPr>
        <w:spacing w:line="276" w:lineRule="auto"/>
        <w:ind w:firstLine="426"/>
        <w:jc w:val="both"/>
        <w:rPr>
          <w:sz w:val="24"/>
          <w:szCs w:val="24"/>
        </w:rPr>
      </w:pPr>
      <w:r w:rsidRPr="0053743A">
        <w:rPr>
          <w:sz w:val="24"/>
          <w:szCs w:val="24"/>
        </w:rPr>
        <w:t>Nie będzie występował w</w:t>
      </w:r>
      <w:r w:rsidR="000304AB" w:rsidRPr="0053743A">
        <w:rPr>
          <w:sz w:val="24"/>
          <w:szCs w:val="24"/>
        </w:rPr>
        <w:t xml:space="preserve">pływ inwestycji na tę formę ochrony przyrody. </w:t>
      </w:r>
      <w:r w:rsidR="00823526" w:rsidRPr="0053743A">
        <w:rPr>
          <w:sz w:val="24"/>
          <w:szCs w:val="24"/>
        </w:rPr>
        <w:t>Roz</w:t>
      </w:r>
      <w:r w:rsidR="00375F35" w:rsidRPr="0053743A">
        <w:rPr>
          <w:sz w:val="24"/>
          <w:szCs w:val="24"/>
        </w:rPr>
        <w:t>budow</w:t>
      </w:r>
      <w:r w:rsidRPr="0053743A">
        <w:rPr>
          <w:sz w:val="24"/>
          <w:szCs w:val="24"/>
        </w:rPr>
        <w:t>a drogi zlokalizowan</w:t>
      </w:r>
      <w:r w:rsidR="00F26CDF" w:rsidRPr="0053743A">
        <w:rPr>
          <w:sz w:val="24"/>
          <w:szCs w:val="24"/>
        </w:rPr>
        <w:t>a</w:t>
      </w:r>
      <w:r w:rsidRPr="0053743A">
        <w:rPr>
          <w:sz w:val="24"/>
          <w:szCs w:val="24"/>
        </w:rPr>
        <w:t xml:space="preserve"> </w:t>
      </w:r>
      <w:r w:rsidR="00F26CDF" w:rsidRPr="0053743A">
        <w:rPr>
          <w:sz w:val="24"/>
          <w:szCs w:val="24"/>
        </w:rPr>
        <w:t>jest</w:t>
      </w:r>
      <w:r w:rsidRPr="0053743A">
        <w:rPr>
          <w:sz w:val="24"/>
          <w:szCs w:val="24"/>
        </w:rPr>
        <w:t xml:space="preserve"> na</w:t>
      </w:r>
      <w:r w:rsidR="000304AB" w:rsidRPr="0053743A">
        <w:rPr>
          <w:sz w:val="24"/>
          <w:szCs w:val="24"/>
        </w:rPr>
        <w:t xml:space="preserve"> teren</w:t>
      </w:r>
      <w:r w:rsidRPr="0053743A">
        <w:rPr>
          <w:sz w:val="24"/>
          <w:szCs w:val="24"/>
        </w:rPr>
        <w:t>ie</w:t>
      </w:r>
      <w:r w:rsidR="000304AB" w:rsidRPr="0053743A">
        <w:rPr>
          <w:sz w:val="24"/>
          <w:szCs w:val="24"/>
        </w:rPr>
        <w:t xml:space="preserve"> </w:t>
      </w:r>
      <w:r w:rsidR="00F26CDF" w:rsidRPr="0053743A">
        <w:rPr>
          <w:sz w:val="24"/>
          <w:szCs w:val="24"/>
        </w:rPr>
        <w:t>istniejących</w:t>
      </w:r>
      <w:r w:rsidR="00427CF2" w:rsidRPr="0053743A">
        <w:rPr>
          <w:sz w:val="24"/>
          <w:szCs w:val="24"/>
        </w:rPr>
        <w:t xml:space="preserve"> </w:t>
      </w:r>
      <w:r w:rsidR="000304AB" w:rsidRPr="0053743A">
        <w:rPr>
          <w:sz w:val="24"/>
          <w:szCs w:val="24"/>
        </w:rPr>
        <w:t>pasów drogowych a</w:t>
      </w:r>
      <w:r w:rsidR="00E76A9D" w:rsidRPr="0053743A">
        <w:rPr>
          <w:sz w:val="24"/>
          <w:szCs w:val="24"/>
        </w:rPr>
        <w:t> </w:t>
      </w:r>
      <w:r w:rsidR="000304AB" w:rsidRPr="0053743A">
        <w:rPr>
          <w:sz w:val="24"/>
          <w:szCs w:val="24"/>
        </w:rPr>
        <w:t xml:space="preserve">prace będą wykonywane na niewielkiej w skali obszaru powierzchni. </w:t>
      </w:r>
    </w:p>
    <w:p w14:paraId="11573CB6" w14:textId="77777777" w:rsidR="000304AB" w:rsidRPr="0053743A" w:rsidRDefault="000304AB" w:rsidP="002900A5">
      <w:pPr>
        <w:spacing w:line="276" w:lineRule="auto"/>
        <w:ind w:firstLine="426"/>
        <w:jc w:val="both"/>
        <w:rPr>
          <w:sz w:val="24"/>
          <w:szCs w:val="24"/>
        </w:rPr>
      </w:pPr>
      <w:r w:rsidRPr="0053743A">
        <w:rPr>
          <w:sz w:val="24"/>
          <w:szCs w:val="24"/>
        </w:rPr>
        <w:t xml:space="preserve">Mając na względzie lokalizację przedsięwzięcia </w:t>
      </w:r>
      <w:r w:rsidR="00933876" w:rsidRPr="0053743A">
        <w:rPr>
          <w:sz w:val="24"/>
          <w:szCs w:val="24"/>
        </w:rPr>
        <w:t>w przeważającej części</w:t>
      </w:r>
      <w:r w:rsidRPr="0053743A">
        <w:rPr>
          <w:sz w:val="24"/>
          <w:szCs w:val="24"/>
        </w:rPr>
        <w:t xml:space="preserve"> w</w:t>
      </w:r>
      <w:r w:rsidR="000C038A" w:rsidRPr="0053743A">
        <w:rPr>
          <w:sz w:val="24"/>
          <w:szCs w:val="24"/>
        </w:rPr>
        <w:t> </w:t>
      </w:r>
      <w:r w:rsidRPr="0053743A">
        <w:rPr>
          <w:sz w:val="24"/>
          <w:szCs w:val="24"/>
        </w:rPr>
        <w:t>istniejących pasach drogowych nie przewiduje się znaczącego negatywnego oddziaływania inwestycji na środowisko, w tym na różnorodność biologiczną w</w:t>
      </w:r>
      <w:r w:rsidR="000C038A" w:rsidRPr="0053743A">
        <w:rPr>
          <w:sz w:val="24"/>
          <w:szCs w:val="24"/>
        </w:rPr>
        <w:t> </w:t>
      </w:r>
      <w:r w:rsidRPr="0053743A">
        <w:rPr>
          <w:sz w:val="24"/>
          <w:szCs w:val="24"/>
        </w:rPr>
        <w:t>szczególności gatunków chronionych, nie spowoduje utraty ani defragmentacji siedlisk</w:t>
      </w:r>
      <w:r w:rsidR="00F26CDF" w:rsidRPr="0053743A">
        <w:rPr>
          <w:sz w:val="24"/>
          <w:szCs w:val="24"/>
        </w:rPr>
        <w:t>.</w:t>
      </w:r>
    </w:p>
    <w:p w14:paraId="5AC0CDD5" w14:textId="77777777" w:rsidR="000304AB" w:rsidRPr="0053743A" w:rsidRDefault="000304AB" w:rsidP="002900A5">
      <w:pPr>
        <w:spacing w:line="276" w:lineRule="auto"/>
        <w:ind w:firstLine="426"/>
        <w:jc w:val="both"/>
        <w:rPr>
          <w:sz w:val="24"/>
          <w:szCs w:val="24"/>
        </w:rPr>
      </w:pPr>
      <w:r w:rsidRPr="0053743A">
        <w:rPr>
          <w:sz w:val="24"/>
          <w:szCs w:val="24"/>
        </w:rPr>
        <w:t>Należy uznać, że z uwagi na lokalizacje inwestycji nie kolidującej z obszarami Natura 2000 i niewpływającej na cel ochrony planowane przedsięwzięcie nie będzie bezpośrednio lub pośrednio oddziaływać na obszar sieci Natura 2000 i</w:t>
      </w:r>
      <w:r w:rsidR="000C038A" w:rsidRPr="0053743A">
        <w:rPr>
          <w:sz w:val="24"/>
          <w:szCs w:val="24"/>
        </w:rPr>
        <w:t> </w:t>
      </w:r>
      <w:r w:rsidRPr="0053743A">
        <w:rPr>
          <w:sz w:val="24"/>
          <w:szCs w:val="24"/>
        </w:rPr>
        <w:t>naruszać jego integralności ani na etapie realizacji ani eksploatacji. Nie będzie też oddziaływać na gatunki i siedliska Natura 2000.</w:t>
      </w:r>
    </w:p>
    <w:p w14:paraId="31A55BAA" w14:textId="77777777" w:rsidR="009050A9" w:rsidRPr="0053743A" w:rsidRDefault="009050A9" w:rsidP="002900A5">
      <w:pPr>
        <w:spacing w:line="276" w:lineRule="auto"/>
        <w:ind w:firstLine="426"/>
        <w:jc w:val="both"/>
        <w:rPr>
          <w:sz w:val="24"/>
          <w:szCs w:val="24"/>
        </w:rPr>
      </w:pPr>
      <w:r w:rsidRPr="0053743A">
        <w:rPr>
          <w:sz w:val="24"/>
          <w:szCs w:val="24"/>
        </w:rPr>
        <w:t>Klimat nie będzie miał żadnego wpływu na inwestycję. Niskie ani wysokie temperatury, duże opady śniegu czy deszczu, burze ani silne wiatry, zamarzanie ani odmarzanie, nie mogą wpłynąć na funkcjonowanie przedsięwzięcia, na które składają się elementy infrastruktury drogowej posadowione w poziomie gruntu.</w:t>
      </w:r>
    </w:p>
    <w:p w14:paraId="2FBA6931" w14:textId="77777777" w:rsidR="00546B2C" w:rsidRPr="0053743A" w:rsidRDefault="00EA5F3B" w:rsidP="00E76A9D">
      <w:pPr>
        <w:pStyle w:val="Nagwek1"/>
        <w:numPr>
          <w:ilvl w:val="0"/>
          <w:numId w:val="1"/>
        </w:numPr>
        <w:jc w:val="both"/>
        <w:rPr>
          <w:rFonts w:ascii="Times New Roman" w:hAnsi="Times New Roman"/>
          <w:color w:val="auto"/>
          <w:sz w:val="24"/>
          <w:szCs w:val="24"/>
        </w:rPr>
      </w:pPr>
      <w:bookmarkStart w:id="25" w:name="_Toc77970975"/>
      <w:r w:rsidRPr="0053743A">
        <w:rPr>
          <w:rFonts w:ascii="Times New Roman" w:hAnsi="Times New Roman"/>
          <w:color w:val="auto"/>
          <w:sz w:val="24"/>
          <w:szCs w:val="24"/>
        </w:rPr>
        <w:t>W</w:t>
      </w:r>
      <w:r w:rsidR="00546B2C" w:rsidRPr="0053743A">
        <w:rPr>
          <w:rFonts w:ascii="Times New Roman" w:hAnsi="Times New Roman"/>
          <w:color w:val="auto"/>
          <w:sz w:val="24"/>
          <w:szCs w:val="24"/>
        </w:rPr>
        <w:t>pływ planowanej drogi na bezpieczeństwo ruchu drogowego w przypadku drogi w transeuropejskiej sieci drogowej</w:t>
      </w:r>
      <w:bookmarkEnd w:id="25"/>
    </w:p>
    <w:p w14:paraId="1D624DE0" w14:textId="77777777" w:rsidR="00546B2C" w:rsidRPr="0053743A" w:rsidRDefault="00546B2C" w:rsidP="002900A5">
      <w:pPr>
        <w:pStyle w:val="Akapitzlist"/>
        <w:spacing w:line="276" w:lineRule="auto"/>
        <w:ind w:left="0" w:firstLine="426"/>
        <w:jc w:val="both"/>
        <w:rPr>
          <w:sz w:val="24"/>
          <w:szCs w:val="24"/>
        </w:rPr>
      </w:pPr>
      <w:r w:rsidRPr="0053743A">
        <w:rPr>
          <w:sz w:val="24"/>
          <w:szCs w:val="24"/>
        </w:rPr>
        <w:t>Droga będąca przedmiotem przedsięwzięcia nie należy do transeuropejskiej sieci drogowej</w:t>
      </w:r>
    </w:p>
    <w:p w14:paraId="5F525261" w14:textId="77777777" w:rsidR="000304AB" w:rsidRPr="0053743A" w:rsidRDefault="00EF73FA" w:rsidP="00E76A9D">
      <w:pPr>
        <w:pStyle w:val="Nagwek1"/>
        <w:numPr>
          <w:ilvl w:val="0"/>
          <w:numId w:val="1"/>
        </w:numPr>
        <w:jc w:val="both"/>
        <w:rPr>
          <w:rFonts w:ascii="Times New Roman" w:hAnsi="Times New Roman"/>
          <w:color w:val="auto"/>
          <w:sz w:val="24"/>
          <w:szCs w:val="24"/>
        </w:rPr>
      </w:pPr>
      <w:bookmarkStart w:id="26" w:name="_Toc77970976"/>
      <w:r w:rsidRPr="0053743A">
        <w:rPr>
          <w:rFonts w:ascii="Times New Roman" w:hAnsi="Times New Roman"/>
          <w:color w:val="auto"/>
          <w:sz w:val="24"/>
          <w:szCs w:val="24"/>
        </w:rPr>
        <w:t>P</w:t>
      </w:r>
      <w:r w:rsidR="00546B2C" w:rsidRPr="0053743A">
        <w:rPr>
          <w:rFonts w:ascii="Times New Roman" w:hAnsi="Times New Roman"/>
          <w:color w:val="auto"/>
          <w:sz w:val="24"/>
          <w:szCs w:val="24"/>
        </w:rPr>
        <w:t>rzedsięwzięcia realizowane i zrealizowane, znajdujące się na terenie, na którym planuje się realizację przedsięwzięcia, oraz w obszarze oddziaływania przedsięwzięcia lub których oddziaływania mieszczą się w obszarze planowanego przedsięwzięcia – w zakresie, w jakim ich oddziaływania mogą prowadzić do skumulowania oddziaływań z planowanym przedsięwzięciem</w:t>
      </w:r>
      <w:bookmarkEnd w:id="26"/>
    </w:p>
    <w:p w14:paraId="742F426E" w14:textId="59B6568B" w:rsidR="002D56D3" w:rsidRPr="0053743A" w:rsidRDefault="002D56D3" w:rsidP="002900A5">
      <w:pPr>
        <w:spacing w:line="276" w:lineRule="auto"/>
        <w:ind w:firstLine="426"/>
        <w:jc w:val="both"/>
        <w:rPr>
          <w:sz w:val="24"/>
          <w:szCs w:val="24"/>
        </w:rPr>
      </w:pPr>
      <w:r w:rsidRPr="0053743A">
        <w:rPr>
          <w:sz w:val="24"/>
          <w:szCs w:val="24"/>
        </w:rPr>
        <w:t xml:space="preserve">Na terenie, na którym planuje się realizację przedsięwzięcia ani w obszarze oddziaływania nie planuje się ani nie wykonuje przedsięwzięć, które mogłyby doprowadzić do kumulowania oddziaływań związanych z </w:t>
      </w:r>
      <w:r w:rsidR="00823526" w:rsidRPr="0053743A">
        <w:rPr>
          <w:sz w:val="24"/>
          <w:szCs w:val="24"/>
        </w:rPr>
        <w:t>roz</w:t>
      </w:r>
      <w:r w:rsidR="00375F35" w:rsidRPr="0053743A">
        <w:rPr>
          <w:sz w:val="24"/>
          <w:szCs w:val="24"/>
        </w:rPr>
        <w:t>budow</w:t>
      </w:r>
      <w:r w:rsidRPr="0053743A">
        <w:rPr>
          <w:sz w:val="24"/>
          <w:szCs w:val="24"/>
        </w:rPr>
        <w:t>ą drogi</w:t>
      </w:r>
      <w:r w:rsidR="000C038A" w:rsidRPr="0053743A">
        <w:rPr>
          <w:sz w:val="24"/>
          <w:szCs w:val="24"/>
        </w:rPr>
        <w:t>.</w:t>
      </w:r>
    </w:p>
    <w:p w14:paraId="54146514" w14:textId="77777777" w:rsidR="00546B2C" w:rsidRPr="0053743A" w:rsidRDefault="00EF73FA" w:rsidP="00501AAE">
      <w:pPr>
        <w:pStyle w:val="Nagwek1"/>
        <w:numPr>
          <w:ilvl w:val="0"/>
          <w:numId w:val="1"/>
        </w:numPr>
        <w:rPr>
          <w:rFonts w:ascii="Times New Roman" w:hAnsi="Times New Roman"/>
          <w:color w:val="auto"/>
          <w:sz w:val="24"/>
          <w:szCs w:val="24"/>
        </w:rPr>
      </w:pPr>
      <w:bookmarkStart w:id="27" w:name="_Toc77970977"/>
      <w:r w:rsidRPr="0053743A">
        <w:rPr>
          <w:rFonts w:ascii="Times New Roman" w:hAnsi="Times New Roman"/>
          <w:color w:val="auto"/>
          <w:sz w:val="24"/>
          <w:szCs w:val="24"/>
        </w:rPr>
        <w:t>R</w:t>
      </w:r>
      <w:r w:rsidR="00546B2C" w:rsidRPr="0053743A">
        <w:rPr>
          <w:rFonts w:ascii="Times New Roman" w:hAnsi="Times New Roman"/>
          <w:color w:val="auto"/>
          <w:sz w:val="24"/>
          <w:szCs w:val="24"/>
        </w:rPr>
        <w:t>yzyko wystąpienia poważnej awarii lub katastrofy naturalnej i budowlanej</w:t>
      </w:r>
      <w:bookmarkEnd w:id="27"/>
    </w:p>
    <w:p w14:paraId="2D76987E" w14:textId="77777777" w:rsidR="002D56D3" w:rsidRPr="0053743A" w:rsidRDefault="000C038A" w:rsidP="002900A5">
      <w:pPr>
        <w:spacing w:line="276" w:lineRule="auto"/>
        <w:ind w:firstLine="426"/>
        <w:jc w:val="both"/>
        <w:rPr>
          <w:sz w:val="24"/>
          <w:szCs w:val="24"/>
        </w:rPr>
      </w:pPr>
      <w:r w:rsidRPr="0053743A">
        <w:rPr>
          <w:sz w:val="24"/>
          <w:szCs w:val="24"/>
        </w:rPr>
        <w:t>B</w:t>
      </w:r>
      <w:r w:rsidR="002D56D3" w:rsidRPr="0053743A">
        <w:rPr>
          <w:sz w:val="24"/>
          <w:szCs w:val="24"/>
        </w:rPr>
        <w:t xml:space="preserve">rak ryzyka wystąpienia poważnej awarii lub katastrofy ze względu na charakter inwestycji polegający na budowie drogi oraz jej parametry takie jak brak urządzeń, maszyn mogących ulec awarii, jak również brak wykorzystania materiałów i substancji mogących doprowadzić do katastrofy naturalnej  </w:t>
      </w:r>
    </w:p>
    <w:p w14:paraId="39C4E6A7" w14:textId="77777777" w:rsidR="00546B2C" w:rsidRPr="0053743A" w:rsidRDefault="00EF73FA" w:rsidP="00501AAE">
      <w:pPr>
        <w:pStyle w:val="Nagwek1"/>
        <w:numPr>
          <w:ilvl w:val="0"/>
          <w:numId w:val="1"/>
        </w:numPr>
        <w:rPr>
          <w:rFonts w:ascii="Times New Roman" w:hAnsi="Times New Roman"/>
          <w:color w:val="auto"/>
          <w:sz w:val="24"/>
          <w:szCs w:val="24"/>
        </w:rPr>
      </w:pPr>
      <w:bookmarkStart w:id="28" w:name="_Toc77970978"/>
      <w:r w:rsidRPr="0053743A">
        <w:rPr>
          <w:rFonts w:ascii="Times New Roman" w:hAnsi="Times New Roman"/>
          <w:color w:val="auto"/>
          <w:sz w:val="24"/>
          <w:szCs w:val="24"/>
        </w:rPr>
        <w:lastRenderedPageBreak/>
        <w:t>R</w:t>
      </w:r>
      <w:r w:rsidR="00546B2C" w:rsidRPr="0053743A">
        <w:rPr>
          <w:rFonts w:ascii="Times New Roman" w:hAnsi="Times New Roman"/>
          <w:color w:val="auto"/>
          <w:sz w:val="24"/>
          <w:szCs w:val="24"/>
        </w:rPr>
        <w:t>odzaj, przewidywane ilości i sposób postępowania z odpadami</w:t>
      </w:r>
      <w:bookmarkEnd w:id="28"/>
    </w:p>
    <w:p w14:paraId="51D15614" w14:textId="77777777" w:rsidR="00F504AE" w:rsidRPr="0053743A" w:rsidRDefault="00F504AE" w:rsidP="002900A5">
      <w:pPr>
        <w:pStyle w:val="Akapitzlist"/>
        <w:spacing w:line="276" w:lineRule="auto"/>
        <w:ind w:left="0" w:firstLine="426"/>
        <w:jc w:val="both"/>
        <w:rPr>
          <w:b/>
          <w:sz w:val="24"/>
          <w:szCs w:val="24"/>
        </w:rPr>
      </w:pPr>
      <w:r w:rsidRPr="0053743A">
        <w:rPr>
          <w:b/>
          <w:sz w:val="24"/>
          <w:szCs w:val="24"/>
        </w:rPr>
        <w:t>Faza budowy</w:t>
      </w:r>
    </w:p>
    <w:p w14:paraId="66E02D0E" w14:textId="77777777" w:rsidR="009050A9" w:rsidRPr="0053743A" w:rsidRDefault="009050A9" w:rsidP="002900A5">
      <w:pPr>
        <w:pStyle w:val="Akapitzlist"/>
        <w:spacing w:line="276" w:lineRule="auto"/>
        <w:ind w:left="0" w:firstLine="426"/>
        <w:jc w:val="both"/>
        <w:rPr>
          <w:sz w:val="24"/>
          <w:szCs w:val="24"/>
        </w:rPr>
      </w:pPr>
      <w:r w:rsidRPr="0053743A">
        <w:rPr>
          <w:sz w:val="24"/>
          <w:szCs w:val="24"/>
        </w:rPr>
        <w:t xml:space="preserve">W fazie budowy powstawać będą odpady z robót ziemnych, układania nawierzchni drogi i usuwania istniejących nawierzchni. </w:t>
      </w:r>
    </w:p>
    <w:p w14:paraId="412D7297" w14:textId="2A5673D7" w:rsidR="00827D7A" w:rsidRPr="0053743A" w:rsidRDefault="00827D7A" w:rsidP="00827D7A">
      <w:pPr>
        <w:tabs>
          <w:tab w:val="left" w:pos="709"/>
        </w:tabs>
        <w:spacing w:line="276" w:lineRule="auto"/>
        <w:ind w:firstLine="426"/>
        <w:jc w:val="both"/>
        <w:rPr>
          <w:sz w:val="24"/>
          <w:szCs w:val="24"/>
        </w:rPr>
      </w:pPr>
      <w:r w:rsidRPr="0053743A">
        <w:rPr>
          <w:sz w:val="24"/>
          <w:szCs w:val="24"/>
        </w:rPr>
        <w:t>Przeważająca większość odpadów powstająca podczas budowy dróg i</w:t>
      </w:r>
      <w:r w:rsidR="000C038A" w:rsidRPr="0053743A">
        <w:rPr>
          <w:sz w:val="24"/>
          <w:szCs w:val="24"/>
        </w:rPr>
        <w:t> </w:t>
      </w:r>
      <w:r w:rsidRPr="0053743A">
        <w:rPr>
          <w:sz w:val="24"/>
          <w:szCs w:val="24"/>
        </w:rPr>
        <w:t xml:space="preserve">obiektów infrastruktury komunikacyjnej (wagowo ponad 95%) to całkowicie obojętne dla środowiska odpady mineralne (Grupa 17 - odpady z budowy, remontów i demontażu obiektów budowlanych oraz infrastruktury drogowej). Źródłem odpadów będzie stara nawierzchnia bitumiczna drogi wraz z podbudową, odpady betonowe powstałe podczas </w:t>
      </w:r>
      <w:r w:rsidR="00913137" w:rsidRPr="0053743A">
        <w:rPr>
          <w:sz w:val="24"/>
          <w:szCs w:val="24"/>
        </w:rPr>
        <w:t>rozbiórki nawierzchni</w:t>
      </w:r>
      <w:r w:rsidRPr="0053743A">
        <w:rPr>
          <w:sz w:val="24"/>
          <w:szCs w:val="24"/>
        </w:rPr>
        <w:t>. Odpady złomu, gruzu, demontowanych elementów instalacji oraz materiałów izolacyjnych należy przekazać na wysypisko odpadów komunalnych. Powstałe odpady stałe w postaci zużytego materiału mineralno-bitumicznego i kruszywa łamanego w celu ich oddziaływania na środowisko powinny być umieszczane na odpowiednio przygotowanych składowiskach i</w:t>
      </w:r>
      <w:r w:rsidR="000C038A" w:rsidRPr="0053743A">
        <w:rPr>
          <w:sz w:val="24"/>
          <w:szCs w:val="24"/>
        </w:rPr>
        <w:t> </w:t>
      </w:r>
      <w:r w:rsidRPr="0053743A">
        <w:rPr>
          <w:sz w:val="24"/>
          <w:szCs w:val="24"/>
        </w:rPr>
        <w:t>wykorzystane w</w:t>
      </w:r>
      <w:r w:rsidR="00E76A9D" w:rsidRPr="0053743A">
        <w:rPr>
          <w:sz w:val="24"/>
          <w:szCs w:val="24"/>
        </w:rPr>
        <w:t> </w:t>
      </w:r>
      <w:r w:rsidRPr="0053743A">
        <w:rPr>
          <w:sz w:val="24"/>
          <w:szCs w:val="24"/>
        </w:rPr>
        <w:t xml:space="preserve">recyklingu np. do wbudowania w inne drogi. Nadmiar mieszanki jak i mieszankę nie nadającą się do wbudowania ze względu na wady technologiczne powinno się przewieźć do wytwórni. </w:t>
      </w:r>
    </w:p>
    <w:p w14:paraId="0791D20B" w14:textId="77777777" w:rsidR="00827D7A" w:rsidRPr="0053743A" w:rsidRDefault="00827D7A" w:rsidP="00827D7A">
      <w:pPr>
        <w:tabs>
          <w:tab w:val="left" w:pos="709"/>
        </w:tabs>
        <w:spacing w:line="276" w:lineRule="auto"/>
        <w:ind w:firstLine="426"/>
        <w:jc w:val="both"/>
        <w:rPr>
          <w:sz w:val="24"/>
          <w:szCs w:val="24"/>
        </w:rPr>
      </w:pPr>
      <w:r w:rsidRPr="0053743A">
        <w:rPr>
          <w:sz w:val="24"/>
          <w:szCs w:val="24"/>
        </w:rPr>
        <w:t>Odpady podobne do komunalnych powstające w trakcie budowy winny być gromadzone w pojemnikach na śmieci i systematycznie wywożone na wysypisko.</w:t>
      </w:r>
    </w:p>
    <w:p w14:paraId="0033928B" w14:textId="77777777" w:rsidR="009050A9" w:rsidRPr="0053743A" w:rsidRDefault="009050A9" w:rsidP="002900A5">
      <w:pPr>
        <w:tabs>
          <w:tab w:val="left" w:pos="709"/>
        </w:tabs>
        <w:spacing w:line="276" w:lineRule="auto"/>
        <w:ind w:firstLine="426"/>
        <w:jc w:val="both"/>
        <w:rPr>
          <w:sz w:val="24"/>
          <w:szCs w:val="24"/>
        </w:rPr>
      </w:pPr>
      <w:r w:rsidRPr="0053743A">
        <w:rPr>
          <w:sz w:val="24"/>
          <w:szCs w:val="24"/>
        </w:rPr>
        <w:t>Powstawanie odpadów będzie mieć charakter czasowy i lokalny, i będzie zmieniać się w zależności od miejsca i fazy realizacji robót. Zniknie wraz z zakończeniem robót.</w:t>
      </w:r>
    </w:p>
    <w:p w14:paraId="558987DB" w14:textId="77777777" w:rsidR="00CA0080" w:rsidRPr="0053743A" w:rsidRDefault="00CA0080" w:rsidP="002900A5">
      <w:pPr>
        <w:pStyle w:val="Akapitzlist"/>
        <w:spacing w:line="276" w:lineRule="auto"/>
        <w:ind w:left="0" w:firstLine="426"/>
        <w:jc w:val="both"/>
        <w:rPr>
          <w:sz w:val="24"/>
          <w:szCs w:val="24"/>
        </w:rPr>
      </w:pPr>
      <w:r w:rsidRPr="0053743A">
        <w:rPr>
          <w:sz w:val="24"/>
          <w:szCs w:val="24"/>
        </w:rPr>
        <w:t xml:space="preserve">W trakcie prowadzenia inwestycji powstaną określone (ilość założona szacunkowo) poniżej odpady:  </w:t>
      </w:r>
    </w:p>
    <w:p w14:paraId="182DC098" w14:textId="77777777" w:rsidR="00CA0080" w:rsidRPr="0053743A" w:rsidRDefault="00CA0080" w:rsidP="002900A5">
      <w:pPr>
        <w:pStyle w:val="Akapitzlist"/>
        <w:spacing w:line="276" w:lineRule="auto"/>
        <w:ind w:left="426"/>
        <w:jc w:val="both"/>
        <w:rPr>
          <w:sz w:val="24"/>
          <w:szCs w:val="24"/>
        </w:rPr>
      </w:pPr>
      <w:r w:rsidRPr="0053743A">
        <w:rPr>
          <w:sz w:val="24"/>
          <w:szCs w:val="24"/>
        </w:rPr>
        <w:t xml:space="preserve"> </w:t>
      </w:r>
    </w:p>
    <w:tbl>
      <w:tblPr>
        <w:tblStyle w:val="Tabela-Siatka"/>
        <w:tblW w:w="0" w:type="auto"/>
        <w:tblInd w:w="250" w:type="dxa"/>
        <w:tblLook w:val="04A0" w:firstRow="1" w:lastRow="0" w:firstColumn="1" w:lastColumn="0" w:noHBand="0" w:noVBand="1"/>
      </w:tblPr>
      <w:tblGrid>
        <w:gridCol w:w="1265"/>
        <w:gridCol w:w="1253"/>
        <w:gridCol w:w="1109"/>
        <w:gridCol w:w="4901"/>
      </w:tblGrid>
      <w:tr w:rsidR="00CA0080" w:rsidRPr="0053743A" w14:paraId="1FE9CB8F" w14:textId="77777777" w:rsidTr="000C038A">
        <w:tc>
          <w:tcPr>
            <w:tcW w:w="1276" w:type="dxa"/>
          </w:tcPr>
          <w:p w14:paraId="2E423587" w14:textId="77777777" w:rsidR="00CA0080" w:rsidRPr="0053743A" w:rsidRDefault="00CA0080" w:rsidP="002900A5">
            <w:pPr>
              <w:pStyle w:val="Akapitzlist"/>
              <w:spacing w:line="276" w:lineRule="auto"/>
              <w:ind w:left="-86"/>
              <w:jc w:val="both"/>
              <w:rPr>
                <w:sz w:val="24"/>
                <w:szCs w:val="24"/>
              </w:rPr>
            </w:pPr>
            <w:r w:rsidRPr="0053743A">
              <w:rPr>
                <w:sz w:val="24"/>
                <w:szCs w:val="24"/>
              </w:rPr>
              <w:t>Rodzaj odpadu</w:t>
            </w:r>
          </w:p>
        </w:tc>
        <w:tc>
          <w:tcPr>
            <w:tcW w:w="1276" w:type="dxa"/>
          </w:tcPr>
          <w:p w14:paraId="3D0C3943" w14:textId="77777777" w:rsidR="00CA0080" w:rsidRPr="0053743A" w:rsidRDefault="00CA0080" w:rsidP="002900A5">
            <w:pPr>
              <w:pStyle w:val="Akapitzlist"/>
              <w:spacing w:line="276" w:lineRule="auto"/>
              <w:ind w:left="-86"/>
              <w:jc w:val="both"/>
              <w:rPr>
                <w:sz w:val="24"/>
                <w:szCs w:val="24"/>
              </w:rPr>
            </w:pPr>
            <w:r w:rsidRPr="0053743A">
              <w:rPr>
                <w:sz w:val="24"/>
                <w:szCs w:val="24"/>
              </w:rPr>
              <w:t>Kod odpadu</w:t>
            </w:r>
          </w:p>
        </w:tc>
        <w:tc>
          <w:tcPr>
            <w:tcW w:w="1134" w:type="dxa"/>
          </w:tcPr>
          <w:p w14:paraId="18FD822E" w14:textId="77777777" w:rsidR="00CA0080" w:rsidRPr="0053743A" w:rsidRDefault="00CA0080" w:rsidP="002900A5">
            <w:pPr>
              <w:pStyle w:val="Akapitzlist"/>
              <w:spacing w:line="276" w:lineRule="auto"/>
              <w:ind w:left="-86"/>
              <w:jc w:val="both"/>
              <w:rPr>
                <w:sz w:val="24"/>
                <w:szCs w:val="24"/>
              </w:rPr>
            </w:pPr>
            <w:r w:rsidRPr="0053743A">
              <w:rPr>
                <w:sz w:val="24"/>
                <w:szCs w:val="24"/>
              </w:rPr>
              <w:t>Ilość [m</w:t>
            </w:r>
            <w:r w:rsidRPr="0053743A">
              <w:rPr>
                <w:sz w:val="24"/>
                <w:szCs w:val="24"/>
                <w:vertAlign w:val="superscript"/>
              </w:rPr>
              <w:t>3</w:t>
            </w:r>
            <w:r w:rsidRPr="0053743A">
              <w:rPr>
                <w:sz w:val="24"/>
                <w:szCs w:val="24"/>
              </w:rPr>
              <w:t>]</w:t>
            </w:r>
          </w:p>
        </w:tc>
        <w:tc>
          <w:tcPr>
            <w:tcW w:w="5068" w:type="dxa"/>
          </w:tcPr>
          <w:p w14:paraId="5077D316" w14:textId="77777777" w:rsidR="00CA0080" w:rsidRPr="0053743A" w:rsidRDefault="00CA0080" w:rsidP="002900A5">
            <w:pPr>
              <w:pStyle w:val="Akapitzlist"/>
              <w:spacing w:line="276" w:lineRule="auto"/>
              <w:ind w:left="-86"/>
              <w:jc w:val="both"/>
              <w:rPr>
                <w:sz w:val="24"/>
                <w:szCs w:val="24"/>
              </w:rPr>
            </w:pPr>
            <w:r w:rsidRPr="0053743A">
              <w:rPr>
                <w:sz w:val="24"/>
                <w:szCs w:val="24"/>
              </w:rPr>
              <w:t>Sposób zagospodarowania odpadów</w:t>
            </w:r>
          </w:p>
        </w:tc>
      </w:tr>
      <w:tr w:rsidR="00CA0080" w:rsidRPr="0053743A" w14:paraId="1A3690CA" w14:textId="77777777" w:rsidTr="000C038A">
        <w:tc>
          <w:tcPr>
            <w:tcW w:w="1276" w:type="dxa"/>
          </w:tcPr>
          <w:p w14:paraId="6732FB3F" w14:textId="77777777" w:rsidR="00CA0080" w:rsidRPr="0053743A" w:rsidRDefault="00CA0080" w:rsidP="002900A5">
            <w:pPr>
              <w:pStyle w:val="Akapitzlist"/>
              <w:spacing w:line="276" w:lineRule="auto"/>
              <w:ind w:left="-86"/>
              <w:jc w:val="both"/>
              <w:rPr>
                <w:sz w:val="24"/>
                <w:szCs w:val="24"/>
              </w:rPr>
            </w:pPr>
            <w:r w:rsidRPr="0053743A">
              <w:rPr>
                <w:sz w:val="24"/>
                <w:szCs w:val="24"/>
              </w:rPr>
              <w:t>gleba lub ziemia</w:t>
            </w:r>
          </w:p>
        </w:tc>
        <w:tc>
          <w:tcPr>
            <w:tcW w:w="1276" w:type="dxa"/>
          </w:tcPr>
          <w:p w14:paraId="29DD98F9" w14:textId="77777777" w:rsidR="00CA0080" w:rsidRPr="0053743A" w:rsidRDefault="00CA0080" w:rsidP="002900A5">
            <w:pPr>
              <w:pStyle w:val="Akapitzlist"/>
              <w:spacing w:line="276" w:lineRule="auto"/>
              <w:ind w:left="-86"/>
              <w:rPr>
                <w:sz w:val="24"/>
                <w:szCs w:val="24"/>
              </w:rPr>
            </w:pPr>
            <w:r w:rsidRPr="0053743A">
              <w:rPr>
                <w:sz w:val="24"/>
                <w:szCs w:val="24"/>
              </w:rPr>
              <w:t>17 05 04</w:t>
            </w:r>
          </w:p>
        </w:tc>
        <w:tc>
          <w:tcPr>
            <w:tcW w:w="1134" w:type="dxa"/>
          </w:tcPr>
          <w:p w14:paraId="35425050" w14:textId="15574E0C" w:rsidR="00CA0080" w:rsidRPr="0053743A" w:rsidRDefault="004B5739" w:rsidP="002900A5">
            <w:pPr>
              <w:pStyle w:val="Akapitzlist"/>
              <w:spacing w:line="276" w:lineRule="auto"/>
              <w:ind w:left="-86"/>
              <w:jc w:val="both"/>
              <w:rPr>
                <w:sz w:val="24"/>
                <w:szCs w:val="24"/>
              </w:rPr>
            </w:pPr>
            <w:r w:rsidRPr="0053743A">
              <w:rPr>
                <w:sz w:val="24"/>
                <w:szCs w:val="24"/>
              </w:rPr>
              <w:t>2</w:t>
            </w:r>
            <w:r w:rsidR="00CA07A7" w:rsidRPr="0053743A">
              <w:rPr>
                <w:sz w:val="24"/>
                <w:szCs w:val="24"/>
              </w:rPr>
              <w:t>000</w:t>
            </w:r>
            <w:r w:rsidR="00CA0080" w:rsidRPr="0053743A">
              <w:rPr>
                <w:sz w:val="24"/>
                <w:szCs w:val="24"/>
              </w:rPr>
              <w:t xml:space="preserve"> m</w:t>
            </w:r>
            <w:r w:rsidR="00CA0080" w:rsidRPr="0053743A">
              <w:rPr>
                <w:sz w:val="24"/>
                <w:szCs w:val="24"/>
                <w:vertAlign w:val="superscript"/>
              </w:rPr>
              <w:t>3</w:t>
            </w:r>
          </w:p>
        </w:tc>
        <w:tc>
          <w:tcPr>
            <w:tcW w:w="5068" w:type="dxa"/>
          </w:tcPr>
          <w:p w14:paraId="4C0FEE52" w14:textId="77777777" w:rsidR="00CA0080" w:rsidRPr="0053743A" w:rsidRDefault="00CA0080" w:rsidP="002900A5">
            <w:pPr>
              <w:pStyle w:val="Akapitzlist"/>
              <w:spacing w:line="276" w:lineRule="auto"/>
              <w:ind w:left="-86"/>
              <w:jc w:val="both"/>
              <w:rPr>
                <w:sz w:val="24"/>
                <w:szCs w:val="24"/>
              </w:rPr>
            </w:pPr>
            <w:r w:rsidRPr="0053743A">
              <w:rPr>
                <w:sz w:val="24"/>
                <w:szCs w:val="24"/>
              </w:rPr>
              <w:t>Wywóz na miejsce wskazane przez Inwestora  bądź przekazanie podmiotowi, który ma zezwolenie właściwego organu na prowadzenie działalności w zakresie zbierania, odzysku, unieszkodliwiania odpadów</w:t>
            </w:r>
          </w:p>
        </w:tc>
      </w:tr>
      <w:tr w:rsidR="00CA0080" w:rsidRPr="0053743A" w14:paraId="28059419" w14:textId="77777777" w:rsidTr="000C038A">
        <w:tc>
          <w:tcPr>
            <w:tcW w:w="1276" w:type="dxa"/>
          </w:tcPr>
          <w:p w14:paraId="3A5D566C" w14:textId="77777777" w:rsidR="00CA0080" w:rsidRPr="0053743A" w:rsidRDefault="00CA0080" w:rsidP="002900A5">
            <w:pPr>
              <w:pStyle w:val="Akapitzlist"/>
              <w:spacing w:line="276" w:lineRule="auto"/>
              <w:ind w:left="-86"/>
              <w:jc w:val="both"/>
              <w:rPr>
                <w:sz w:val="24"/>
                <w:szCs w:val="24"/>
              </w:rPr>
            </w:pPr>
            <w:r w:rsidRPr="0053743A">
              <w:rPr>
                <w:sz w:val="24"/>
                <w:szCs w:val="24"/>
              </w:rPr>
              <w:t>gruz betonowy lub tłuczeń</w:t>
            </w:r>
          </w:p>
        </w:tc>
        <w:tc>
          <w:tcPr>
            <w:tcW w:w="1276" w:type="dxa"/>
          </w:tcPr>
          <w:p w14:paraId="29C93A30" w14:textId="77777777" w:rsidR="00CA0080" w:rsidRPr="0053743A" w:rsidRDefault="00CA0080" w:rsidP="002900A5">
            <w:pPr>
              <w:pStyle w:val="Akapitzlist"/>
              <w:spacing w:line="276" w:lineRule="auto"/>
              <w:ind w:left="-86"/>
              <w:jc w:val="both"/>
              <w:rPr>
                <w:sz w:val="24"/>
                <w:szCs w:val="24"/>
              </w:rPr>
            </w:pPr>
            <w:r w:rsidRPr="0053743A">
              <w:rPr>
                <w:sz w:val="24"/>
                <w:szCs w:val="24"/>
              </w:rPr>
              <w:t>17 01 01/ 17 01 82</w:t>
            </w:r>
          </w:p>
        </w:tc>
        <w:tc>
          <w:tcPr>
            <w:tcW w:w="1134" w:type="dxa"/>
          </w:tcPr>
          <w:p w14:paraId="27CA0BD2" w14:textId="2849CFA0" w:rsidR="00CA0080" w:rsidRPr="0053743A" w:rsidRDefault="00FF710B" w:rsidP="00FF710B">
            <w:pPr>
              <w:pStyle w:val="Akapitzlist"/>
              <w:spacing w:line="276" w:lineRule="auto"/>
              <w:ind w:left="-86"/>
              <w:jc w:val="both"/>
              <w:rPr>
                <w:sz w:val="24"/>
                <w:szCs w:val="24"/>
              </w:rPr>
            </w:pPr>
            <w:r w:rsidRPr="0053743A">
              <w:rPr>
                <w:sz w:val="24"/>
                <w:szCs w:val="24"/>
              </w:rPr>
              <w:t>150</w:t>
            </w:r>
            <w:r w:rsidR="00CA0080" w:rsidRPr="0053743A">
              <w:rPr>
                <w:sz w:val="24"/>
                <w:szCs w:val="24"/>
              </w:rPr>
              <w:t>,0 m</w:t>
            </w:r>
            <w:r w:rsidR="00CA0080" w:rsidRPr="0053743A">
              <w:rPr>
                <w:sz w:val="24"/>
                <w:szCs w:val="24"/>
                <w:vertAlign w:val="superscript"/>
              </w:rPr>
              <w:t>3</w:t>
            </w:r>
          </w:p>
        </w:tc>
        <w:tc>
          <w:tcPr>
            <w:tcW w:w="5068" w:type="dxa"/>
          </w:tcPr>
          <w:p w14:paraId="0D343C9A" w14:textId="77777777" w:rsidR="00CA0080" w:rsidRPr="0053743A" w:rsidRDefault="00CA0080" w:rsidP="002900A5">
            <w:pPr>
              <w:pStyle w:val="Akapitzlist"/>
              <w:spacing w:line="276" w:lineRule="auto"/>
              <w:ind w:left="-86"/>
              <w:jc w:val="both"/>
              <w:rPr>
                <w:sz w:val="24"/>
                <w:szCs w:val="24"/>
              </w:rPr>
            </w:pPr>
            <w:r w:rsidRPr="0053743A">
              <w:rPr>
                <w:sz w:val="24"/>
                <w:szCs w:val="24"/>
              </w:rPr>
              <w:t>Wywóz na miejsce wskazane przez Inwestora podmiotowi, który ma zezwolenie właściwego organu na prowadzenie działalności w zakresie zbierania, odzysku, unieszkodliwiania odpadów</w:t>
            </w:r>
          </w:p>
        </w:tc>
      </w:tr>
      <w:tr w:rsidR="00CA0080" w:rsidRPr="0053743A" w14:paraId="0A55EDEF" w14:textId="77777777" w:rsidTr="000C038A">
        <w:tc>
          <w:tcPr>
            <w:tcW w:w="1276" w:type="dxa"/>
          </w:tcPr>
          <w:p w14:paraId="790F46BD" w14:textId="77777777" w:rsidR="00CA0080" w:rsidRPr="0053743A" w:rsidRDefault="00CA0080" w:rsidP="002900A5">
            <w:pPr>
              <w:pStyle w:val="Akapitzlist"/>
              <w:spacing w:line="276" w:lineRule="auto"/>
              <w:ind w:left="-86"/>
              <w:jc w:val="both"/>
              <w:rPr>
                <w:sz w:val="24"/>
                <w:szCs w:val="24"/>
              </w:rPr>
            </w:pPr>
            <w:r w:rsidRPr="0053743A">
              <w:rPr>
                <w:sz w:val="24"/>
                <w:szCs w:val="24"/>
              </w:rPr>
              <w:t>asfalt</w:t>
            </w:r>
          </w:p>
        </w:tc>
        <w:tc>
          <w:tcPr>
            <w:tcW w:w="1276" w:type="dxa"/>
          </w:tcPr>
          <w:p w14:paraId="5A19C1AF" w14:textId="77777777" w:rsidR="00CA0080" w:rsidRPr="0053743A" w:rsidRDefault="00CA0080" w:rsidP="002900A5">
            <w:pPr>
              <w:pStyle w:val="Akapitzlist"/>
              <w:spacing w:line="276" w:lineRule="auto"/>
              <w:ind w:left="-86"/>
              <w:jc w:val="both"/>
              <w:rPr>
                <w:sz w:val="24"/>
                <w:szCs w:val="24"/>
              </w:rPr>
            </w:pPr>
            <w:r w:rsidRPr="0053743A">
              <w:rPr>
                <w:sz w:val="24"/>
                <w:szCs w:val="24"/>
              </w:rPr>
              <w:t>17 03 02</w:t>
            </w:r>
          </w:p>
        </w:tc>
        <w:tc>
          <w:tcPr>
            <w:tcW w:w="1134" w:type="dxa"/>
          </w:tcPr>
          <w:p w14:paraId="29284EB0" w14:textId="66ADC678" w:rsidR="00CA0080" w:rsidRPr="0053743A" w:rsidRDefault="00FF710B" w:rsidP="003D5612">
            <w:pPr>
              <w:pStyle w:val="Akapitzlist"/>
              <w:spacing w:line="276" w:lineRule="auto"/>
              <w:ind w:left="-86"/>
              <w:jc w:val="both"/>
              <w:rPr>
                <w:sz w:val="24"/>
                <w:szCs w:val="24"/>
              </w:rPr>
            </w:pPr>
            <w:r w:rsidRPr="0053743A">
              <w:rPr>
                <w:sz w:val="24"/>
                <w:szCs w:val="24"/>
              </w:rPr>
              <w:t>100</w:t>
            </w:r>
            <w:r w:rsidR="00CA0080" w:rsidRPr="0053743A">
              <w:rPr>
                <w:sz w:val="24"/>
                <w:szCs w:val="24"/>
              </w:rPr>
              <w:t xml:space="preserve"> m</w:t>
            </w:r>
            <w:r w:rsidR="00CA0080" w:rsidRPr="0053743A">
              <w:rPr>
                <w:sz w:val="24"/>
                <w:szCs w:val="24"/>
                <w:vertAlign w:val="superscript"/>
              </w:rPr>
              <w:t>3</w:t>
            </w:r>
          </w:p>
        </w:tc>
        <w:tc>
          <w:tcPr>
            <w:tcW w:w="5068" w:type="dxa"/>
          </w:tcPr>
          <w:p w14:paraId="0A5F6FF0" w14:textId="77777777" w:rsidR="00CA0080" w:rsidRPr="0053743A" w:rsidRDefault="00CA0080" w:rsidP="002900A5">
            <w:pPr>
              <w:pStyle w:val="Akapitzlist"/>
              <w:spacing w:line="276" w:lineRule="auto"/>
              <w:ind w:left="-86"/>
              <w:jc w:val="both"/>
              <w:rPr>
                <w:sz w:val="24"/>
                <w:szCs w:val="24"/>
              </w:rPr>
            </w:pPr>
            <w:r w:rsidRPr="0053743A">
              <w:rPr>
                <w:sz w:val="24"/>
                <w:szCs w:val="24"/>
              </w:rPr>
              <w:t>Przekazanie podmiotowi, który ma zezwolenie właściwego organu na prowadzenie działalności w zakresie zbierania, odzysku, unieszkodliwiania odpadów</w:t>
            </w:r>
          </w:p>
        </w:tc>
      </w:tr>
    </w:tbl>
    <w:p w14:paraId="1D958F97" w14:textId="77777777" w:rsidR="00CA0080" w:rsidRPr="0053743A" w:rsidRDefault="00CA0080" w:rsidP="002900A5">
      <w:pPr>
        <w:tabs>
          <w:tab w:val="left" w:pos="709"/>
        </w:tabs>
        <w:spacing w:line="276" w:lineRule="auto"/>
        <w:ind w:firstLine="426"/>
        <w:jc w:val="both"/>
        <w:rPr>
          <w:sz w:val="24"/>
          <w:szCs w:val="24"/>
        </w:rPr>
      </w:pPr>
    </w:p>
    <w:p w14:paraId="0DB25C51" w14:textId="49094B19" w:rsidR="00827D7A" w:rsidRPr="0053743A" w:rsidRDefault="00827D7A" w:rsidP="00827D7A">
      <w:pPr>
        <w:pStyle w:val="Akapitzlist"/>
        <w:spacing w:line="276" w:lineRule="auto"/>
        <w:ind w:left="0" w:firstLine="426"/>
        <w:jc w:val="both"/>
        <w:rPr>
          <w:sz w:val="24"/>
          <w:szCs w:val="24"/>
        </w:rPr>
      </w:pPr>
      <w:r w:rsidRPr="0053743A">
        <w:rPr>
          <w:sz w:val="24"/>
          <w:szCs w:val="24"/>
        </w:rPr>
        <w:t>Kolejną grupę odpadów stanowią odpady powstałe w związku z budową obiektów inżynierskich i infrastruktury technicznej. Będą to drobne ilości materiałów budowlanych uż</w:t>
      </w:r>
      <w:r w:rsidR="009F74D7" w:rsidRPr="0053743A">
        <w:rPr>
          <w:sz w:val="24"/>
          <w:szCs w:val="24"/>
        </w:rPr>
        <w:t>ytych do budowy oraz opakowania</w:t>
      </w:r>
      <w:r w:rsidRPr="0053743A">
        <w:rPr>
          <w:sz w:val="24"/>
          <w:szCs w:val="24"/>
        </w:rPr>
        <w:t>.</w:t>
      </w:r>
      <w:r w:rsidR="009F74D7" w:rsidRPr="0053743A">
        <w:rPr>
          <w:sz w:val="24"/>
          <w:szCs w:val="24"/>
        </w:rPr>
        <w:t xml:space="preserve"> </w:t>
      </w:r>
      <w:r w:rsidRPr="0053743A">
        <w:rPr>
          <w:sz w:val="24"/>
          <w:szCs w:val="24"/>
        </w:rPr>
        <w:t>Na etapie organizacji budowy należy zorganizować właściwą s</w:t>
      </w:r>
      <w:r w:rsidR="00ED2B0F" w:rsidRPr="0053743A">
        <w:rPr>
          <w:sz w:val="24"/>
          <w:szCs w:val="24"/>
        </w:rPr>
        <w:t>egregację i gromadzenie odpadów</w:t>
      </w:r>
      <w:r w:rsidRPr="0053743A">
        <w:rPr>
          <w:sz w:val="24"/>
          <w:szCs w:val="24"/>
        </w:rPr>
        <w:t xml:space="preserve">. </w:t>
      </w:r>
    </w:p>
    <w:p w14:paraId="0E8C3558" w14:textId="77777777" w:rsidR="004D7082" w:rsidRPr="0053743A" w:rsidRDefault="00F504AE" w:rsidP="004D7082">
      <w:pPr>
        <w:pStyle w:val="Akapitzlist"/>
        <w:spacing w:line="276" w:lineRule="auto"/>
        <w:ind w:left="0" w:firstLine="426"/>
        <w:jc w:val="both"/>
        <w:rPr>
          <w:sz w:val="24"/>
          <w:szCs w:val="24"/>
        </w:rPr>
      </w:pPr>
      <w:r w:rsidRPr="0053743A">
        <w:rPr>
          <w:sz w:val="24"/>
          <w:szCs w:val="24"/>
        </w:rPr>
        <w:lastRenderedPageBreak/>
        <w:t xml:space="preserve">Na terenie zaplecza budowy </w:t>
      </w:r>
      <w:r w:rsidR="00827D7A" w:rsidRPr="0053743A">
        <w:rPr>
          <w:sz w:val="24"/>
          <w:szCs w:val="24"/>
        </w:rPr>
        <w:t>powinny być wydzielone miejsca magazynowania odpadów. Do wyznaczenia tych miejsc powinien zostać zobowiązany Wykonawca w projekcie organizacji placu budowy. Należy dążyć do recyklingu odpadów</w:t>
      </w:r>
      <w:r w:rsidR="004D7082" w:rsidRPr="0053743A">
        <w:rPr>
          <w:sz w:val="24"/>
          <w:szCs w:val="24"/>
        </w:rPr>
        <w:t xml:space="preserve"> opakowaniowych. Opakowania metalowe powinny być przekazane na złom, a</w:t>
      </w:r>
      <w:r w:rsidR="00E76A9D" w:rsidRPr="0053743A">
        <w:rPr>
          <w:sz w:val="24"/>
          <w:szCs w:val="24"/>
        </w:rPr>
        <w:t> </w:t>
      </w:r>
      <w:r w:rsidR="004D7082" w:rsidRPr="0053743A">
        <w:rPr>
          <w:sz w:val="24"/>
          <w:szCs w:val="24"/>
        </w:rPr>
        <w:t xml:space="preserve">opakowania z tworzyw sztucznych i papierów w postaci worków przekazane do skupu surowców wtórnych. </w:t>
      </w:r>
    </w:p>
    <w:p w14:paraId="44E9C109" w14:textId="77777777" w:rsidR="004D7082" w:rsidRPr="0053743A" w:rsidRDefault="004D7082" w:rsidP="004D7082">
      <w:pPr>
        <w:pStyle w:val="Akapitzlist"/>
        <w:spacing w:line="276" w:lineRule="auto"/>
        <w:ind w:left="0" w:firstLine="426"/>
        <w:jc w:val="both"/>
        <w:rPr>
          <w:sz w:val="24"/>
          <w:szCs w:val="24"/>
        </w:rPr>
      </w:pPr>
      <w:r w:rsidRPr="0053743A">
        <w:rPr>
          <w:sz w:val="24"/>
          <w:szCs w:val="24"/>
        </w:rPr>
        <w:t xml:space="preserve">Ponadto powstawać będą śmieci typu bytowego wytwarzane przez ekipy budowlane na zapleczu budowy. W obecnej fazie projektowania nie jest możliwe wykonanie prognozy ilości tych zanieczyszczeń. Źródła tych ścieków wystąpią okresowo, w największym nasileniu w miejscach zapleczy budowy. Dla minimalizacji zagrożenia zanieczyszczeniem wód powierzchniowych i gruntowych należy zainstalować na zapleczach i placach budowy przenośne sanitariaty. Ścieki socjalne gromadzone w zbiornikach kabin sanitarnych należy okresowo po napełnieniu opróżniać przez specjalistyczną firmę. Firmy odbierające odpady budowlane muszą posiadać odpowiednie uprawnienia do prowadzenia gospodarki w zakresie selekcjonowania, utylizacji i transportu odpadów oraz wykazać się dokumentacją o bezpiecznym deponowaniu odpadów na składowiskach. Pomimo deklarowania przez te firmy segregacji odpadów budowlanych nie można mieć złudzeń co do staranności prowadzenia tej procedury. </w:t>
      </w:r>
    </w:p>
    <w:p w14:paraId="569F4D69" w14:textId="77777777" w:rsidR="004D7082" w:rsidRPr="0053743A" w:rsidRDefault="004D7082" w:rsidP="004D7082">
      <w:pPr>
        <w:pStyle w:val="Akapitzlist"/>
        <w:spacing w:line="276" w:lineRule="auto"/>
        <w:ind w:left="0" w:firstLine="426"/>
        <w:jc w:val="both"/>
        <w:rPr>
          <w:sz w:val="24"/>
          <w:szCs w:val="24"/>
        </w:rPr>
      </w:pPr>
      <w:r w:rsidRPr="0053743A">
        <w:rPr>
          <w:sz w:val="24"/>
          <w:szCs w:val="24"/>
        </w:rPr>
        <w:t xml:space="preserve">Prawidłowo prowadzona budowa, na której przestrzega się zasady odpowiedniego składowania materiałów budowlanych oraz, na której odpady gromadzi się bezpośrednio w kontenerach nie powoduje dodatkowego zanieczyszczenia gleby i powierzchni ziemi. </w:t>
      </w:r>
    </w:p>
    <w:p w14:paraId="38699880" w14:textId="77777777" w:rsidR="00827D7A" w:rsidRPr="0053743A" w:rsidRDefault="004D7082" w:rsidP="004D7082">
      <w:pPr>
        <w:pStyle w:val="Akapitzlist"/>
        <w:spacing w:line="276" w:lineRule="auto"/>
        <w:ind w:left="0" w:firstLine="426"/>
        <w:jc w:val="both"/>
        <w:rPr>
          <w:sz w:val="24"/>
          <w:szCs w:val="24"/>
        </w:rPr>
      </w:pPr>
      <w:r w:rsidRPr="0053743A">
        <w:rPr>
          <w:sz w:val="24"/>
          <w:szCs w:val="24"/>
        </w:rPr>
        <w:t>Niemniej na etapie realizacji, w wyniku awarii lub nieprawidłowej eksploatacji maszyn i taboru samochodowego może dojść do skażenia gleby spowodowanego przez rozlewy oleju (głównie oleju hydraulicznego) i paliw. Należy zatem zapewnić bezpieczne warunki tankowania maszyn budowlanych a obsługa techniczna taboru powinna być w miarę możliwości wykonywana poza placem budowy lub w</w:t>
      </w:r>
      <w:r w:rsidR="000C038A" w:rsidRPr="0053743A">
        <w:rPr>
          <w:sz w:val="24"/>
          <w:szCs w:val="24"/>
        </w:rPr>
        <w:t> </w:t>
      </w:r>
      <w:r w:rsidRPr="0053743A">
        <w:rPr>
          <w:sz w:val="24"/>
          <w:szCs w:val="24"/>
        </w:rPr>
        <w:t>jego części specjalnie zabezpieczonej przed przedostaniem się niebezpiecznych odpadów do środowiska (odpowiednie uszczelnienie i ukształtowanie nawierzchni stanowiska serwisowego).</w:t>
      </w:r>
    </w:p>
    <w:p w14:paraId="460C3ACB" w14:textId="77777777" w:rsidR="00827D7A" w:rsidRPr="0053743A" w:rsidRDefault="00827D7A" w:rsidP="002900A5">
      <w:pPr>
        <w:pStyle w:val="Akapitzlist"/>
        <w:tabs>
          <w:tab w:val="left" w:pos="709"/>
        </w:tabs>
        <w:spacing w:line="276" w:lineRule="auto"/>
        <w:ind w:left="0" w:firstLine="426"/>
        <w:jc w:val="both"/>
        <w:rPr>
          <w:sz w:val="24"/>
          <w:szCs w:val="24"/>
        </w:rPr>
      </w:pPr>
    </w:p>
    <w:p w14:paraId="5E3864D9" w14:textId="309C8158" w:rsidR="00F504AE" w:rsidRPr="0053743A" w:rsidRDefault="00F504AE" w:rsidP="002900A5">
      <w:pPr>
        <w:pStyle w:val="Akapitzlist"/>
        <w:tabs>
          <w:tab w:val="left" w:pos="709"/>
        </w:tabs>
        <w:spacing w:line="276" w:lineRule="auto"/>
        <w:ind w:left="0" w:firstLine="426"/>
        <w:jc w:val="both"/>
        <w:rPr>
          <w:b/>
          <w:sz w:val="24"/>
          <w:szCs w:val="24"/>
        </w:rPr>
      </w:pPr>
      <w:r w:rsidRPr="0053743A">
        <w:rPr>
          <w:b/>
          <w:sz w:val="24"/>
          <w:szCs w:val="24"/>
        </w:rPr>
        <w:t xml:space="preserve">Faza </w:t>
      </w:r>
      <w:r w:rsidR="008E77A8" w:rsidRPr="0053743A">
        <w:rPr>
          <w:b/>
          <w:sz w:val="24"/>
          <w:szCs w:val="24"/>
        </w:rPr>
        <w:t>eksploatacji</w:t>
      </w:r>
    </w:p>
    <w:p w14:paraId="3481B046" w14:textId="77777777" w:rsidR="009050A9" w:rsidRPr="0053743A" w:rsidRDefault="009050A9" w:rsidP="002900A5">
      <w:pPr>
        <w:pStyle w:val="Akapitzlist"/>
        <w:tabs>
          <w:tab w:val="left" w:pos="709"/>
        </w:tabs>
        <w:spacing w:line="276" w:lineRule="auto"/>
        <w:ind w:left="0" w:firstLine="426"/>
        <w:jc w:val="both"/>
        <w:rPr>
          <w:sz w:val="24"/>
          <w:szCs w:val="24"/>
        </w:rPr>
      </w:pPr>
      <w:r w:rsidRPr="0053743A">
        <w:rPr>
          <w:sz w:val="24"/>
          <w:szCs w:val="24"/>
        </w:rPr>
        <w:t>Ilość i rodzaj zanieczyszczeń powstających w wyniku eksploatacji dr</w:t>
      </w:r>
      <w:r w:rsidR="00F504AE" w:rsidRPr="0053743A">
        <w:rPr>
          <w:sz w:val="24"/>
          <w:szCs w:val="24"/>
        </w:rPr>
        <w:t>o</w:t>
      </w:r>
      <w:r w:rsidRPr="0053743A">
        <w:rPr>
          <w:sz w:val="24"/>
          <w:szCs w:val="24"/>
        </w:rPr>
        <w:t>g</w:t>
      </w:r>
      <w:r w:rsidR="00F504AE" w:rsidRPr="0053743A">
        <w:rPr>
          <w:sz w:val="24"/>
          <w:szCs w:val="24"/>
        </w:rPr>
        <w:t>i</w:t>
      </w:r>
      <w:r w:rsidRPr="0053743A">
        <w:rPr>
          <w:sz w:val="24"/>
          <w:szCs w:val="24"/>
        </w:rPr>
        <w:t xml:space="preserve"> warunkuje szereg czynników. W odniesieniu do odpadów powstających w trakcie eksploatacji drogi najważniejszymi czynnikami są: natężenie ruchu i jego rodzaj oraz kategoria drogi, przy czym w największym stopniu ilość i rodzaj odprowadzanych z dróg zanieczyszczeń zależy od natężenia ruchu. W trakcie eksploatacji dr</w:t>
      </w:r>
      <w:r w:rsidR="00F504AE" w:rsidRPr="0053743A">
        <w:rPr>
          <w:sz w:val="24"/>
          <w:szCs w:val="24"/>
        </w:rPr>
        <w:t>o</w:t>
      </w:r>
      <w:r w:rsidRPr="0053743A">
        <w:rPr>
          <w:sz w:val="24"/>
          <w:szCs w:val="24"/>
        </w:rPr>
        <w:t>g</w:t>
      </w:r>
      <w:r w:rsidR="00F504AE" w:rsidRPr="0053743A">
        <w:rPr>
          <w:sz w:val="24"/>
          <w:szCs w:val="24"/>
        </w:rPr>
        <w:t>i</w:t>
      </w:r>
      <w:r w:rsidRPr="0053743A">
        <w:rPr>
          <w:sz w:val="24"/>
          <w:szCs w:val="24"/>
        </w:rPr>
        <w:t xml:space="preserve"> nie przewiduje się powstawania znaczących ilości odpadów. Przewiduje się natomiast występowanie typowych odpadów komunalnych (makulatura, szkło, tworzywa sztuczne, metale), które powstają w wyniku użytkowania przedsięwzięcia, w szczególności – wyrzucania śmieci z przejeżdżających pojazdów oraz odpady związane z utrzymaniem jezdni – szczególnie w okresie zimowym. Z uwagi na fakt, iż przedmiotowa droga istnieje, wszystkie zanieczyszczenia, o których mowa powyżej na dzień dzisiejszy występują i są typowe dla terenów przylegających do szlaków komunikacyjnych. </w:t>
      </w:r>
    </w:p>
    <w:p w14:paraId="6E54464B" w14:textId="77777777" w:rsidR="00CD20B3" w:rsidRPr="0053743A" w:rsidRDefault="00CD20B3" w:rsidP="00CD20B3">
      <w:pPr>
        <w:pStyle w:val="Akapitzlist"/>
        <w:spacing w:line="276" w:lineRule="auto"/>
        <w:ind w:left="0" w:firstLine="426"/>
        <w:jc w:val="both"/>
        <w:rPr>
          <w:sz w:val="24"/>
          <w:szCs w:val="24"/>
        </w:rPr>
      </w:pPr>
      <w:r w:rsidRPr="0053743A">
        <w:rPr>
          <w:sz w:val="24"/>
          <w:szCs w:val="24"/>
        </w:rPr>
        <w:t>Podczas normalnego użytkowania inwestycji powstawać będą następujące odpady:</w:t>
      </w:r>
    </w:p>
    <w:tbl>
      <w:tblPr>
        <w:tblStyle w:val="Tabela-Siatka"/>
        <w:tblW w:w="0" w:type="auto"/>
        <w:tblLook w:val="04A0" w:firstRow="1" w:lastRow="0" w:firstColumn="1" w:lastColumn="0" w:noHBand="0" w:noVBand="1"/>
      </w:tblPr>
      <w:tblGrid>
        <w:gridCol w:w="779"/>
        <w:gridCol w:w="5088"/>
        <w:gridCol w:w="2911"/>
      </w:tblGrid>
      <w:tr w:rsidR="00CD20B3" w:rsidRPr="0053743A" w14:paraId="370ABB20" w14:textId="77777777" w:rsidTr="00CD20B3">
        <w:tc>
          <w:tcPr>
            <w:tcW w:w="817" w:type="dxa"/>
          </w:tcPr>
          <w:p w14:paraId="3219956C" w14:textId="77777777" w:rsidR="00CD20B3" w:rsidRPr="0053743A" w:rsidRDefault="00CD20B3" w:rsidP="00CD20B3">
            <w:pPr>
              <w:pStyle w:val="Akapitzlist"/>
              <w:spacing w:line="276" w:lineRule="auto"/>
              <w:ind w:left="0"/>
              <w:jc w:val="both"/>
              <w:rPr>
                <w:sz w:val="24"/>
                <w:szCs w:val="24"/>
              </w:rPr>
            </w:pPr>
            <w:proofErr w:type="spellStart"/>
            <w:r w:rsidRPr="0053743A">
              <w:rPr>
                <w:sz w:val="24"/>
                <w:szCs w:val="24"/>
              </w:rPr>
              <w:t>Lp</w:t>
            </w:r>
            <w:proofErr w:type="spellEnd"/>
          </w:p>
        </w:tc>
        <w:tc>
          <w:tcPr>
            <w:tcW w:w="5513" w:type="dxa"/>
          </w:tcPr>
          <w:p w14:paraId="1A86128C" w14:textId="77777777" w:rsidR="00CD20B3" w:rsidRPr="0053743A" w:rsidRDefault="00CD20B3" w:rsidP="00CD20B3">
            <w:pPr>
              <w:pStyle w:val="Akapitzlist"/>
              <w:spacing w:line="276" w:lineRule="auto"/>
              <w:ind w:left="0"/>
              <w:jc w:val="both"/>
              <w:rPr>
                <w:sz w:val="24"/>
                <w:szCs w:val="24"/>
              </w:rPr>
            </w:pPr>
            <w:r w:rsidRPr="0053743A">
              <w:rPr>
                <w:sz w:val="24"/>
                <w:szCs w:val="24"/>
              </w:rPr>
              <w:t>Nazwa odpadu</w:t>
            </w:r>
          </w:p>
        </w:tc>
        <w:tc>
          <w:tcPr>
            <w:tcW w:w="3166" w:type="dxa"/>
          </w:tcPr>
          <w:p w14:paraId="2482552F" w14:textId="77777777" w:rsidR="00CD20B3" w:rsidRPr="0053743A" w:rsidRDefault="00CD20B3" w:rsidP="00CD20B3">
            <w:pPr>
              <w:pStyle w:val="Akapitzlist"/>
              <w:spacing w:line="276" w:lineRule="auto"/>
              <w:ind w:left="0"/>
              <w:jc w:val="both"/>
              <w:rPr>
                <w:sz w:val="24"/>
                <w:szCs w:val="24"/>
              </w:rPr>
            </w:pPr>
            <w:r w:rsidRPr="0053743A">
              <w:rPr>
                <w:sz w:val="24"/>
                <w:szCs w:val="24"/>
              </w:rPr>
              <w:t>Kod odpadu</w:t>
            </w:r>
          </w:p>
        </w:tc>
      </w:tr>
      <w:tr w:rsidR="00CD20B3" w:rsidRPr="0053743A" w14:paraId="4D87E39A" w14:textId="77777777" w:rsidTr="00CD20B3">
        <w:tc>
          <w:tcPr>
            <w:tcW w:w="817" w:type="dxa"/>
          </w:tcPr>
          <w:p w14:paraId="31B9864E" w14:textId="77777777" w:rsidR="00CD20B3" w:rsidRPr="0053743A" w:rsidRDefault="00CD20B3" w:rsidP="00CD20B3">
            <w:pPr>
              <w:pStyle w:val="Akapitzlist"/>
              <w:spacing w:line="276" w:lineRule="auto"/>
              <w:ind w:left="0"/>
              <w:jc w:val="both"/>
              <w:rPr>
                <w:sz w:val="24"/>
                <w:szCs w:val="24"/>
              </w:rPr>
            </w:pPr>
          </w:p>
        </w:tc>
        <w:tc>
          <w:tcPr>
            <w:tcW w:w="5513" w:type="dxa"/>
          </w:tcPr>
          <w:p w14:paraId="35622359" w14:textId="77777777" w:rsidR="00CD20B3" w:rsidRPr="0053743A" w:rsidRDefault="00CD20B3" w:rsidP="00CD20B3">
            <w:pPr>
              <w:pStyle w:val="Akapitzlist"/>
              <w:spacing w:line="276" w:lineRule="auto"/>
              <w:ind w:left="0"/>
              <w:jc w:val="both"/>
              <w:rPr>
                <w:sz w:val="24"/>
                <w:szCs w:val="24"/>
              </w:rPr>
            </w:pPr>
            <w:r w:rsidRPr="0053743A">
              <w:rPr>
                <w:sz w:val="24"/>
                <w:szCs w:val="24"/>
              </w:rPr>
              <w:t>Odpady inne niż niebezpieczne</w:t>
            </w:r>
          </w:p>
        </w:tc>
        <w:tc>
          <w:tcPr>
            <w:tcW w:w="3166" w:type="dxa"/>
          </w:tcPr>
          <w:p w14:paraId="10F2CBFA" w14:textId="77777777" w:rsidR="00CD20B3" w:rsidRPr="0053743A" w:rsidRDefault="00CD20B3" w:rsidP="00CD20B3">
            <w:pPr>
              <w:pStyle w:val="Akapitzlist"/>
              <w:spacing w:line="276" w:lineRule="auto"/>
              <w:ind w:left="0"/>
              <w:jc w:val="both"/>
              <w:rPr>
                <w:sz w:val="24"/>
                <w:szCs w:val="24"/>
              </w:rPr>
            </w:pPr>
          </w:p>
        </w:tc>
      </w:tr>
      <w:tr w:rsidR="00CD20B3" w:rsidRPr="0053743A" w14:paraId="12EA4993" w14:textId="77777777" w:rsidTr="00CD20B3">
        <w:tc>
          <w:tcPr>
            <w:tcW w:w="817" w:type="dxa"/>
          </w:tcPr>
          <w:p w14:paraId="7133641B" w14:textId="77777777" w:rsidR="00CD20B3" w:rsidRPr="0053743A" w:rsidRDefault="00CD20B3" w:rsidP="00CD20B3">
            <w:pPr>
              <w:pStyle w:val="Akapitzlist"/>
              <w:spacing w:line="276" w:lineRule="auto"/>
              <w:ind w:left="0"/>
              <w:jc w:val="both"/>
              <w:rPr>
                <w:sz w:val="24"/>
                <w:szCs w:val="24"/>
              </w:rPr>
            </w:pPr>
            <w:r w:rsidRPr="0053743A">
              <w:rPr>
                <w:sz w:val="24"/>
                <w:szCs w:val="24"/>
              </w:rPr>
              <w:t>1</w:t>
            </w:r>
          </w:p>
        </w:tc>
        <w:tc>
          <w:tcPr>
            <w:tcW w:w="5513" w:type="dxa"/>
          </w:tcPr>
          <w:p w14:paraId="5B9465DB" w14:textId="77777777" w:rsidR="00CD20B3" w:rsidRPr="0053743A" w:rsidRDefault="00CD20B3" w:rsidP="00CD20B3">
            <w:pPr>
              <w:pStyle w:val="Akapitzlist"/>
              <w:spacing w:line="276" w:lineRule="auto"/>
              <w:ind w:left="0"/>
              <w:jc w:val="both"/>
              <w:rPr>
                <w:sz w:val="24"/>
                <w:szCs w:val="24"/>
              </w:rPr>
            </w:pPr>
            <w:r w:rsidRPr="0053743A">
              <w:rPr>
                <w:sz w:val="24"/>
                <w:szCs w:val="24"/>
              </w:rPr>
              <w:t>Odpady z czyszczenia ulic i placów</w:t>
            </w:r>
          </w:p>
        </w:tc>
        <w:tc>
          <w:tcPr>
            <w:tcW w:w="3166" w:type="dxa"/>
          </w:tcPr>
          <w:p w14:paraId="67145ABF" w14:textId="77777777" w:rsidR="00CD20B3" w:rsidRPr="0053743A" w:rsidRDefault="00CD20B3" w:rsidP="00CD20B3">
            <w:pPr>
              <w:pStyle w:val="Akapitzlist"/>
              <w:spacing w:line="276" w:lineRule="auto"/>
              <w:ind w:left="0"/>
              <w:jc w:val="both"/>
              <w:rPr>
                <w:sz w:val="24"/>
                <w:szCs w:val="24"/>
              </w:rPr>
            </w:pPr>
            <w:r w:rsidRPr="0053743A">
              <w:rPr>
                <w:sz w:val="24"/>
                <w:szCs w:val="24"/>
              </w:rPr>
              <w:t>20 03 03</w:t>
            </w:r>
          </w:p>
        </w:tc>
      </w:tr>
      <w:tr w:rsidR="00CD20B3" w:rsidRPr="0053743A" w14:paraId="7D186ACE" w14:textId="77777777" w:rsidTr="00CD20B3">
        <w:tc>
          <w:tcPr>
            <w:tcW w:w="817" w:type="dxa"/>
          </w:tcPr>
          <w:p w14:paraId="41154D5E" w14:textId="77777777" w:rsidR="00CD20B3" w:rsidRPr="0053743A" w:rsidRDefault="00CD20B3" w:rsidP="00CD20B3">
            <w:pPr>
              <w:pStyle w:val="Akapitzlist"/>
              <w:spacing w:line="276" w:lineRule="auto"/>
              <w:ind w:left="0"/>
              <w:jc w:val="both"/>
              <w:rPr>
                <w:sz w:val="24"/>
                <w:szCs w:val="24"/>
              </w:rPr>
            </w:pPr>
            <w:r w:rsidRPr="0053743A">
              <w:rPr>
                <w:sz w:val="24"/>
                <w:szCs w:val="24"/>
              </w:rPr>
              <w:t>2</w:t>
            </w:r>
          </w:p>
        </w:tc>
        <w:tc>
          <w:tcPr>
            <w:tcW w:w="5513" w:type="dxa"/>
          </w:tcPr>
          <w:p w14:paraId="6945D521" w14:textId="77777777" w:rsidR="00CD20B3" w:rsidRPr="0053743A" w:rsidRDefault="00CD20B3" w:rsidP="00CD20B3">
            <w:pPr>
              <w:pStyle w:val="Akapitzlist"/>
              <w:spacing w:line="276" w:lineRule="auto"/>
              <w:ind w:left="31"/>
              <w:jc w:val="both"/>
              <w:rPr>
                <w:sz w:val="24"/>
                <w:szCs w:val="24"/>
              </w:rPr>
            </w:pPr>
            <w:r w:rsidRPr="0053743A">
              <w:rPr>
                <w:sz w:val="24"/>
                <w:szCs w:val="24"/>
              </w:rPr>
              <w:t xml:space="preserve">Odpady ulegające biodegradacji </w:t>
            </w:r>
          </w:p>
          <w:p w14:paraId="370E45DB" w14:textId="77777777" w:rsidR="00CD20B3" w:rsidRPr="0053743A" w:rsidRDefault="00CD20B3" w:rsidP="00CD20B3">
            <w:pPr>
              <w:pStyle w:val="Akapitzlist"/>
              <w:spacing w:line="276" w:lineRule="auto"/>
              <w:ind w:left="0"/>
              <w:jc w:val="both"/>
              <w:rPr>
                <w:sz w:val="24"/>
                <w:szCs w:val="24"/>
              </w:rPr>
            </w:pPr>
            <w:r w:rsidRPr="0053743A">
              <w:rPr>
                <w:sz w:val="24"/>
                <w:szCs w:val="24"/>
              </w:rPr>
              <w:t>(odpady z utrzymania zieleni)</w:t>
            </w:r>
          </w:p>
        </w:tc>
        <w:tc>
          <w:tcPr>
            <w:tcW w:w="3166" w:type="dxa"/>
          </w:tcPr>
          <w:p w14:paraId="399AA77E" w14:textId="77777777" w:rsidR="00CD20B3" w:rsidRPr="0053743A" w:rsidRDefault="00CD20B3" w:rsidP="00CD20B3">
            <w:pPr>
              <w:pStyle w:val="Akapitzlist"/>
              <w:spacing w:line="276" w:lineRule="auto"/>
              <w:ind w:left="0"/>
              <w:jc w:val="both"/>
              <w:rPr>
                <w:sz w:val="24"/>
                <w:szCs w:val="24"/>
              </w:rPr>
            </w:pPr>
            <w:r w:rsidRPr="0053743A">
              <w:rPr>
                <w:sz w:val="24"/>
                <w:szCs w:val="24"/>
              </w:rPr>
              <w:t>20 02 01</w:t>
            </w:r>
          </w:p>
        </w:tc>
      </w:tr>
      <w:tr w:rsidR="00CD20B3" w:rsidRPr="0053743A" w14:paraId="3C653052" w14:textId="77777777" w:rsidTr="00CD20B3">
        <w:tc>
          <w:tcPr>
            <w:tcW w:w="817" w:type="dxa"/>
          </w:tcPr>
          <w:p w14:paraId="2CC65F77" w14:textId="77777777" w:rsidR="00CD20B3" w:rsidRPr="0053743A" w:rsidRDefault="00CD20B3" w:rsidP="00CD20B3">
            <w:pPr>
              <w:pStyle w:val="Akapitzlist"/>
              <w:spacing w:line="276" w:lineRule="auto"/>
              <w:ind w:left="0"/>
              <w:jc w:val="both"/>
              <w:rPr>
                <w:sz w:val="24"/>
                <w:szCs w:val="24"/>
              </w:rPr>
            </w:pPr>
            <w:r w:rsidRPr="0053743A">
              <w:rPr>
                <w:sz w:val="24"/>
                <w:szCs w:val="24"/>
              </w:rPr>
              <w:t>3</w:t>
            </w:r>
          </w:p>
        </w:tc>
        <w:tc>
          <w:tcPr>
            <w:tcW w:w="5513" w:type="dxa"/>
          </w:tcPr>
          <w:p w14:paraId="5149312B" w14:textId="77777777" w:rsidR="00CD20B3" w:rsidRPr="0053743A" w:rsidRDefault="00CD20B3" w:rsidP="00CD20B3">
            <w:pPr>
              <w:pStyle w:val="Akapitzlist"/>
              <w:spacing w:line="276" w:lineRule="auto"/>
              <w:ind w:left="0"/>
              <w:jc w:val="both"/>
              <w:rPr>
                <w:sz w:val="24"/>
                <w:szCs w:val="24"/>
              </w:rPr>
            </w:pPr>
            <w:r w:rsidRPr="0053743A">
              <w:rPr>
                <w:sz w:val="24"/>
                <w:szCs w:val="24"/>
              </w:rPr>
              <w:t>Odpady ze studzienek kanalizacyjnych i osadników (czyszczenie 2 x rocznie)</w:t>
            </w:r>
          </w:p>
        </w:tc>
        <w:tc>
          <w:tcPr>
            <w:tcW w:w="3166" w:type="dxa"/>
          </w:tcPr>
          <w:p w14:paraId="7FF02FC2" w14:textId="77777777" w:rsidR="00CD20B3" w:rsidRPr="0053743A" w:rsidRDefault="00CD20B3" w:rsidP="00CD20B3">
            <w:pPr>
              <w:pStyle w:val="Akapitzlist"/>
              <w:spacing w:line="276" w:lineRule="auto"/>
              <w:ind w:left="0"/>
              <w:jc w:val="both"/>
              <w:rPr>
                <w:sz w:val="24"/>
                <w:szCs w:val="24"/>
              </w:rPr>
            </w:pPr>
            <w:r w:rsidRPr="0053743A">
              <w:rPr>
                <w:sz w:val="24"/>
                <w:szCs w:val="24"/>
              </w:rPr>
              <w:t>20 03 06</w:t>
            </w:r>
          </w:p>
        </w:tc>
      </w:tr>
    </w:tbl>
    <w:p w14:paraId="10FB8399" w14:textId="77777777" w:rsidR="00CD20B3" w:rsidRPr="0053743A" w:rsidRDefault="00CD20B3" w:rsidP="001127D9">
      <w:pPr>
        <w:pStyle w:val="Akapitzlist"/>
        <w:spacing w:line="276" w:lineRule="auto"/>
        <w:ind w:left="0" w:firstLine="426"/>
        <w:jc w:val="both"/>
        <w:rPr>
          <w:sz w:val="24"/>
          <w:szCs w:val="24"/>
        </w:rPr>
      </w:pPr>
      <w:r w:rsidRPr="0053743A">
        <w:rPr>
          <w:sz w:val="24"/>
          <w:szCs w:val="24"/>
        </w:rPr>
        <w:t xml:space="preserve"> </w:t>
      </w:r>
    </w:p>
    <w:p w14:paraId="1BF434D7" w14:textId="2BC2C2B5" w:rsidR="009050A9" w:rsidRPr="0053743A" w:rsidRDefault="009050A9" w:rsidP="002900A5">
      <w:pPr>
        <w:pStyle w:val="Akapitzlist"/>
        <w:tabs>
          <w:tab w:val="left" w:pos="709"/>
        </w:tabs>
        <w:spacing w:line="276" w:lineRule="auto"/>
        <w:ind w:left="0" w:firstLine="426"/>
        <w:jc w:val="both"/>
        <w:rPr>
          <w:sz w:val="24"/>
          <w:szCs w:val="24"/>
        </w:rPr>
      </w:pPr>
      <w:r w:rsidRPr="0053743A">
        <w:rPr>
          <w:sz w:val="24"/>
          <w:szCs w:val="24"/>
        </w:rPr>
        <w:t>Gospodarowanie odpadami na etapie realizacji  i eksploatacji powinno być zgodne z</w:t>
      </w:r>
      <w:r w:rsidR="00E76A9D" w:rsidRPr="0053743A">
        <w:rPr>
          <w:sz w:val="24"/>
          <w:szCs w:val="24"/>
        </w:rPr>
        <w:t> </w:t>
      </w:r>
      <w:r w:rsidRPr="0053743A">
        <w:rPr>
          <w:sz w:val="24"/>
          <w:szCs w:val="24"/>
        </w:rPr>
        <w:t xml:space="preserve">zapisami ustawy z dnia 14 grudnia 2012 r. o odpadach (Dz.U. </w:t>
      </w:r>
      <w:r w:rsidR="00427CF2" w:rsidRPr="0053743A">
        <w:rPr>
          <w:sz w:val="24"/>
          <w:szCs w:val="24"/>
        </w:rPr>
        <w:t>202</w:t>
      </w:r>
      <w:r w:rsidR="00913137" w:rsidRPr="0053743A">
        <w:rPr>
          <w:sz w:val="24"/>
          <w:szCs w:val="24"/>
        </w:rPr>
        <w:t>2</w:t>
      </w:r>
      <w:r w:rsidR="00427CF2" w:rsidRPr="0053743A">
        <w:rPr>
          <w:sz w:val="24"/>
          <w:szCs w:val="24"/>
        </w:rPr>
        <w:t xml:space="preserve"> poz. </w:t>
      </w:r>
      <w:r w:rsidR="00913137" w:rsidRPr="0053743A">
        <w:rPr>
          <w:sz w:val="24"/>
          <w:szCs w:val="24"/>
        </w:rPr>
        <w:t>699</w:t>
      </w:r>
      <w:r w:rsidRPr="0053743A">
        <w:rPr>
          <w:sz w:val="24"/>
          <w:szCs w:val="24"/>
        </w:rPr>
        <w:t>) oraz przepisami szczegółowymi. Inwestor zapewni odpowiedni sposób gospodarowania, selektywnego magazynowania odpadów oraz poddanie odpadów w pierwszej kolejności odzyskowi co przyczyni się do minimalizacji ilości odpadów trafiających do unieszkodliwiania m.in. poprzez składowanie. W trakcie budowy odpady będą gromadzone selektywnie w pojemnikach bądź kontenerach a odpady niebezpieczne w</w:t>
      </w:r>
      <w:r w:rsidR="00E76A9D" w:rsidRPr="0053743A">
        <w:rPr>
          <w:sz w:val="24"/>
          <w:szCs w:val="24"/>
        </w:rPr>
        <w:t> </w:t>
      </w:r>
      <w:r w:rsidRPr="0053743A">
        <w:rPr>
          <w:sz w:val="24"/>
          <w:szCs w:val="24"/>
        </w:rPr>
        <w:t>specjalnie przystosowanym miejscu na terenie zaplecza budowy, pod zadaszeniem, zabezpieczone przed dostępem osób postronnych. Następnie przekazywane będą podmiotom posiadającym wymagane pozwoleniem zezwolenia.</w:t>
      </w:r>
    </w:p>
    <w:p w14:paraId="029BCEB0" w14:textId="77777777" w:rsidR="00546B2C" w:rsidRPr="0053743A" w:rsidRDefault="00EF73FA" w:rsidP="00E76A9D">
      <w:pPr>
        <w:pStyle w:val="Nagwek1"/>
        <w:numPr>
          <w:ilvl w:val="0"/>
          <w:numId w:val="1"/>
        </w:numPr>
        <w:jc w:val="both"/>
        <w:rPr>
          <w:rFonts w:ascii="Times New Roman" w:hAnsi="Times New Roman"/>
          <w:color w:val="auto"/>
          <w:sz w:val="24"/>
          <w:szCs w:val="24"/>
        </w:rPr>
      </w:pPr>
      <w:bookmarkStart w:id="29" w:name="_Toc77970979"/>
      <w:r w:rsidRPr="0053743A">
        <w:rPr>
          <w:rFonts w:ascii="Times New Roman" w:hAnsi="Times New Roman"/>
          <w:color w:val="auto"/>
          <w:sz w:val="24"/>
          <w:szCs w:val="24"/>
        </w:rPr>
        <w:t>P</w:t>
      </w:r>
      <w:r w:rsidR="00546B2C" w:rsidRPr="0053743A">
        <w:rPr>
          <w:rFonts w:ascii="Times New Roman" w:hAnsi="Times New Roman"/>
          <w:color w:val="auto"/>
          <w:sz w:val="24"/>
          <w:szCs w:val="24"/>
        </w:rPr>
        <w:t xml:space="preserve">race rozbiórkowe dotyczące </w:t>
      </w:r>
      <w:r w:rsidR="009050A9" w:rsidRPr="0053743A">
        <w:rPr>
          <w:rFonts w:ascii="Times New Roman" w:hAnsi="Times New Roman"/>
          <w:color w:val="auto"/>
          <w:sz w:val="24"/>
          <w:szCs w:val="24"/>
        </w:rPr>
        <w:t>przedsięwzięć</w:t>
      </w:r>
      <w:r w:rsidR="00546B2C" w:rsidRPr="0053743A">
        <w:rPr>
          <w:rFonts w:ascii="Times New Roman" w:hAnsi="Times New Roman"/>
          <w:color w:val="auto"/>
          <w:sz w:val="24"/>
          <w:szCs w:val="24"/>
        </w:rPr>
        <w:t xml:space="preserve"> mogących znacząco oddziaływać na środowisko</w:t>
      </w:r>
      <w:bookmarkEnd w:id="29"/>
    </w:p>
    <w:p w14:paraId="2E54DA5B" w14:textId="173DE92D" w:rsidR="00F26CDF" w:rsidRPr="0053743A" w:rsidRDefault="00F26CDF" w:rsidP="002900A5">
      <w:pPr>
        <w:spacing w:line="276" w:lineRule="auto"/>
        <w:ind w:firstLine="426"/>
        <w:jc w:val="both"/>
        <w:rPr>
          <w:sz w:val="24"/>
          <w:szCs w:val="24"/>
        </w:rPr>
      </w:pPr>
      <w:r w:rsidRPr="0053743A">
        <w:rPr>
          <w:sz w:val="24"/>
          <w:szCs w:val="24"/>
        </w:rPr>
        <w:t xml:space="preserve">Z uwagi na charakter przedsięwzięcia polegający na </w:t>
      </w:r>
      <w:r w:rsidR="00375F35" w:rsidRPr="0053743A">
        <w:rPr>
          <w:sz w:val="24"/>
          <w:szCs w:val="24"/>
        </w:rPr>
        <w:t>budow</w:t>
      </w:r>
      <w:r w:rsidRPr="0053743A">
        <w:rPr>
          <w:sz w:val="24"/>
          <w:szCs w:val="24"/>
        </w:rPr>
        <w:t>ie drogi przed przystąpieniem do przedsięwzięcia przewiduje się prac</w:t>
      </w:r>
      <w:r w:rsidR="00E77A6C" w:rsidRPr="0053743A">
        <w:rPr>
          <w:sz w:val="24"/>
          <w:szCs w:val="24"/>
        </w:rPr>
        <w:t>e</w:t>
      </w:r>
      <w:r w:rsidRPr="0053743A">
        <w:rPr>
          <w:sz w:val="24"/>
          <w:szCs w:val="24"/>
        </w:rPr>
        <w:t xml:space="preserve"> rozbiórkowe polegające na frezowaniu istniejącej nawierzchni bitumiczne</w:t>
      </w:r>
      <w:r w:rsidR="00E9068F" w:rsidRPr="0053743A">
        <w:rPr>
          <w:sz w:val="24"/>
          <w:szCs w:val="24"/>
        </w:rPr>
        <w:t>j oraz częściowej rozbiórce konstrukcji</w:t>
      </w:r>
      <w:r w:rsidRPr="0053743A">
        <w:rPr>
          <w:sz w:val="24"/>
          <w:szCs w:val="24"/>
        </w:rPr>
        <w:t>. Planuje się wykonanie robót ziemnych, polegających na korytowaniu pod warstwy konstrukcyjne jezdni</w:t>
      </w:r>
      <w:r w:rsidR="00E9068F" w:rsidRPr="0053743A">
        <w:rPr>
          <w:sz w:val="24"/>
          <w:szCs w:val="24"/>
        </w:rPr>
        <w:t xml:space="preserve"> i </w:t>
      </w:r>
      <w:r w:rsidR="00427CF2" w:rsidRPr="0053743A">
        <w:rPr>
          <w:sz w:val="24"/>
          <w:szCs w:val="24"/>
        </w:rPr>
        <w:t xml:space="preserve">zjazdów </w:t>
      </w:r>
      <w:r w:rsidRPr="0053743A">
        <w:rPr>
          <w:sz w:val="24"/>
          <w:szCs w:val="24"/>
        </w:rPr>
        <w:t>i przemieszczaniu mas ziemnych z</w:t>
      </w:r>
      <w:r w:rsidR="00E76A9D" w:rsidRPr="0053743A">
        <w:rPr>
          <w:sz w:val="24"/>
          <w:szCs w:val="24"/>
        </w:rPr>
        <w:t> </w:t>
      </w:r>
      <w:r w:rsidRPr="0053743A">
        <w:rPr>
          <w:sz w:val="24"/>
          <w:szCs w:val="24"/>
        </w:rPr>
        <w:t>wbudowaniem na terenie drogi, np. do wykonania nasypów bądź gruntowych poboczy.</w:t>
      </w:r>
    </w:p>
    <w:p w14:paraId="0849932E" w14:textId="77777777" w:rsidR="000304AB" w:rsidRPr="0053743A" w:rsidRDefault="00EF73FA" w:rsidP="00501AAE">
      <w:pPr>
        <w:pStyle w:val="Nagwek1"/>
        <w:numPr>
          <w:ilvl w:val="0"/>
          <w:numId w:val="1"/>
        </w:numPr>
        <w:rPr>
          <w:rFonts w:ascii="Times New Roman" w:hAnsi="Times New Roman"/>
          <w:color w:val="auto"/>
          <w:sz w:val="24"/>
          <w:szCs w:val="24"/>
        </w:rPr>
      </w:pPr>
      <w:bookmarkStart w:id="30" w:name="_Toc77970980"/>
      <w:r w:rsidRPr="0053743A">
        <w:rPr>
          <w:rFonts w:ascii="Times New Roman" w:hAnsi="Times New Roman"/>
          <w:color w:val="auto"/>
          <w:sz w:val="24"/>
          <w:szCs w:val="24"/>
        </w:rPr>
        <w:t>W</w:t>
      </w:r>
      <w:r w:rsidR="000304AB" w:rsidRPr="0053743A">
        <w:rPr>
          <w:rFonts w:ascii="Times New Roman" w:hAnsi="Times New Roman"/>
          <w:color w:val="auto"/>
          <w:sz w:val="24"/>
          <w:szCs w:val="24"/>
        </w:rPr>
        <w:t>pływ inwestycji na cele środowiskowe Planu Gospodarowania Wodami</w:t>
      </w:r>
      <w:bookmarkEnd w:id="30"/>
      <w:r w:rsidR="000304AB" w:rsidRPr="0053743A">
        <w:rPr>
          <w:rFonts w:ascii="Times New Roman" w:hAnsi="Times New Roman"/>
          <w:color w:val="auto"/>
          <w:sz w:val="24"/>
          <w:szCs w:val="24"/>
        </w:rPr>
        <w:t xml:space="preserve"> </w:t>
      </w:r>
    </w:p>
    <w:p w14:paraId="09A00615" w14:textId="77777777" w:rsidR="000304AB" w:rsidRPr="0053743A" w:rsidRDefault="000304AB" w:rsidP="002900A5">
      <w:pPr>
        <w:spacing w:line="276" w:lineRule="auto"/>
        <w:ind w:firstLine="426"/>
        <w:jc w:val="both"/>
        <w:rPr>
          <w:sz w:val="24"/>
          <w:szCs w:val="24"/>
        </w:rPr>
      </w:pPr>
      <w:r w:rsidRPr="0053743A">
        <w:rPr>
          <w:sz w:val="24"/>
          <w:szCs w:val="24"/>
        </w:rPr>
        <w:t>W odniesieniu do art. 81 ust. 3 ustawy z dnia 3 października 2008 r. o</w:t>
      </w:r>
      <w:r w:rsidR="000C038A" w:rsidRPr="0053743A">
        <w:rPr>
          <w:sz w:val="24"/>
          <w:szCs w:val="24"/>
        </w:rPr>
        <w:t> </w:t>
      </w:r>
      <w:r w:rsidRPr="0053743A">
        <w:rPr>
          <w:sz w:val="24"/>
          <w:szCs w:val="24"/>
        </w:rPr>
        <w:t>udostępnianiu informacji o środowisku i jego ochronie, udziale społeczeństwa w</w:t>
      </w:r>
      <w:r w:rsidR="000C038A" w:rsidRPr="0053743A">
        <w:rPr>
          <w:sz w:val="24"/>
          <w:szCs w:val="24"/>
        </w:rPr>
        <w:t> </w:t>
      </w:r>
      <w:r w:rsidRPr="0053743A">
        <w:rPr>
          <w:sz w:val="24"/>
          <w:szCs w:val="24"/>
        </w:rPr>
        <w:t>ochronie środowiska oraz ocenach oddziaływania na środowisko w celu otrzymania zgody na realizację przedsięwzięcia inwestycja nie może spowodować nieosiągnięcia celów środowiskowych, chyba że zachodzą przesłanki opisane w</w:t>
      </w:r>
      <w:r w:rsidR="000C038A" w:rsidRPr="0053743A">
        <w:rPr>
          <w:sz w:val="24"/>
          <w:szCs w:val="24"/>
        </w:rPr>
        <w:t> </w:t>
      </w:r>
      <w:r w:rsidRPr="0053743A">
        <w:rPr>
          <w:sz w:val="24"/>
          <w:szCs w:val="24"/>
        </w:rPr>
        <w:t xml:space="preserve">art. 38j Prawa Wodnego. </w:t>
      </w:r>
    </w:p>
    <w:p w14:paraId="5B161A36" w14:textId="575A3434" w:rsidR="0071670A" w:rsidRPr="0053743A" w:rsidRDefault="000304AB" w:rsidP="002900A5">
      <w:pPr>
        <w:spacing w:line="276" w:lineRule="auto"/>
        <w:ind w:firstLine="426"/>
        <w:jc w:val="both"/>
        <w:rPr>
          <w:sz w:val="24"/>
          <w:szCs w:val="24"/>
        </w:rPr>
      </w:pPr>
      <w:r w:rsidRPr="0053743A">
        <w:rPr>
          <w:sz w:val="24"/>
          <w:szCs w:val="24"/>
        </w:rPr>
        <w:t xml:space="preserve">Omawiane przedsięwzięcie realizowane będzie na obszarze jednolitej części wód powierzchniowych (JCWP) </w:t>
      </w:r>
      <w:r w:rsidR="0071670A" w:rsidRPr="0053743A">
        <w:rPr>
          <w:sz w:val="24"/>
          <w:szCs w:val="24"/>
        </w:rPr>
        <w:t>„</w:t>
      </w:r>
      <w:r w:rsidR="0053311E" w:rsidRPr="0053743A">
        <w:rPr>
          <w:sz w:val="24"/>
          <w:szCs w:val="24"/>
        </w:rPr>
        <w:t>Ołobok od Niedźwiady do ujścia</w:t>
      </w:r>
      <w:r w:rsidR="0071670A" w:rsidRPr="0053743A">
        <w:rPr>
          <w:sz w:val="24"/>
          <w:szCs w:val="24"/>
        </w:rPr>
        <w:t>”</w:t>
      </w:r>
      <w:r w:rsidRPr="0053743A">
        <w:rPr>
          <w:sz w:val="24"/>
          <w:szCs w:val="24"/>
        </w:rPr>
        <w:t xml:space="preserve"> (PLRW</w:t>
      </w:r>
      <w:r w:rsidR="0053311E" w:rsidRPr="0053743A">
        <w:t xml:space="preserve"> </w:t>
      </w:r>
      <w:r w:rsidR="0053311E" w:rsidRPr="0053743A">
        <w:rPr>
          <w:sz w:val="24"/>
          <w:szCs w:val="24"/>
        </w:rPr>
        <w:t>60002418449</w:t>
      </w:r>
      <w:r w:rsidRPr="0053743A">
        <w:rPr>
          <w:sz w:val="24"/>
          <w:szCs w:val="24"/>
        </w:rPr>
        <w:t xml:space="preserve">). Należy ona do regionu wodnego Warty, w obszarze dorzecza Odry. Jest to </w:t>
      </w:r>
      <w:r w:rsidR="00276A68" w:rsidRPr="0053743A">
        <w:rPr>
          <w:sz w:val="24"/>
          <w:szCs w:val="24"/>
        </w:rPr>
        <w:t>typ małej i średniej rzeki na obszarze będącym pod wpływem procesów torfotwórczych</w:t>
      </w:r>
      <w:r w:rsidRPr="0053743A">
        <w:rPr>
          <w:sz w:val="24"/>
          <w:szCs w:val="24"/>
        </w:rPr>
        <w:t xml:space="preserve">, który na tym odcinku stanowi </w:t>
      </w:r>
      <w:r w:rsidR="00E9068F" w:rsidRPr="0053743A">
        <w:rPr>
          <w:sz w:val="24"/>
          <w:szCs w:val="24"/>
        </w:rPr>
        <w:t>silnie zmienioną część wód</w:t>
      </w:r>
      <w:r w:rsidRPr="0053743A">
        <w:rPr>
          <w:sz w:val="24"/>
          <w:szCs w:val="24"/>
        </w:rPr>
        <w:t xml:space="preserve">. Według Planu gospodarowania wodami dorzecza Odry i przeprowadzonej na jego potrzeby oceny stan </w:t>
      </w:r>
      <w:r w:rsidR="00276A68" w:rsidRPr="0053743A">
        <w:rPr>
          <w:sz w:val="24"/>
          <w:szCs w:val="24"/>
        </w:rPr>
        <w:t>JCWP</w:t>
      </w:r>
      <w:r w:rsidRPr="0053743A">
        <w:rPr>
          <w:sz w:val="24"/>
          <w:szCs w:val="24"/>
        </w:rPr>
        <w:t xml:space="preserve"> jest </w:t>
      </w:r>
      <w:r w:rsidR="00276A68" w:rsidRPr="0053743A">
        <w:rPr>
          <w:sz w:val="24"/>
          <w:szCs w:val="24"/>
        </w:rPr>
        <w:t>zły</w:t>
      </w:r>
      <w:r w:rsidRPr="0053743A">
        <w:rPr>
          <w:sz w:val="24"/>
          <w:szCs w:val="24"/>
        </w:rPr>
        <w:t xml:space="preserve">. </w:t>
      </w:r>
      <w:r w:rsidR="0071670A" w:rsidRPr="0053743A">
        <w:rPr>
          <w:sz w:val="24"/>
          <w:szCs w:val="24"/>
        </w:rPr>
        <w:t xml:space="preserve">Wobec powyższego celem środowiskowym dla tej jednolitej części wód powierzchniowych jest ochrona tych wód oraz </w:t>
      </w:r>
      <w:r w:rsidR="00276A68" w:rsidRPr="0053743A">
        <w:rPr>
          <w:sz w:val="24"/>
          <w:szCs w:val="24"/>
        </w:rPr>
        <w:t>poprawa</w:t>
      </w:r>
      <w:r w:rsidR="0071670A" w:rsidRPr="0053743A">
        <w:rPr>
          <w:sz w:val="24"/>
          <w:szCs w:val="24"/>
        </w:rPr>
        <w:t xml:space="preserve"> ich potencjału ekologicznego i</w:t>
      </w:r>
      <w:r w:rsidR="00E76A9D" w:rsidRPr="0053743A">
        <w:rPr>
          <w:sz w:val="24"/>
          <w:szCs w:val="24"/>
        </w:rPr>
        <w:t> </w:t>
      </w:r>
      <w:r w:rsidR="0071670A" w:rsidRPr="0053743A">
        <w:rPr>
          <w:sz w:val="24"/>
          <w:szCs w:val="24"/>
        </w:rPr>
        <w:t>stanu chemicznego, tak aby osiągnąć dobry potencjał ekologiczny i dobry stan chemiczny wód powierzchniowych, a</w:t>
      </w:r>
      <w:r w:rsidR="000C038A" w:rsidRPr="0053743A">
        <w:rPr>
          <w:sz w:val="24"/>
          <w:szCs w:val="24"/>
        </w:rPr>
        <w:t> </w:t>
      </w:r>
      <w:r w:rsidR="0071670A" w:rsidRPr="0053743A">
        <w:rPr>
          <w:sz w:val="24"/>
          <w:szCs w:val="24"/>
        </w:rPr>
        <w:t xml:space="preserve">także zapobieganiu pogarszania potencjału ekologicznego i stanu chemicznego. JCWP </w:t>
      </w:r>
      <w:r w:rsidR="0071670A" w:rsidRPr="0053743A">
        <w:rPr>
          <w:sz w:val="24"/>
          <w:szCs w:val="24"/>
        </w:rPr>
        <w:lastRenderedPageBreak/>
        <w:t xml:space="preserve">jest zagrożona nieosiągnięciem tych celów, dlatego przewidziano </w:t>
      </w:r>
      <w:r w:rsidR="004A31AB" w:rsidRPr="0053743A">
        <w:rPr>
          <w:sz w:val="24"/>
          <w:szCs w:val="24"/>
        </w:rPr>
        <w:t>odstępstwa</w:t>
      </w:r>
      <w:r w:rsidR="00276A68" w:rsidRPr="0053743A">
        <w:rPr>
          <w:sz w:val="24"/>
          <w:szCs w:val="24"/>
        </w:rPr>
        <w:t xml:space="preserve"> polegające na przedłużeniu terminu osiągnięcia celu z powodu braku możliwości technicznych.</w:t>
      </w:r>
    </w:p>
    <w:p w14:paraId="79F86780" w14:textId="0C16C23F" w:rsidR="00EA45AA" w:rsidRPr="0053743A" w:rsidRDefault="00EA45AA" w:rsidP="002900A5">
      <w:pPr>
        <w:spacing w:line="276" w:lineRule="auto"/>
        <w:ind w:firstLine="426"/>
        <w:jc w:val="both"/>
        <w:rPr>
          <w:sz w:val="24"/>
          <w:szCs w:val="24"/>
        </w:rPr>
      </w:pPr>
      <w:r w:rsidRPr="0053743A">
        <w:rPr>
          <w:sz w:val="24"/>
          <w:szCs w:val="24"/>
        </w:rPr>
        <w:t>Omawiane przedsięwzięcie realizowane będzie na obszarze jednolitych części wód podziemnych (</w:t>
      </w:r>
      <w:proofErr w:type="spellStart"/>
      <w:r w:rsidRPr="0053743A">
        <w:rPr>
          <w:sz w:val="24"/>
          <w:szCs w:val="24"/>
        </w:rPr>
        <w:t>JCWPd</w:t>
      </w:r>
      <w:proofErr w:type="spellEnd"/>
      <w:r w:rsidRPr="0053743A">
        <w:rPr>
          <w:sz w:val="24"/>
          <w:szCs w:val="24"/>
        </w:rPr>
        <w:t>) nr 8</w:t>
      </w:r>
      <w:r w:rsidR="00276A68" w:rsidRPr="0053743A">
        <w:rPr>
          <w:sz w:val="24"/>
          <w:szCs w:val="24"/>
        </w:rPr>
        <w:t>0</w:t>
      </w:r>
      <w:r w:rsidRPr="0053743A">
        <w:rPr>
          <w:sz w:val="24"/>
          <w:szCs w:val="24"/>
        </w:rPr>
        <w:t xml:space="preserve"> ze dobrą oceną stanu ilościowego i dobrą oceną stanu chemicznego. Głównymi celami środowiskowymi dla </w:t>
      </w:r>
      <w:proofErr w:type="spellStart"/>
      <w:r w:rsidRPr="0053743A">
        <w:rPr>
          <w:sz w:val="24"/>
          <w:szCs w:val="24"/>
        </w:rPr>
        <w:t>JCWPd</w:t>
      </w:r>
      <w:proofErr w:type="spellEnd"/>
      <w:r w:rsidRPr="0053743A">
        <w:rPr>
          <w:sz w:val="24"/>
          <w:szCs w:val="24"/>
        </w:rPr>
        <w:t xml:space="preserve"> jest zapobieganie lub ograniczanie wprowadzania do nich zanieczyszczeń, zapobieganie pogorszeniu oraz utrzymanie ich dobrego stanu, ochrona i</w:t>
      </w:r>
      <w:r w:rsidR="000C038A" w:rsidRPr="0053743A">
        <w:rPr>
          <w:sz w:val="24"/>
          <w:szCs w:val="24"/>
        </w:rPr>
        <w:t> </w:t>
      </w:r>
      <w:r w:rsidRPr="0053743A">
        <w:rPr>
          <w:sz w:val="24"/>
          <w:szCs w:val="24"/>
        </w:rPr>
        <w:t>podejmowanie działań w celu zapewnienie równowagi między poborem a</w:t>
      </w:r>
      <w:r w:rsidR="000C038A" w:rsidRPr="0053743A">
        <w:rPr>
          <w:sz w:val="24"/>
          <w:szCs w:val="24"/>
        </w:rPr>
        <w:t> </w:t>
      </w:r>
      <w:r w:rsidRPr="0053743A">
        <w:rPr>
          <w:sz w:val="24"/>
          <w:szCs w:val="24"/>
        </w:rPr>
        <w:t xml:space="preserve">zasilaniem tych wód, tak aby utrzymać ich dobry stan. Dla spełnienia wymogu niepogarszania stanu części wód, celem środowiskowym będzie utrzymanie jego stanu aktualnego.  </w:t>
      </w:r>
    </w:p>
    <w:p w14:paraId="49A78A31" w14:textId="01BA0C36" w:rsidR="00265F37" w:rsidRPr="0053743A" w:rsidRDefault="000304AB" w:rsidP="002900A5">
      <w:pPr>
        <w:spacing w:line="276" w:lineRule="auto"/>
        <w:ind w:firstLine="426"/>
        <w:jc w:val="both"/>
        <w:rPr>
          <w:color w:val="FF0000"/>
          <w:sz w:val="24"/>
          <w:szCs w:val="24"/>
        </w:rPr>
      </w:pPr>
      <w:r w:rsidRPr="0053743A">
        <w:rPr>
          <w:sz w:val="24"/>
          <w:szCs w:val="24"/>
        </w:rPr>
        <w:t xml:space="preserve">Zgodnie z art. 81. ust. 3 ustawy o udostępnianiu informacji o środowisku i jego ochronie, udziale społeczeństwa w ochronie środowiska oraz o ocenach oddziaływania na środowisko przeanalizowano wpływ przedmiotowego przedsięwzięcia na cele środowiskowe w Planie gospodarowania wodami ma obszarze dorzecza Odry. Uwzględniając charakter i zakres przedsięwzięcia polegający głównie na </w:t>
      </w:r>
      <w:r w:rsidR="00823526" w:rsidRPr="0053743A">
        <w:rPr>
          <w:sz w:val="24"/>
          <w:szCs w:val="24"/>
        </w:rPr>
        <w:t>roz</w:t>
      </w:r>
      <w:r w:rsidR="00375F35" w:rsidRPr="0053743A">
        <w:rPr>
          <w:sz w:val="24"/>
          <w:szCs w:val="24"/>
        </w:rPr>
        <w:t>budow</w:t>
      </w:r>
      <w:r w:rsidR="00933876" w:rsidRPr="0053743A">
        <w:rPr>
          <w:sz w:val="24"/>
          <w:szCs w:val="24"/>
        </w:rPr>
        <w:t xml:space="preserve">ie istniejącej drogi </w:t>
      </w:r>
      <w:r w:rsidRPr="0053743A">
        <w:rPr>
          <w:sz w:val="24"/>
          <w:szCs w:val="24"/>
        </w:rPr>
        <w:t>oraz przyjęte rozwiązania mające na celu ochronę środowiska nie przewiduje się negatywnego oddziaływania przedsięwzięcia na wody powierzchniowe lub podziemne. Powyższe pozwala stwierdzić, że realizacja przedmiotowego przedsięwzięcia nie będzie miała negatywnego wpływu na osiągnięcie celów środowiskowych określonych w Planie gospodarowania wodami na obszarze dorzecza Odry</w:t>
      </w:r>
      <w:r w:rsidRPr="0053743A">
        <w:rPr>
          <w:color w:val="FF0000"/>
          <w:sz w:val="24"/>
          <w:szCs w:val="24"/>
        </w:rPr>
        <w:t xml:space="preserve"> </w:t>
      </w:r>
    </w:p>
    <w:p w14:paraId="265D114C" w14:textId="77777777" w:rsidR="00BD5984" w:rsidRPr="0053743A" w:rsidRDefault="006C243B" w:rsidP="00E76A9D">
      <w:pPr>
        <w:pStyle w:val="Nagwek1"/>
        <w:numPr>
          <w:ilvl w:val="0"/>
          <w:numId w:val="1"/>
        </w:numPr>
        <w:jc w:val="both"/>
        <w:rPr>
          <w:rFonts w:ascii="Times New Roman" w:hAnsi="Times New Roman"/>
          <w:color w:val="auto"/>
          <w:sz w:val="24"/>
          <w:szCs w:val="24"/>
        </w:rPr>
      </w:pPr>
      <w:bookmarkStart w:id="31" w:name="_Toc77970981"/>
      <w:r w:rsidRPr="0053743A">
        <w:rPr>
          <w:rFonts w:ascii="Times New Roman" w:hAnsi="Times New Roman"/>
          <w:color w:val="auto"/>
          <w:sz w:val="24"/>
          <w:szCs w:val="24"/>
        </w:rPr>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w:t>
      </w:r>
      <w:bookmarkEnd w:id="31"/>
      <w:r w:rsidRPr="0053743A">
        <w:rPr>
          <w:rFonts w:ascii="Times New Roman" w:hAnsi="Times New Roman"/>
          <w:color w:val="auto"/>
          <w:sz w:val="24"/>
          <w:szCs w:val="24"/>
        </w:rPr>
        <w:t xml:space="preserve"> </w:t>
      </w:r>
    </w:p>
    <w:p w14:paraId="3B6D5AD5" w14:textId="26D66AE9" w:rsidR="006C243B" w:rsidRPr="0053743A" w:rsidRDefault="00BD5984" w:rsidP="00BD5984">
      <w:pPr>
        <w:pStyle w:val="Nagwek1"/>
        <w:ind w:left="720"/>
        <w:jc w:val="both"/>
        <w:rPr>
          <w:rFonts w:ascii="Times New Roman" w:hAnsi="Times New Roman"/>
          <w:color w:val="auto"/>
          <w:sz w:val="24"/>
          <w:szCs w:val="24"/>
        </w:rPr>
      </w:pPr>
      <w:bookmarkStart w:id="32" w:name="_Toc77970982"/>
      <w:r w:rsidRPr="0053743A">
        <w:rPr>
          <w:rFonts w:ascii="Times New Roman" w:hAnsi="Times New Roman"/>
          <w:color w:val="auto"/>
          <w:sz w:val="24"/>
          <w:szCs w:val="24"/>
        </w:rPr>
        <w:t xml:space="preserve">– </w:t>
      </w:r>
      <w:r w:rsidR="006C243B" w:rsidRPr="0053743A">
        <w:rPr>
          <w:rFonts w:ascii="Times New Roman" w:hAnsi="Times New Roman"/>
          <w:color w:val="auto"/>
          <w:sz w:val="24"/>
          <w:szCs w:val="24"/>
        </w:rPr>
        <w:t xml:space="preserve">w odniesieniu do art. 63 ust. 1 </w:t>
      </w:r>
      <w:r w:rsidRPr="0053743A">
        <w:rPr>
          <w:rFonts w:ascii="Times New Roman" w:hAnsi="Times New Roman"/>
          <w:color w:val="auto"/>
          <w:sz w:val="24"/>
          <w:szCs w:val="24"/>
        </w:rPr>
        <w:t xml:space="preserve">pkt 2) ustawy </w:t>
      </w:r>
      <w:proofErr w:type="spellStart"/>
      <w:r w:rsidRPr="0053743A">
        <w:rPr>
          <w:rFonts w:ascii="Times New Roman" w:hAnsi="Times New Roman"/>
          <w:color w:val="auto"/>
          <w:sz w:val="24"/>
          <w:szCs w:val="24"/>
        </w:rPr>
        <w:t>ooś</w:t>
      </w:r>
      <w:proofErr w:type="spellEnd"/>
      <w:r w:rsidR="006C243B" w:rsidRPr="0053743A">
        <w:rPr>
          <w:rFonts w:ascii="Times New Roman" w:hAnsi="Times New Roman"/>
          <w:color w:val="auto"/>
          <w:sz w:val="24"/>
          <w:szCs w:val="24"/>
        </w:rPr>
        <w:t>:</w:t>
      </w:r>
      <w:bookmarkEnd w:id="32"/>
    </w:p>
    <w:p w14:paraId="6D427FD5" w14:textId="77777777" w:rsidR="006C243B" w:rsidRPr="0053743A" w:rsidRDefault="006C243B" w:rsidP="00E76A9D">
      <w:pPr>
        <w:pStyle w:val="Nagwek2"/>
        <w:numPr>
          <w:ilvl w:val="0"/>
          <w:numId w:val="5"/>
        </w:numPr>
        <w:jc w:val="both"/>
        <w:rPr>
          <w:rFonts w:ascii="Times New Roman" w:hAnsi="Times New Roman"/>
          <w:color w:val="auto"/>
          <w:sz w:val="24"/>
          <w:szCs w:val="24"/>
        </w:rPr>
      </w:pPr>
      <w:bookmarkStart w:id="33" w:name="_Toc77970983"/>
      <w:r w:rsidRPr="0053743A">
        <w:rPr>
          <w:rFonts w:ascii="Times New Roman" w:hAnsi="Times New Roman"/>
          <w:color w:val="auto"/>
          <w:sz w:val="24"/>
          <w:szCs w:val="24"/>
        </w:rPr>
        <w:t>obszary wodno-błotne, inne obszary o płytkim zaleganiu wód podziemnych, w tym siedliska łęgowe oraz ujścia rzek</w:t>
      </w:r>
      <w:bookmarkEnd w:id="33"/>
    </w:p>
    <w:p w14:paraId="2B2F0225" w14:textId="77777777" w:rsidR="006C243B" w:rsidRPr="0053743A" w:rsidRDefault="006C243B" w:rsidP="002900A5">
      <w:pPr>
        <w:pStyle w:val="Akapitzlist"/>
        <w:spacing w:line="276" w:lineRule="auto"/>
        <w:ind w:left="0"/>
        <w:jc w:val="both"/>
        <w:rPr>
          <w:sz w:val="24"/>
          <w:szCs w:val="24"/>
        </w:rPr>
      </w:pPr>
      <w:r w:rsidRPr="0053743A">
        <w:rPr>
          <w:sz w:val="24"/>
          <w:szCs w:val="24"/>
        </w:rPr>
        <w:t>W miejscu realizacji inwestycji nie występują obszary wodno-błotne oraz inne obszary o</w:t>
      </w:r>
      <w:r w:rsidR="00E76A9D" w:rsidRPr="0053743A">
        <w:rPr>
          <w:sz w:val="24"/>
          <w:szCs w:val="24"/>
        </w:rPr>
        <w:t> </w:t>
      </w:r>
      <w:r w:rsidRPr="0053743A">
        <w:rPr>
          <w:sz w:val="24"/>
          <w:szCs w:val="24"/>
        </w:rPr>
        <w:t>płytkim zaleganiu wód podziemnych, siedliska łęgowe ani ujścia rzek.</w:t>
      </w:r>
    </w:p>
    <w:p w14:paraId="45721158" w14:textId="77777777" w:rsidR="006C243B" w:rsidRPr="0053743A" w:rsidRDefault="006C243B" w:rsidP="00501AAE">
      <w:pPr>
        <w:pStyle w:val="Nagwek2"/>
        <w:numPr>
          <w:ilvl w:val="0"/>
          <w:numId w:val="5"/>
        </w:numPr>
        <w:rPr>
          <w:rFonts w:ascii="Times New Roman" w:hAnsi="Times New Roman"/>
          <w:color w:val="auto"/>
          <w:sz w:val="24"/>
          <w:szCs w:val="24"/>
        </w:rPr>
      </w:pPr>
      <w:bookmarkStart w:id="34" w:name="_Toc77970984"/>
      <w:r w:rsidRPr="0053743A">
        <w:rPr>
          <w:rFonts w:ascii="Times New Roman" w:hAnsi="Times New Roman"/>
          <w:color w:val="auto"/>
          <w:sz w:val="24"/>
          <w:szCs w:val="24"/>
        </w:rPr>
        <w:t>Obszary wybrzeży i środowisko morskie</w:t>
      </w:r>
      <w:bookmarkEnd w:id="34"/>
    </w:p>
    <w:p w14:paraId="441036E2" w14:textId="77777777" w:rsidR="006C243B" w:rsidRPr="0053743A" w:rsidRDefault="006C243B" w:rsidP="002900A5">
      <w:pPr>
        <w:pStyle w:val="Akapitzlist"/>
        <w:spacing w:line="276" w:lineRule="auto"/>
        <w:ind w:left="0"/>
        <w:jc w:val="both"/>
        <w:rPr>
          <w:sz w:val="24"/>
          <w:szCs w:val="24"/>
        </w:rPr>
      </w:pPr>
      <w:r w:rsidRPr="0053743A">
        <w:rPr>
          <w:sz w:val="24"/>
          <w:szCs w:val="24"/>
        </w:rPr>
        <w:t>Planowane przedsięwzięcie leży poza obszarami wybrzeży i nie dotyczy środowiska morskiego.</w:t>
      </w:r>
    </w:p>
    <w:p w14:paraId="3D1654BE" w14:textId="77777777" w:rsidR="006C243B" w:rsidRPr="0053743A" w:rsidRDefault="006C243B" w:rsidP="00501AAE">
      <w:pPr>
        <w:pStyle w:val="Nagwek2"/>
        <w:numPr>
          <w:ilvl w:val="0"/>
          <w:numId w:val="5"/>
        </w:numPr>
        <w:rPr>
          <w:rFonts w:ascii="Times New Roman" w:hAnsi="Times New Roman"/>
          <w:color w:val="auto"/>
          <w:sz w:val="24"/>
          <w:szCs w:val="24"/>
        </w:rPr>
      </w:pPr>
      <w:bookmarkStart w:id="35" w:name="_Toc77970985"/>
      <w:r w:rsidRPr="0053743A">
        <w:rPr>
          <w:rFonts w:ascii="Times New Roman" w:hAnsi="Times New Roman"/>
          <w:color w:val="auto"/>
          <w:sz w:val="24"/>
          <w:szCs w:val="24"/>
        </w:rPr>
        <w:t>Obszary górskie lub leśne</w:t>
      </w:r>
      <w:bookmarkEnd w:id="35"/>
    </w:p>
    <w:p w14:paraId="1CBDD24B" w14:textId="77777777" w:rsidR="006C243B" w:rsidRPr="0053743A" w:rsidRDefault="006C243B" w:rsidP="002900A5">
      <w:pPr>
        <w:pStyle w:val="Akapitzlist"/>
        <w:spacing w:line="276" w:lineRule="auto"/>
        <w:ind w:left="0"/>
        <w:jc w:val="both"/>
        <w:rPr>
          <w:sz w:val="24"/>
          <w:szCs w:val="24"/>
        </w:rPr>
      </w:pPr>
      <w:r w:rsidRPr="0053743A">
        <w:rPr>
          <w:sz w:val="24"/>
          <w:szCs w:val="24"/>
        </w:rPr>
        <w:t>Planowane przedsięwzięcie leży poza obszarami górskimi oraz poza obszarami leśnymi.</w:t>
      </w:r>
    </w:p>
    <w:p w14:paraId="393955D9" w14:textId="77777777" w:rsidR="006C243B" w:rsidRPr="0053743A" w:rsidRDefault="006C243B" w:rsidP="00E76A9D">
      <w:pPr>
        <w:pStyle w:val="Nagwek2"/>
        <w:numPr>
          <w:ilvl w:val="0"/>
          <w:numId w:val="5"/>
        </w:numPr>
        <w:jc w:val="both"/>
        <w:rPr>
          <w:rFonts w:ascii="Times New Roman" w:hAnsi="Times New Roman"/>
          <w:color w:val="auto"/>
          <w:sz w:val="24"/>
          <w:szCs w:val="24"/>
        </w:rPr>
      </w:pPr>
      <w:bookmarkStart w:id="36" w:name="_Toc77970986"/>
      <w:r w:rsidRPr="0053743A">
        <w:rPr>
          <w:rFonts w:ascii="Times New Roman" w:hAnsi="Times New Roman"/>
          <w:color w:val="auto"/>
          <w:sz w:val="24"/>
          <w:szCs w:val="24"/>
        </w:rPr>
        <w:t>Obszary objęte ochroną, w tym strefy ochronne ujęć wód i obszary ochronne  zbiorników wód śródlądowych</w:t>
      </w:r>
      <w:bookmarkEnd w:id="36"/>
    </w:p>
    <w:p w14:paraId="679F2E10" w14:textId="77777777" w:rsidR="006C243B" w:rsidRPr="0053743A" w:rsidRDefault="006C243B" w:rsidP="002900A5">
      <w:pPr>
        <w:pStyle w:val="Akapitzlist"/>
        <w:spacing w:line="276" w:lineRule="auto"/>
        <w:ind w:left="0"/>
        <w:jc w:val="both"/>
        <w:rPr>
          <w:sz w:val="24"/>
          <w:szCs w:val="24"/>
        </w:rPr>
      </w:pPr>
      <w:r w:rsidRPr="0053743A">
        <w:rPr>
          <w:sz w:val="24"/>
          <w:szCs w:val="24"/>
        </w:rPr>
        <w:t>Przedsięwzięcie nie leży w strefie ochronnej ujęć wody i obszarów ochronnych zbiorników wód śródlądowych.</w:t>
      </w:r>
    </w:p>
    <w:p w14:paraId="60B6F98C" w14:textId="77777777" w:rsidR="006C243B" w:rsidRPr="0053743A" w:rsidRDefault="006C243B" w:rsidP="00E76A9D">
      <w:pPr>
        <w:pStyle w:val="Nagwek2"/>
        <w:numPr>
          <w:ilvl w:val="0"/>
          <w:numId w:val="5"/>
        </w:numPr>
        <w:jc w:val="both"/>
        <w:rPr>
          <w:rFonts w:ascii="Times New Roman" w:hAnsi="Times New Roman"/>
          <w:color w:val="auto"/>
          <w:sz w:val="24"/>
          <w:szCs w:val="24"/>
        </w:rPr>
      </w:pPr>
      <w:bookmarkStart w:id="37" w:name="_Toc77970987"/>
      <w:r w:rsidRPr="0053743A">
        <w:rPr>
          <w:rFonts w:ascii="Times New Roman" w:hAnsi="Times New Roman"/>
          <w:color w:val="auto"/>
          <w:sz w:val="24"/>
          <w:szCs w:val="24"/>
        </w:rPr>
        <w:lastRenderedPageBreak/>
        <w:t>obszary wymagające specjalnej ochrony ze względu na występowanie gatunków roślin, grzybów i zwierząt lub ich siedlisk lub siedlisk przyrodniczych objętych ochroną, w tym obszary Natura 2000, oraz pozostałe formy ochrony przyrody,</w:t>
      </w:r>
      <w:bookmarkEnd w:id="37"/>
    </w:p>
    <w:p w14:paraId="6690529D" w14:textId="77777777" w:rsidR="006C243B" w:rsidRPr="0053743A" w:rsidRDefault="006C243B" w:rsidP="002900A5">
      <w:pPr>
        <w:pStyle w:val="Akapitzlist"/>
        <w:spacing w:line="276" w:lineRule="auto"/>
        <w:ind w:left="0"/>
        <w:jc w:val="both"/>
        <w:rPr>
          <w:sz w:val="24"/>
          <w:szCs w:val="24"/>
        </w:rPr>
      </w:pPr>
      <w:r w:rsidRPr="0053743A">
        <w:rPr>
          <w:sz w:val="24"/>
          <w:szCs w:val="24"/>
        </w:rPr>
        <w:t>Planowane przedsięwzięcie nie jest zlokalizowane na terenie objętym formą ochrony przyrody w rozumieniu ustawy o ochronie przyrody z 16 kwietnia 2004 r.</w:t>
      </w:r>
    </w:p>
    <w:p w14:paraId="49BE3A4F" w14:textId="77777777" w:rsidR="006C243B" w:rsidRPr="0053743A" w:rsidRDefault="006C243B" w:rsidP="00501AAE">
      <w:pPr>
        <w:pStyle w:val="Nagwek2"/>
        <w:numPr>
          <w:ilvl w:val="0"/>
          <w:numId w:val="5"/>
        </w:numPr>
        <w:rPr>
          <w:rFonts w:ascii="Times New Roman" w:hAnsi="Times New Roman"/>
          <w:color w:val="auto"/>
          <w:sz w:val="24"/>
          <w:szCs w:val="24"/>
        </w:rPr>
      </w:pPr>
      <w:bookmarkStart w:id="38" w:name="_Toc77970988"/>
      <w:r w:rsidRPr="0053743A">
        <w:rPr>
          <w:rFonts w:ascii="Times New Roman" w:hAnsi="Times New Roman"/>
          <w:color w:val="auto"/>
          <w:sz w:val="24"/>
          <w:szCs w:val="24"/>
        </w:rPr>
        <w:t>Obszary, na których standardy jakości środowiska zostały przekroczone</w:t>
      </w:r>
      <w:bookmarkEnd w:id="38"/>
    </w:p>
    <w:p w14:paraId="21CFCA68" w14:textId="77777777" w:rsidR="006C243B" w:rsidRPr="0053743A" w:rsidRDefault="006C243B" w:rsidP="002900A5">
      <w:pPr>
        <w:pStyle w:val="Akapitzlist"/>
        <w:spacing w:line="276" w:lineRule="auto"/>
        <w:ind w:left="0"/>
        <w:jc w:val="both"/>
        <w:rPr>
          <w:sz w:val="24"/>
          <w:szCs w:val="24"/>
        </w:rPr>
      </w:pPr>
      <w:r w:rsidRPr="0053743A">
        <w:rPr>
          <w:sz w:val="24"/>
          <w:szCs w:val="24"/>
        </w:rPr>
        <w:t>Planowana inwestycja nie jest usytuowana na ww. obszarach.</w:t>
      </w:r>
    </w:p>
    <w:p w14:paraId="3B94CC3A" w14:textId="77777777" w:rsidR="006C243B" w:rsidRPr="0053743A" w:rsidRDefault="006C243B" w:rsidP="00501AAE">
      <w:pPr>
        <w:pStyle w:val="Nagwek2"/>
        <w:numPr>
          <w:ilvl w:val="0"/>
          <w:numId w:val="5"/>
        </w:numPr>
        <w:rPr>
          <w:rFonts w:ascii="Times New Roman" w:hAnsi="Times New Roman"/>
          <w:color w:val="auto"/>
          <w:sz w:val="24"/>
          <w:szCs w:val="24"/>
        </w:rPr>
      </w:pPr>
      <w:bookmarkStart w:id="39" w:name="_Toc77970989"/>
      <w:r w:rsidRPr="0053743A">
        <w:rPr>
          <w:rFonts w:ascii="Times New Roman" w:hAnsi="Times New Roman"/>
          <w:color w:val="auto"/>
          <w:sz w:val="24"/>
          <w:szCs w:val="24"/>
        </w:rPr>
        <w:t>Obszary o krajobrazie mającym znaczenie historyczne, kulturowe lub archeologiczne</w:t>
      </w:r>
      <w:bookmarkEnd w:id="39"/>
      <w:r w:rsidRPr="0053743A">
        <w:rPr>
          <w:rFonts w:ascii="Times New Roman" w:hAnsi="Times New Roman"/>
          <w:color w:val="auto"/>
          <w:sz w:val="24"/>
          <w:szCs w:val="24"/>
        </w:rPr>
        <w:t xml:space="preserve"> </w:t>
      </w:r>
    </w:p>
    <w:p w14:paraId="566B9BBE" w14:textId="77777777" w:rsidR="006C243B" w:rsidRPr="0053743A" w:rsidRDefault="006C243B" w:rsidP="002900A5">
      <w:pPr>
        <w:pStyle w:val="Akapitzlist"/>
        <w:spacing w:line="276" w:lineRule="auto"/>
        <w:ind w:left="0"/>
        <w:jc w:val="both"/>
        <w:rPr>
          <w:sz w:val="24"/>
          <w:szCs w:val="24"/>
        </w:rPr>
      </w:pPr>
      <w:r w:rsidRPr="0053743A">
        <w:rPr>
          <w:sz w:val="24"/>
          <w:szCs w:val="24"/>
        </w:rPr>
        <w:t>Zasięg przedmiotowej inwestycji nie obejmuje obszarów o krajobrazie mającym znaczenie historyczne, kulturowe lub archeologiczne.</w:t>
      </w:r>
    </w:p>
    <w:p w14:paraId="7942BD95" w14:textId="77777777" w:rsidR="006C243B" w:rsidRPr="0053743A" w:rsidRDefault="006C243B" w:rsidP="00501AAE">
      <w:pPr>
        <w:pStyle w:val="Nagwek2"/>
        <w:numPr>
          <w:ilvl w:val="0"/>
          <w:numId w:val="5"/>
        </w:numPr>
        <w:rPr>
          <w:rFonts w:ascii="Times New Roman" w:hAnsi="Times New Roman"/>
          <w:color w:val="auto"/>
          <w:sz w:val="24"/>
          <w:szCs w:val="24"/>
        </w:rPr>
      </w:pPr>
      <w:bookmarkStart w:id="40" w:name="_Toc77970990"/>
      <w:r w:rsidRPr="0053743A">
        <w:rPr>
          <w:rFonts w:ascii="Times New Roman" w:hAnsi="Times New Roman"/>
          <w:color w:val="auto"/>
          <w:sz w:val="24"/>
          <w:szCs w:val="24"/>
        </w:rPr>
        <w:t>Gęstość zaludnienia</w:t>
      </w:r>
      <w:bookmarkEnd w:id="40"/>
    </w:p>
    <w:p w14:paraId="106FFD1C" w14:textId="5B43426A" w:rsidR="006C243B" w:rsidRPr="0053743A" w:rsidRDefault="006C243B" w:rsidP="002900A5">
      <w:pPr>
        <w:pStyle w:val="Akapitzlist"/>
        <w:spacing w:line="276" w:lineRule="auto"/>
        <w:ind w:left="0"/>
        <w:jc w:val="both"/>
        <w:rPr>
          <w:sz w:val="24"/>
          <w:szCs w:val="24"/>
        </w:rPr>
      </w:pPr>
      <w:r w:rsidRPr="0053743A">
        <w:rPr>
          <w:sz w:val="24"/>
          <w:szCs w:val="24"/>
        </w:rPr>
        <w:t xml:space="preserve">Planowana inwestycja przebiega przez teren </w:t>
      </w:r>
      <w:r w:rsidR="00B70D4E" w:rsidRPr="0053743A">
        <w:rPr>
          <w:sz w:val="24"/>
          <w:szCs w:val="24"/>
        </w:rPr>
        <w:t>pól uprawnych</w:t>
      </w:r>
      <w:r w:rsidRPr="0053743A">
        <w:rPr>
          <w:sz w:val="24"/>
          <w:szCs w:val="24"/>
        </w:rPr>
        <w:t xml:space="preserve"> oraz na terenie </w:t>
      </w:r>
      <w:r w:rsidR="00B70D4E" w:rsidRPr="0053743A">
        <w:rPr>
          <w:sz w:val="24"/>
          <w:szCs w:val="24"/>
        </w:rPr>
        <w:t>małej</w:t>
      </w:r>
      <w:r w:rsidRPr="0053743A">
        <w:rPr>
          <w:sz w:val="24"/>
          <w:szCs w:val="24"/>
        </w:rPr>
        <w:t xml:space="preserve"> zabudowy wiejskiej, głównie w pasach drogowych. Gęstość zaludnienia jest mała.</w:t>
      </w:r>
    </w:p>
    <w:p w14:paraId="334DD7F1" w14:textId="77777777" w:rsidR="006C243B" w:rsidRPr="0053743A" w:rsidRDefault="006C243B" w:rsidP="00501AAE">
      <w:pPr>
        <w:pStyle w:val="Nagwek2"/>
        <w:numPr>
          <w:ilvl w:val="0"/>
          <w:numId w:val="5"/>
        </w:numPr>
        <w:rPr>
          <w:rFonts w:ascii="Times New Roman" w:hAnsi="Times New Roman"/>
          <w:color w:val="auto"/>
          <w:sz w:val="24"/>
          <w:szCs w:val="24"/>
        </w:rPr>
      </w:pPr>
      <w:bookmarkStart w:id="41" w:name="_Toc77970991"/>
      <w:r w:rsidRPr="0053743A">
        <w:rPr>
          <w:rFonts w:ascii="Times New Roman" w:hAnsi="Times New Roman"/>
          <w:color w:val="auto"/>
          <w:sz w:val="24"/>
          <w:szCs w:val="24"/>
        </w:rPr>
        <w:t>Obszary przylegające do jezior</w:t>
      </w:r>
      <w:bookmarkEnd w:id="41"/>
    </w:p>
    <w:p w14:paraId="4C61F7F1" w14:textId="77777777" w:rsidR="006C243B" w:rsidRPr="0053743A" w:rsidRDefault="006C243B" w:rsidP="002900A5">
      <w:pPr>
        <w:pStyle w:val="Akapitzlist"/>
        <w:spacing w:line="276" w:lineRule="auto"/>
        <w:ind w:left="0"/>
        <w:jc w:val="both"/>
        <w:rPr>
          <w:sz w:val="24"/>
          <w:szCs w:val="24"/>
        </w:rPr>
      </w:pPr>
      <w:r w:rsidRPr="0053743A">
        <w:rPr>
          <w:sz w:val="24"/>
          <w:szCs w:val="24"/>
        </w:rPr>
        <w:t>Planowana inwestycja nie jest usytuowana na ww. obszarach. Planowane przedsięwzięcia położone jest poza zlewnią bezpośrednią jezior i chronionych siedlisk wodnych.</w:t>
      </w:r>
    </w:p>
    <w:p w14:paraId="6571A5A6" w14:textId="77777777" w:rsidR="006C243B" w:rsidRPr="0053743A" w:rsidRDefault="006C243B" w:rsidP="00501AAE">
      <w:pPr>
        <w:pStyle w:val="Nagwek2"/>
        <w:numPr>
          <w:ilvl w:val="0"/>
          <w:numId w:val="5"/>
        </w:numPr>
        <w:rPr>
          <w:rFonts w:ascii="Times New Roman" w:hAnsi="Times New Roman"/>
          <w:color w:val="auto"/>
          <w:sz w:val="24"/>
          <w:szCs w:val="24"/>
        </w:rPr>
      </w:pPr>
      <w:bookmarkStart w:id="42" w:name="_Toc77970992"/>
      <w:r w:rsidRPr="0053743A">
        <w:rPr>
          <w:rFonts w:ascii="Times New Roman" w:hAnsi="Times New Roman"/>
          <w:color w:val="auto"/>
          <w:sz w:val="24"/>
          <w:szCs w:val="24"/>
        </w:rPr>
        <w:t>Uzdrowiska i obszary ochrony uzdrowiskowej</w:t>
      </w:r>
      <w:bookmarkEnd w:id="42"/>
    </w:p>
    <w:p w14:paraId="53ECCDFC" w14:textId="23C08AEB" w:rsidR="007552DE" w:rsidRPr="0053743A" w:rsidRDefault="006C243B" w:rsidP="002900A5">
      <w:pPr>
        <w:pStyle w:val="Akapitzlist"/>
        <w:spacing w:line="276" w:lineRule="auto"/>
        <w:ind w:left="0"/>
        <w:jc w:val="both"/>
        <w:rPr>
          <w:sz w:val="24"/>
          <w:szCs w:val="24"/>
        </w:rPr>
      </w:pPr>
      <w:r w:rsidRPr="0053743A">
        <w:rPr>
          <w:sz w:val="24"/>
          <w:szCs w:val="24"/>
        </w:rPr>
        <w:t>Zasięg przedmiotowej inwestycji nie obejmuje obszarów podlegających ochronie uzdrowiskowej.</w:t>
      </w:r>
    </w:p>
    <w:p w14:paraId="2C9E104C" w14:textId="7B761DC9" w:rsidR="00FC239B" w:rsidRPr="0053743A" w:rsidRDefault="00FC239B" w:rsidP="002900A5">
      <w:pPr>
        <w:pStyle w:val="Akapitzlist"/>
        <w:spacing w:line="276" w:lineRule="auto"/>
        <w:ind w:left="0"/>
        <w:jc w:val="both"/>
        <w:rPr>
          <w:b/>
          <w:sz w:val="24"/>
          <w:szCs w:val="24"/>
        </w:rPr>
      </w:pPr>
    </w:p>
    <w:p w14:paraId="7D61ADB0" w14:textId="6AF779D9" w:rsidR="00FC239B" w:rsidRPr="0053743A" w:rsidRDefault="00FC239B" w:rsidP="002900A5">
      <w:pPr>
        <w:pStyle w:val="Akapitzlist"/>
        <w:spacing w:line="276" w:lineRule="auto"/>
        <w:ind w:left="0"/>
        <w:jc w:val="both"/>
        <w:rPr>
          <w:b/>
          <w:sz w:val="24"/>
          <w:szCs w:val="24"/>
        </w:rPr>
      </w:pPr>
      <w:r w:rsidRPr="0053743A">
        <w:rPr>
          <w:b/>
          <w:sz w:val="24"/>
          <w:szCs w:val="24"/>
        </w:rPr>
        <w:tab/>
        <w:t>k) Obszary zagrożone powodzią</w:t>
      </w:r>
    </w:p>
    <w:p w14:paraId="330A59F7" w14:textId="7E411A43" w:rsidR="00FC239B" w:rsidRPr="0053743A" w:rsidRDefault="00FC239B" w:rsidP="002900A5">
      <w:pPr>
        <w:pStyle w:val="Akapitzlist"/>
        <w:spacing w:line="276" w:lineRule="auto"/>
        <w:ind w:left="0"/>
        <w:jc w:val="both"/>
        <w:rPr>
          <w:sz w:val="24"/>
          <w:szCs w:val="24"/>
        </w:rPr>
      </w:pPr>
      <w:r w:rsidRPr="0053743A">
        <w:rPr>
          <w:sz w:val="24"/>
          <w:szCs w:val="24"/>
        </w:rPr>
        <w:t>Planowane przedsięwzięcie nie jest realizowane na obszarach zagrożonych powodzią (na podstawie map zagrożenia powodziowego i map ryzyka powodziowego opracowanych na podstawie ustawy z dnia 18 lipca 2001 r. Prawo Wodne).</w:t>
      </w:r>
    </w:p>
    <w:p w14:paraId="229988D6" w14:textId="127D94CD" w:rsidR="00FC239B" w:rsidRPr="0053743A" w:rsidRDefault="00FC239B" w:rsidP="002900A5">
      <w:pPr>
        <w:pStyle w:val="Akapitzlist"/>
        <w:spacing w:line="276" w:lineRule="auto"/>
        <w:ind w:left="0"/>
        <w:jc w:val="both"/>
        <w:rPr>
          <w:b/>
          <w:sz w:val="24"/>
          <w:szCs w:val="24"/>
        </w:rPr>
      </w:pPr>
    </w:p>
    <w:p w14:paraId="76C24526" w14:textId="28FAE1A4" w:rsidR="00FC239B" w:rsidRPr="0053743A" w:rsidRDefault="00FC239B" w:rsidP="002900A5">
      <w:pPr>
        <w:pStyle w:val="Akapitzlist"/>
        <w:spacing w:line="276" w:lineRule="auto"/>
        <w:ind w:left="0"/>
        <w:jc w:val="both"/>
        <w:rPr>
          <w:b/>
          <w:sz w:val="24"/>
          <w:szCs w:val="24"/>
        </w:rPr>
      </w:pPr>
      <w:r w:rsidRPr="0053743A">
        <w:rPr>
          <w:b/>
          <w:sz w:val="24"/>
          <w:szCs w:val="24"/>
        </w:rPr>
        <w:tab/>
        <w:t>l) Obszary osuwiskowe</w:t>
      </w:r>
    </w:p>
    <w:p w14:paraId="3BAF1DA4" w14:textId="73386F97" w:rsidR="00FC239B" w:rsidRPr="0053743A" w:rsidRDefault="00FC239B" w:rsidP="002900A5">
      <w:pPr>
        <w:pStyle w:val="Akapitzlist"/>
        <w:spacing w:line="276" w:lineRule="auto"/>
        <w:ind w:left="0"/>
        <w:jc w:val="both"/>
        <w:rPr>
          <w:sz w:val="24"/>
          <w:szCs w:val="24"/>
        </w:rPr>
      </w:pPr>
      <w:r w:rsidRPr="0053743A">
        <w:rPr>
          <w:sz w:val="24"/>
          <w:szCs w:val="24"/>
        </w:rPr>
        <w:t xml:space="preserve">Planowane przedsięwzięcie nie jest realizowane na obszarach osuwiskowych (na podstawie Systemu Osłony </w:t>
      </w:r>
      <w:proofErr w:type="spellStart"/>
      <w:r w:rsidRPr="0053743A">
        <w:rPr>
          <w:sz w:val="24"/>
          <w:szCs w:val="24"/>
        </w:rPr>
        <w:t>Przeciwosuwiskowej</w:t>
      </w:r>
      <w:proofErr w:type="spellEnd"/>
      <w:r w:rsidRPr="0053743A">
        <w:rPr>
          <w:sz w:val="24"/>
          <w:szCs w:val="24"/>
        </w:rPr>
        <w:t xml:space="preserve"> Państwowego Instytutu Geologicznego).</w:t>
      </w:r>
    </w:p>
    <w:p w14:paraId="076AC908" w14:textId="4C2BE445" w:rsidR="00BD5984" w:rsidRPr="0053743A" w:rsidRDefault="00BD5984" w:rsidP="00BD5984">
      <w:pPr>
        <w:pStyle w:val="Nagwek1"/>
        <w:ind w:left="720"/>
        <w:jc w:val="both"/>
        <w:rPr>
          <w:rFonts w:ascii="Times New Roman" w:hAnsi="Times New Roman"/>
          <w:color w:val="auto"/>
          <w:sz w:val="24"/>
          <w:szCs w:val="24"/>
        </w:rPr>
      </w:pPr>
      <w:bookmarkStart w:id="43" w:name="_Toc77970993"/>
      <w:r w:rsidRPr="0053743A">
        <w:rPr>
          <w:rFonts w:ascii="Times New Roman" w:hAnsi="Times New Roman"/>
          <w:color w:val="auto"/>
          <w:sz w:val="24"/>
          <w:szCs w:val="24"/>
        </w:rPr>
        <w:t xml:space="preserve">– w odniesieniu do art. 63 ust. 1 pkt 1) ustawy </w:t>
      </w:r>
      <w:proofErr w:type="spellStart"/>
      <w:r w:rsidRPr="0053743A">
        <w:rPr>
          <w:rFonts w:ascii="Times New Roman" w:hAnsi="Times New Roman"/>
          <w:color w:val="auto"/>
          <w:sz w:val="24"/>
          <w:szCs w:val="24"/>
        </w:rPr>
        <w:t>ooś</w:t>
      </w:r>
      <w:proofErr w:type="spellEnd"/>
      <w:r w:rsidRPr="0053743A">
        <w:rPr>
          <w:rFonts w:ascii="Times New Roman" w:hAnsi="Times New Roman"/>
          <w:color w:val="auto"/>
          <w:sz w:val="24"/>
          <w:szCs w:val="24"/>
        </w:rPr>
        <w:t>:</w:t>
      </w:r>
      <w:bookmarkEnd w:id="43"/>
    </w:p>
    <w:p w14:paraId="11484394" w14:textId="77777777" w:rsidR="00BD5984" w:rsidRPr="0053743A" w:rsidRDefault="00BD5984" w:rsidP="00BD5984">
      <w:pPr>
        <w:spacing w:line="276" w:lineRule="auto"/>
        <w:jc w:val="both"/>
        <w:rPr>
          <w:sz w:val="24"/>
          <w:szCs w:val="24"/>
        </w:rPr>
      </w:pPr>
      <w:r w:rsidRPr="0053743A">
        <w:rPr>
          <w:bCs/>
          <w:iCs/>
          <w:sz w:val="24"/>
          <w:szCs w:val="24"/>
        </w:rPr>
        <w:t>- pkt 1 lit. b):</w:t>
      </w:r>
      <w:r w:rsidRPr="0053743A">
        <w:rPr>
          <w:bCs/>
          <w:sz w:val="24"/>
          <w:szCs w:val="24"/>
        </w:rPr>
        <w:t xml:space="preserve"> </w:t>
      </w:r>
      <w:r w:rsidRPr="0053743A">
        <w:rPr>
          <w:sz w:val="24"/>
          <w:szCs w:val="24"/>
        </w:rPr>
        <w:t>Na terenie, na którym planuje się realizację przedsięwzięcia ani w obszarze oddziaływania nie planuje się ani nie wykonuje przedsięwzięć, które mogłyby doprowadzić do kumulowania oddziaływań związanych z rozbudową drogi</w:t>
      </w:r>
    </w:p>
    <w:p w14:paraId="1C5548E1" w14:textId="77777777" w:rsidR="00BD5984" w:rsidRPr="0053743A" w:rsidRDefault="00BD5984" w:rsidP="00BD5984">
      <w:pPr>
        <w:spacing w:line="276" w:lineRule="auto"/>
        <w:jc w:val="both"/>
        <w:rPr>
          <w:sz w:val="24"/>
          <w:szCs w:val="24"/>
        </w:rPr>
      </w:pPr>
      <w:r w:rsidRPr="0053743A">
        <w:rPr>
          <w:iCs/>
          <w:sz w:val="24"/>
          <w:szCs w:val="24"/>
        </w:rPr>
        <w:t>- pkt 3 lit. a):</w:t>
      </w:r>
      <w:r w:rsidRPr="0053743A">
        <w:rPr>
          <w:sz w:val="24"/>
          <w:szCs w:val="24"/>
        </w:rPr>
        <w:t xml:space="preserve"> zasięg przestrzenny oddziaływania przedmiotowego przedsięwzięcia ograniczy się do najbliższego otoczenia</w:t>
      </w:r>
    </w:p>
    <w:p w14:paraId="0ED9977D" w14:textId="77777777" w:rsidR="00BD5984" w:rsidRPr="0053743A" w:rsidRDefault="00BD5984" w:rsidP="00BD5984">
      <w:pPr>
        <w:spacing w:line="276" w:lineRule="auto"/>
        <w:jc w:val="both"/>
        <w:rPr>
          <w:sz w:val="24"/>
          <w:szCs w:val="24"/>
        </w:rPr>
      </w:pPr>
      <w:r w:rsidRPr="0053743A">
        <w:rPr>
          <w:iCs/>
          <w:sz w:val="24"/>
          <w:szCs w:val="24"/>
        </w:rPr>
        <w:t>- pkt 3 lit. c):</w:t>
      </w:r>
      <w:r w:rsidRPr="0053743A">
        <w:rPr>
          <w:sz w:val="24"/>
          <w:szCs w:val="24"/>
        </w:rPr>
        <w:t xml:space="preserve"> zebrane informacje dotyczące przedsięwzięcia pozwalają wykluczyć możliwość wystąpienia oddziaływań o znacznej wielkości lub złożoności i nie przewiduje się, że eksploatacja drogi spowoduje znaczne obciążenia infrastruktury technicznej</w:t>
      </w:r>
    </w:p>
    <w:p w14:paraId="4C954F48" w14:textId="77777777" w:rsidR="00BD5984" w:rsidRPr="0053743A" w:rsidRDefault="00BD5984" w:rsidP="00BD5984">
      <w:pPr>
        <w:spacing w:line="276" w:lineRule="auto"/>
        <w:jc w:val="both"/>
        <w:rPr>
          <w:sz w:val="24"/>
          <w:szCs w:val="24"/>
        </w:rPr>
      </w:pPr>
      <w:r w:rsidRPr="0053743A">
        <w:rPr>
          <w:iCs/>
          <w:sz w:val="24"/>
          <w:szCs w:val="24"/>
        </w:rPr>
        <w:t>- pkt 3 lit. d):</w:t>
      </w:r>
      <w:r w:rsidRPr="0053743A">
        <w:rPr>
          <w:sz w:val="24"/>
          <w:szCs w:val="24"/>
        </w:rPr>
        <w:t xml:space="preserve"> oddziaływania w fazie budowy będą związane z krótkotrwałą emisją hałasu do środowiska, emisją zanieczyszczeń do powietrza, wytwarzaniem odpadów. </w:t>
      </w:r>
      <w:r w:rsidRPr="0053743A">
        <w:rPr>
          <w:sz w:val="24"/>
          <w:szCs w:val="24"/>
        </w:rPr>
        <w:lastRenderedPageBreak/>
        <w:t>Oddziaływanie obiektu w fazie jego eksploatacji nie spowoduje ponadnormatywnego oddziaływania na środowisko;</w:t>
      </w:r>
    </w:p>
    <w:p w14:paraId="170F51D4" w14:textId="77777777" w:rsidR="00BD5984" w:rsidRPr="0053743A" w:rsidRDefault="00BD5984" w:rsidP="00BD5984">
      <w:pPr>
        <w:spacing w:line="276" w:lineRule="auto"/>
        <w:jc w:val="both"/>
        <w:rPr>
          <w:sz w:val="24"/>
          <w:szCs w:val="24"/>
        </w:rPr>
      </w:pPr>
      <w:r w:rsidRPr="0053743A">
        <w:rPr>
          <w:iCs/>
          <w:sz w:val="24"/>
          <w:szCs w:val="24"/>
        </w:rPr>
        <w:t>- pkt 3 lit. e):</w:t>
      </w:r>
      <w:r w:rsidRPr="0053743A">
        <w:rPr>
          <w:sz w:val="24"/>
          <w:szCs w:val="24"/>
        </w:rPr>
        <w:t xml:space="preserve"> analiza oddziaływania przedsięwzięcia na środowisko pozwala stwierdzić, że przy przestrzeganiu wszystkich obowiązujących norm i przepisów oraz założonych metod funkcjonowania drogi nie nastąpi niekorzystne oddziaływanie przedsięwzięcia na środowisko oraz pogorszenie stanu całego ekosystemu w odniesieniu do czasu trwania, częstotliwości oraz odwracalności</w:t>
      </w:r>
    </w:p>
    <w:p w14:paraId="41C2EF3B" w14:textId="6E05ADB2" w:rsidR="00BD5984" w:rsidRPr="0053743A" w:rsidRDefault="00BD5984" w:rsidP="00BD5984">
      <w:pPr>
        <w:spacing w:line="276" w:lineRule="auto"/>
        <w:jc w:val="both"/>
        <w:rPr>
          <w:sz w:val="24"/>
          <w:szCs w:val="24"/>
        </w:rPr>
      </w:pPr>
      <w:r w:rsidRPr="0053743A">
        <w:rPr>
          <w:bCs/>
          <w:iCs/>
          <w:sz w:val="24"/>
          <w:szCs w:val="24"/>
        </w:rPr>
        <w:t>- pkt 3 lit f):</w:t>
      </w:r>
      <w:r w:rsidRPr="0053743A">
        <w:rPr>
          <w:bCs/>
          <w:sz w:val="24"/>
          <w:szCs w:val="24"/>
        </w:rPr>
        <w:t xml:space="preserve"> </w:t>
      </w:r>
      <w:r w:rsidRPr="0053743A">
        <w:rPr>
          <w:sz w:val="24"/>
          <w:szCs w:val="24"/>
        </w:rPr>
        <w:t>Na terenie, na którym planuje się realizację przedsięwzięcia ani w obszarze oddziaływania nie planuje się ani nie wykonuje przedsięwzięć, które mogłyby doprowadzić do kumulowan</w:t>
      </w:r>
      <w:r w:rsidR="00823526" w:rsidRPr="0053743A">
        <w:rPr>
          <w:sz w:val="24"/>
          <w:szCs w:val="24"/>
        </w:rPr>
        <w:t>ia oddziaływań związanych z roz</w:t>
      </w:r>
      <w:r w:rsidRPr="0053743A">
        <w:rPr>
          <w:sz w:val="24"/>
          <w:szCs w:val="24"/>
        </w:rPr>
        <w:t>budową drogi</w:t>
      </w:r>
    </w:p>
    <w:p w14:paraId="6E6093A1" w14:textId="3CB9D46B" w:rsidR="00BD5984" w:rsidRPr="0053743A" w:rsidRDefault="00BD5984" w:rsidP="00BD5984">
      <w:pPr>
        <w:spacing w:line="276" w:lineRule="auto"/>
        <w:jc w:val="both"/>
        <w:rPr>
          <w:sz w:val="24"/>
          <w:szCs w:val="24"/>
        </w:rPr>
      </w:pPr>
      <w:r w:rsidRPr="0053743A">
        <w:rPr>
          <w:iCs/>
          <w:sz w:val="24"/>
          <w:szCs w:val="24"/>
        </w:rPr>
        <w:t xml:space="preserve">- pkt 3) </w:t>
      </w:r>
      <w:proofErr w:type="spellStart"/>
      <w:r w:rsidRPr="0053743A">
        <w:rPr>
          <w:iCs/>
          <w:sz w:val="24"/>
          <w:szCs w:val="24"/>
        </w:rPr>
        <w:t>lit.g</w:t>
      </w:r>
      <w:proofErr w:type="spellEnd"/>
      <w:r w:rsidRPr="0053743A">
        <w:rPr>
          <w:iCs/>
          <w:sz w:val="24"/>
          <w:szCs w:val="24"/>
        </w:rPr>
        <w:t xml:space="preserve">): </w:t>
      </w:r>
      <w:r w:rsidRPr="0053743A">
        <w:rPr>
          <w:sz w:val="24"/>
          <w:szCs w:val="24"/>
        </w:rPr>
        <w:t xml:space="preserve">w karcie informacyjnej przedsięwzięcia podano sposoby ograniczenia oddziaływania na środowisko, takie jak: sposób organizacji placu budowy, zagospodarowania odpadów, zabezpieczenia wykopów i środowiska gruntowego, podano informacje o rozwiązaniach technologicznych i technicznych, których zastosowanie w szczególności ma zapewnić, że oddziaływanie planowanego przedsięwzięcia nie spowoduje przekroczenia standardów jakości środowiska </w:t>
      </w:r>
    </w:p>
    <w:p w14:paraId="0D692A5F" w14:textId="49F513C0" w:rsidR="00FC239B" w:rsidRPr="0053743A" w:rsidRDefault="00FC239B" w:rsidP="002900A5">
      <w:pPr>
        <w:pStyle w:val="Akapitzlist"/>
        <w:tabs>
          <w:tab w:val="left" w:pos="709"/>
        </w:tabs>
        <w:spacing w:line="276" w:lineRule="auto"/>
        <w:ind w:left="709"/>
        <w:jc w:val="both"/>
        <w:rPr>
          <w:sz w:val="24"/>
          <w:szCs w:val="24"/>
        </w:rPr>
      </w:pPr>
    </w:p>
    <w:p w14:paraId="5A038A1C" w14:textId="02FDE114" w:rsidR="00BD5984" w:rsidRPr="0053743A" w:rsidRDefault="00BD5984" w:rsidP="002900A5">
      <w:pPr>
        <w:pStyle w:val="Akapitzlist"/>
        <w:tabs>
          <w:tab w:val="left" w:pos="709"/>
        </w:tabs>
        <w:spacing w:line="276" w:lineRule="auto"/>
        <w:ind w:left="709"/>
        <w:jc w:val="both"/>
        <w:rPr>
          <w:b/>
          <w:sz w:val="24"/>
          <w:szCs w:val="24"/>
        </w:rPr>
      </w:pPr>
      <w:r w:rsidRPr="0053743A">
        <w:rPr>
          <w:b/>
          <w:sz w:val="24"/>
          <w:szCs w:val="24"/>
        </w:rPr>
        <w:t>- w odniesieniu do zmian klimatu:</w:t>
      </w:r>
    </w:p>
    <w:p w14:paraId="46C88E06" w14:textId="77777777" w:rsidR="00BD5984" w:rsidRPr="0053743A" w:rsidRDefault="00BD5984" w:rsidP="00BD5984">
      <w:pPr>
        <w:pStyle w:val="Akapitzlist"/>
        <w:spacing w:line="276" w:lineRule="auto"/>
        <w:ind w:left="0"/>
        <w:jc w:val="both"/>
        <w:rPr>
          <w:sz w:val="24"/>
          <w:szCs w:val="24"/>
        </w:rPr>
      </w:pPr>
      <w:r w:rsidRPr="0053743A">
        <w:rPr>
          <w:sz w:val="24"/>
          <w:szCs w:val="24"/>
        </w:rPr>
        <w:t xml:space="preserve">Dla przedmiotowej inwestycji praktycznie nie występuje zagrożenie w stosunku do czynników wpływających na zmianę klimatu. Zagrożenie średnie może wystąpić w przypadku występowania intensywnych ekstremalnych czynników klimatycznych tj. ekstremalnych burz, opadów śniegu, promieniowania słonecznego. Potencjalne utrudnienie w funkcjonowaniu inwestycji będzie chwilowe i ustąpi w sytuacji poprawy warunków atmosferycznych. Następstwem silnych wiatrów w rejonie inwestycji może wystąpić ryzyko przewrócenia obiektów w sąsiedztwie drogi (np. drzew) i jej uszkodzenie. W wyniku występowania gwałtownych ulew na terenie objętym projektem mogą występować zalania drogi. Fale upałów, które mogą występować okresowo w okresie lata mogą być przyczyną podnoszenia temperatury nawierzchni i możliwości jej deformacji. Przyjęte technologie i planowane działania związane z realizacją inwestycji pozwolą na zminimalizowanie uciążliwości związanych z ekstremalnymi zjawiskami atmosferycznymi. Przyjęte rozwiązania projektowe uwzględniać będą kwestie związane z zapobieganiem uszkodzeniom lub przedwczesnemu zużyciu materiałów wykorzystywanych przy realizacji projektu i dostosowanie do gwałtownych zjawisk pogodowych. Rodzaj nawierzchni zostanie dobrany w taki sposób, aby mogły spełniać swoją funkcję przez cały rok, przy jak najmniejszym odkształcaniu się i deformowaniu pod wpływem czynników atmosferycznych. Wszystkie materiały stosowane w budownictwie posiadają odpowiednie atesty i uwzględniają ich przeznaczenie i wpływ na warunki atmosferyczne w tym mrozoodporność. Założenia projektowe dotyczące wysokich temperatur połączone są zasadniczo z występowaniem również niskich temperatur. Dla elementów betonowych jak i wyposażenia uwzględnia się rozszerzalność termiczną poszczególnych materiałów. </w:t>
      </w:r>
    </w:p>
    <w:p w14:paraId="16FD5BCB" w14:textId="77777777" w:rsidR="00BD5984" w:rsidRPr="0053743A" w:rsidRDefault="00BD5984" w:rsidP="00BD5984">
      <w:pPr>
        <w:pStyle w:val="Akapitzlist"/>
        <w:spacing w:line="276" w:lineRule="auto"/>
        <w:ind w:left="0" w:firstLine="708"/>
        <w:jc w:val="both"/>
        <w:rPr>
          <w:sz w:val="24"/>
          <w:szCs w:val="24"/>
        </w:rPr>
      </w:pPr>
      <w:r w:rsidRPr="0053743A">
        <w:rPr>
          <w:sz w:val="24"/>
          <w:szCs w:val="24"/>
        </w:rPr>
        <w:t>W związku z powyższym na etapie projektowania zakłada się, aby infrastruktura była odporna przede wszystkim na ekstremalne zdarzenia pogodowe takie jak nawalne deszcze oraz ich skutki (powodzie, podtopienia) a także na wahania temperatury.</w:t>
      </w:r>
    </w:p>
    <w:p w14:paraId="10B72589" w14:textId="77777777" w:rsidR="00BD5984" w:rsidRPr="0053743A" w:rsidRDefault="00BD5984" w:rsidP="00BD5984">
      <w:pPr>
        <w:pStyle w:val="Akapitzlist"/>
        <w:spacing w:line="276" w:lineRule="auto"/>
        <w:ind w:left="0" w:firstLine="708"/>
        <w:jc w:val="both"/>
        <w:rPr>
          <w:sz w:val="24"/>
          <w:szCs w:val="24"/>
        </w:rPr>
      </w:pPr>
      <w:r w:rsidRPr="0053743A">
        <w:rPr>
          <w:sz w:val="24"/>
          <w:szCs w:val="24"/>
        </w:rPr>
        <w:lastRenderedPageBreak/>
        <w:t xml:space="preserve">Zwiększenie odporności w kontekście realizacji polityki adaptacji do zmian klimatu będzie realizowane poprzez: </w:t>
      </w:r>
    </w:p>
    <w:p w14:paraId="5D27A161" w14:textId="77777777" w:rsidR="00BD5984" w:rsidRPr="0053743A" w:rsidRDefault="00BD5984" w:rsidP="00BD5984">
      <w:pPr>
        <w:pStyle w:val="Akapitzlist"/>
        <w:spacing w:line="276" w:lineRule="auto"/>
        <w:ind w:left="0"/>
        <w:jc w:val="both"/>
        <w:rPr>
          <w:sz w:val="24"/>
          <w:szCs w:val="24"/>
        </w:rPr>
      </w:pPr>
      <w:r w:rsidRPr="0053743A">
        <w:rPr>
          <w:sz w:val="24"/>
          <w:szCs w:val="24"/>
        </w:rPr>
        <w:t xml:space="preserve">• zastosowanie materiałów konstrukcyjnych odpornych na wysokie i niskie temperatury </w:t>
      </w:r>
    </w:p>
    <w:p w14:paraId="5466F14F" w14:textId="77777777" w:rsidR="00BD5984" w:rsidRPr="0053743A" w:rsidRDefault="00BD5984" w:rsidP="00BD5984">
      <w:pPr>
        <w:pStyle w:val="Akapitzlist"/>
        <w:spacing w:line="276" w:lineRule="auto"/>
        <w:ind w:left="0"/>
        <w:jc w:val="both"/>
        <w:rPr>
          <w:sz w:val="24"/>
          <w:szCs w:val="24"/>
        </w:rPr>
      </w:pPr>
      <w:r w:rsidRPr="0053743A">
        <w:rPr>
          <w:sz w:val="24"/>
          <w:szCs w:val="24"/>
        </w:rPr>
        <w:t xml:space="preserve">• zastosowanie nawierzchni odpornych na erozję wietrzną i wodną </w:t>
      </w:r>
    </w:p>
    <w:p w14:paraId="0C445332" w14:textId="6D653A42" w:rsidR="00BD5984" w:rsidRPr="0053743A" w:rsidRDefault="00BD5984" w:rsidP="00BD5984">
      <w:pPr>
        <w:pStyle w:val="Akapitzlist"/>
        <w:spacing w:line="276" w:lineRule="auto"/>
        <w:ind w:left="0"/>
        <w:jc w:val="both"/>
        <w:rPr>
          <w:sz w:val="24"/>
          <w:szCs w:val="24"/>
        </w:rPr>
      </w:pPr>
      <w:r w:rsidRPr="0053743A">
        <w:rPr>
          <w:sz w:val="24"/>
          <w:szCs w:val="24"/>
        </w:rPr>
        <w:t>• profilowanie drogi w sposób umożl</w:t>
      </w:r>
      <w:r w:rsidR="00913137" w:rsidRPr="0053743A">
        <w:rPr>
          <w:sz w:val="24"/>
          <w:szCs w:val="24"/>
        </w:rPr>
        <w:t>i</w:t>
      </w:r>
      <w:r w:rsidRPr="0053743A">
        <w:rPr>
          <w:sz w:val="24"/>
          <w:szCs w:val="24"/>
        </w:rPr>
        <w:t xml:space="preserve">wiający szybkie ich odwodnienie podczas intensywnych lub długotrwałych opadów oraz burz </w:t>
      </w:r>
    </w:p>
    <w:p w14:paraId="3438636E" w14:textId="77777777" w:rsidR="00BD5984" w:rsidRPr="0053743A" w:rsidRDefault="00BD5984" w:rsidP="00BD5984">
      <w:pPr>
        <w:pStyle w:val="Akapitzlist"/>
        <w:spacing w:line="276" w:lineRule="auto"/>
        <w:ind w:left="0" w:firstLine="708"/>
        <w:jc w:val="both"/>
        <w:rPr>
          <w:sz w:val="24"/>
          <w:szCs w:val="24"/>
        </w:rPr>
      </w:pPr>
      <w:r w:rsidRPr="0053743A">
        <w:rPr>
          <w:sz w:val="24"/>
          <w:szCs w:val="24"/>
        </w:rPr>
        <w:t>Zmiany klimatyczne obserwowane w ujęciu całego kraju nie będą oddziaływały w sposób negatywny na funkcjonowanie planowanej Inwestycji. Zmiany klimatu polegające na jego ociepleniu nie stanowią znaczącego zagrożenia dla trwałości infrastruktury transportu.</w:t>
      </w:r>
    </w:p>
    <w:p w14:paraId="60B066E6" w14:textId="77777777" w:rsidR="00BD5984" w:rsidRPr="0053743A" w:rsidRDefault="00BD5984" w:rsidP="002900A5">
      <w:pPr>
        <w:pStyle w:val="Akapitzlist"/>
        <w:tabs>
          <w:tab w:val="left" w:pos="709"/>
        </w:tabs>
        <w:spacing w:line="276" w:lineRule="auto"/>
        <w:ind w:left="709"/>
        <w:jc w:val="both"/>
        <w:rPr>
          <w:sz w:val="24"/>
          <w:szCs w:val="24"/>
        </w:rPr>
      </w:pPr>
    </w:p>
    <w:p w14:paraId="2C829516" w14:textId="77777777" w:rsidR="007552DE" w:rsidRPr="0053743A" w:rsidRDefault="007552DE" w:rsidP="002900A5">
      <w:pPr>
        <w:pStyle w:val="Akapitzlist"/>
        <w:tabs>
          <w:tab w:val="left" w:pos="709"/>
        </w:tabs>
        <w:spacing w:line="276" w:lineRule="auto"/>
        <w:ind w:left="709"/>
        <w:jc w:val="both"/>
        <w:rPr>
          <w:sz w:val="24"/>
          <w:szCs w:val="24"/>
        </w:rPr>
      </w:pPr>
    </w:p>
    <w:p w14:paraId="289E299C" w14:textId="77777777" w:rsidR="007552DE" w:rsidRPr="0053743A" w:rsidRDefault="007552DE" w:rsidP="002900A5">
      <w:pPr>
        <w:pStyle w:val="Akapitzlist"/>
        <w:tabs>
          <w:tab w:val="left" w:pos="709"/>
        </w:tabs>
        <w:spacing w:line="276" w:lineRule="auto"/>
        <w:ind w:left="709"/>
        <w:jc w:val="both"/>
        <w:rPr>
          <w:sz w:val="24"/>
          <w:szCs w:val="24"/>
        </w:rPr>
      </w:pPr>
      <w:r w:rsidRPr="0053743A">
        <w:rPr>
          <w:sz w:val="24"/>
          <w:szCs w:val="24"/>
        </w:rPr>
        <w:t>data sporządzenia:</w:t>
      </w:r>
      <w:r w:rsidRPr="0053743A">
        <w:rPr>
          <w:sz w:val="24"/>
          <w:szCs w:val="24"/>
        </w:rPr>
        <w:tab/>
      </w:r>
      <w:r w:rsidRPr="0053743A">
        <w:rPr>
          <w:sz w:val="24"/>
          <w:szCs w:val="24"/>
        </w:rPr>
        <w:tab/>
      </w:r>
      <w:r w:rsidRPr="0053743A">
        <w:rPr>
          <w:sz w:val="24"/>
          <w:szCs w:val="24"/>
        </w:rPr>
        <w:tab/>
        <w:t xml:space="preserve">      </w:t>
      </w:r>
      <w:r w:rsidR="001127D9" w:rsidRPr="0053743A">
        <w:rPr>
          <w:sz w:val="24"/>
          <w:szCs w:val="24"/>
        </w:rPr>
        <w:tab/>
      </w:r>
      <w:r w:rsidR="001127D9" w:rsidRPr="0053743A">
        <w:rPr>
          <w:sz w:val="24"/>
          <w:szCs w:val="24"/>
        </w:rPr>
        <w:tab/>
      </w:r>
      <w:r w:rsidR="001127D9" w:rsidRPr="0053743A">
        <w:rPr>
          <w:sz w:val="24"/>
          <w:szCs w:val="24"/>
        </w:rPr>
        <w:tab/>
      </w:r>
      <w:r w:rsidRPr="0053743A">
        <w:rPr>
          <w:sz w:val="24"/>
          <w:szCs w:val="24"/>
        </w:rPr>
        <w:t xml:space="preserve">  autor:</w:t>
      </w:r>
    </w:p>
    <w:p w14:paraId="56AF1D7D" w14:textId="77777777" w:rsidR="007552DE" w:rsidRPr="0053743A" w:rsidRDefault="007552DE" w:rsidP="002900A5">
      <w:pPr>
        <w:pStyle w:val="Akapitzlist"/>
        <w:tabs>
          <w:tab w:val="left" w:pos="709"/>
        </w:tabs>
        <w:spacing w:line="276" w:lineRule="auto"/>
        <w:ind w:left="709"/>
        <w:jc w:val="both"/>
        <w:rPr>
          <w:sz w:val="24"/>
          <w:szCs w:val="24"/>
        </w:rPr>
      </w:pPr>
    </w:p>
    <w:p w14:paraId="170B19C2" w14:textId="722AF93E" w:rsidR="007552DE" w:rsidRPr="0053743A" w:rsidRDefault="00ED2B0F" w:rsidP="002900A5">
      <w:pPr>
        <w:pStyle w:val="Akapitzlist"/>
        <w:tabs>
          <w:tab w:val="left" w:pos="709"/>
        </w:tabs>
        <w:spacing w:line="276" w:lineRule="auto"/>
        <w:ind w:left="709"/>
        <w:jc w:val="both"/>
        <w:rPr>
          <w:iCs/>
          <w:sz w:val="24"/>
          <w:szCs w:val="24"/>
        </w:rPr>
      </w:pPr>
      <w:r w:rsidRPr="0053743A">
        <w:rPr>
          <w:iCs/>
          <w:sz w:val="24"/>
          <w:szCs w:val="24"/>
        </w:rPr>
        <w:t>2</w:t>
      </w:r>
      <w:r w:rsidR="00682A1E" w:rsidRPr="0053743A">
        <w:rPr>
          <w:iCs/>
          <w:sz w:val="24"/>
          <w:szCs w:val="24"/>
        </w:rPr>
        <w:t>2</w:t>
      </w:r>
      <w:r w:rsidR="00E9068F" w:rsidRPr="0053743A">
        <w:rPr>
          <w:iCs/>
          <w:sz w:val="24"/>
          <w:szCs w:val="24"/>
        </w:rPr>
        <w:t>.0</w:t>
      </w:r>
      <w:r w:rsidRPr="0053743A">
        <w:rPr>
          <w:iCs/>
          <w:sz w:val="24"/>
          <w:szCs w:val="24"/>
        </w:rPr>
        <w:t>6</w:t>
      </w:r>
      <w:r w:rsidR="001127D9" w:rsidRPr="0053743A">
        <w:rPr>
          <w:iCs/>
          <w:sz w:val="24"/>
          <w:szCs w:val="24"/>
        </w:rPr>
        <w:t>.202</w:t>
      </w:r>
      <w:r w:rsidR="00B70D4E" w:rsidRPr="0053743A">
        <w:rPr>
          <w:iCs/>
          <w:sz w:val="24"/>
          <w:szCs w:val="24"/>
        </w:rPr>
        <w:t>2</w:t>
      </w:r>
      <w:r w:rsidR="001127D9" w:rsidRPr="0053743A">
        <w:rPr>
          <w:iCs/>
          <w:sz w:val="24"/>
          <w:szCs w:val="24"/>
        </w:rPr>
        <w:t xml:space="preserve"> r.</w:t>
      </w:r>
      <w:r w:rsidR="001127D9" w:rsidRPr="0053743A">
        <w:rPr>
          <w:iCs/>
          <w:sz w:val="24"/>
          <w:szCs w:val="24"/>
        </w:rPr>
        <w:tab/>
      </w:r>
    </w:p>
    <w:p w14:paraId="1FE7D6AF" w14:textId="77777777" w:rsidR="007552DE" w:rsidRPr="0053743A" w:rsidRDefault="007552DE" w:rsidP="002900A5">
      <w:pPr>
        <w:pStyle w:val="Akapitzlist"/>
        <w:tabs>
          <w:tab w:val="left" w:pos="709"/>
        </w:tabs>
        <w:spacing w:line="276" w:lineRule="auto"/>
        <w:ind w:left="709"/>
        <w:jc w:val="both"/>
        <w:rPr>
          <w:sz w:val="24"/>
          <w:szCs w:val="24"/>
        </w:rPr>
      </w:pPr>
    </w:p>
    <w:p w14:paraId="1C23BBB0" w14:textId="77777777" w:rsidR="007552DE" w:rsidRPr="0053743A" w:rsidRDefault="007552DE" w:rsidP="002900A5">
      <w:pPr>
        <w:pStyle w:val="Akapitzlist"/>
        <w:tabs>
          <w:tab w:val="left" w:pos="709"/>
        </w:tabs>
        <w:spacing w:line="276" w:lineRule="auto"/>
        <w:ind w:left="709"/>
        <w:jc w:val="both"/>
        <w:rPr>
          <w:sz w:val="24"/>
          <w:szCs w:val="24"/>
        </w:rPr>
      </w:pPr>
    </w:p>
    <w:p w14:paraId="21E406B0" w14:textId="77777777" w:rsidR="007552DE" w:rsidRPr="0053743A" w:rsidRDefault="007552DE" w:rsidP="002900A5">
      <w:pPr>
        <w:pStyle w:val="Akapitzlist"/>
        <w:tabs>
          <w:tab w:val="left" w:pos="709"/>
        </w:tabs>
        <w:spacing w:line="276" w:lineRule="auto"/>
        <w:ind w:left="709"/>
        <w:jc w:val="both"/>
        <w:rPr>
          <w:sz w:val="24"/>
          <w:szCs w:val="24"/>
        </w:rPr>
      </w:pP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001127D9" w:rsidRPr="0053743A">
        <w:rPr>
          <w:sz w:val="24"/>
          <w:szCs w:val="24"/>
        </w:rPr>
        <w:tab/>
      </w:r>
      <w:r w:rsidRPr="0053743A">
        <w:rPr>
          <w:sz w:val="24"/>
          <w:szCs w:val="24"/>
        </w:rPr>
        <w:t>…….…………………….</w:t>
      </w:r>
    </w:p>
    <w:p w14:paraId="43E146CF" w14:textId="607B6E22" w:rsidR="007552DE" w:rsidRPr="0053743A" w:rsidRDefault="007552DE" w:rsidP="002900A5">
      <w:pPr>
        <w:pStyle w:val="Akapitzlist"/>
        <w:tabs>
          <w:tab w:val="left" w:pos="709"/>
        </w:tabs>
        <w:spacing w:line="276" w:lineRule="auto"/>
        <w:ind w:left="709"/>
        <w:jc w:val="both"/>
        <w:rPr>
          <w:sz w:val="24"/>
          <w:szCs w:val="24"/>
        </w:rPr>
      </w:pP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Pr="0053743A">
        <w:rPr>
          <w:sz w:val="24"/>
          <w:szCs w:val="24"/>
        </w:rPr>
        <w:tab/>
      </w:r>
      <w:r w:rsidR="00E9068F" w:rsidRPr="0053743A">
        <w:rPr>
          <w:sz w:val="24"/>
          <w:szCs w:val="24"/>
        </w:rPr>
        <w:t xml:space="preserve">mgr inż. </w:t>
      </w:r>
      <w:r w:rsidR="00ED2B0F" w:rsidRPr="0053743A">
        <w:rPr>
          <w:sz w:val="24"/>
          <w:szCs w:val="24"/>
        </w:rPr>
        <w:t>Jacek Gabriel</w:t>
      </w:r>
    </w:p>
    <w:p w14:paraId="346647DF" w14:textId="77777777" w:rsidR="004E6F42" w:rsidRPr="0053743A" w:rsidRDefault="004E6F42" w:rsidP="002900A5">
      <w:pPr>
        <w:spacing w:line="276" w:lineRule="auto"/>
        <w:ind w:firstLine="426"/>
        <w:jc w:val="both"/>
        <w:rPr>
          <w:sz w:val="24"/>
          <w:szCs w:val="24"/>
        </w:rPr>
      </w:pPr>
    </w:p>
    <w:p w14:paraId="52DFF33A" w14:textId="77777777" w:rsidR="00F63062" w:rsidRPr="0053743A" w:rsidRDefault="00F63062">
      <w:pPr>
        <w:spacing w:line="276" w:lineRule="auto"/>
        <w:ind w:firstLine="426"/>
        <w:jc w:val="both"/>
        <w:rPr>
          <w:sz w:val="24"/>
          <w:szCs w:val="24"/>
        </w:rPr>
        <w:sectPr w:rsidR="00F63062" w:rsidRPr="0053743A" w:rsidSect="00822449">
          <w:pgSz w:w="11906" w:h="16838"/>
          <w:pgMar w:top="1417" w:right="1133" w:bottom="1417" w:left="1985" w:header="708" w:footer="271" w:gutter="0"/>
          <w:cols w:space="708"/>
          <w:docGrid w:linePitch="360"/>
        </w:sectPr>
      </w:pPr>
    </w:p>
    <w:p w14:paraId="7482E144" w14:textId="77777777" w:rsidR="00E67690" w:rsidRPr="0053743A" w:rsidRDefault="00F63062">
      <w:pPr>
        <w:spacing w:line="276" w:lineRule="auto"/>
        <w:ind w:firstLine="426"/>
        <w:jc w:val="both"/>
        <w:rPr>
          <w:b/>
          <w:bCs/>
          <w:sz w:val="24"/>
          <w:szCs w:val="24"/>
        </w:rPr>
      </w:pPr>
      <w:r w:rsidRPr="0053743A">
        <w:rPr>
          <w:b/>
          <w:bCs/>
          <w:sz w:val="24"/>
          <w:szCs w:val="24"/>
        </w:rPr>
        <w:lastRenderedPageBreak/>
        <w:t>Załączniki do Karty Informacyjnej Przedsięwzięcia:</w:t>
      </w:r>
    </w:p>
    <w:p w14:paraId="5C08EECE" w14:textId="77777777" w:rsidR="004479A2" w:rsidRPr="0053743A" w:rsidRDefault="004479A2">
      <w:pPr>
        <w:spacing w:line="276" w:lineRule="auto"/>
        <w:ind w:firstLine="426"/>
        <w:jc w:val="both"/>
        <w:rPr>
          <w:sz w:val="24"/>
          <w:szCs w:val="24"/>
        </w:rPr>
      </w:pPr>
    </w:p>
    <w:p w14:paraId="28494D75" w14:textId="77777777" w:rsidR="004479A2" w:rsidRPr="0053743A" w:rsidRDefault="004479A2" w:rsidP="00F63062">
      <w:pPr>
        <w:pStyle w:val="Akapitzlist"/>
        <w:numPr>
          <w:ilvl w:val="0"/>
          <w:numId w:val="13"/>
        </w:numPr>
        <w:spacing w:line="276" w:lineRule="auto"/>
        <w:jc w:val="both"/>
        <w:rPr>
          <w:sz w:val="24"/>
          <w:szCs w:val="24"/>
        </w:rPr>
      </w:pPr>
      <w:r w:rsidRPr="0053743A">
        <w:rPr>
          <w:sz w:val="24"/>
          <w:szCs w:val="24"/>
        </w:rPr>
        <w:t>Mapa poglądowa – rys. nr 1</w:t>
      </w:r>
    </w:p>
    <w:p w14:paraId="27728F09" w14:textId="1273A86A" w:rsidR="004479A2" w:rsidRPr="0053743A" w:rsidRDefault="004479A2" w:rsidP="00F63062">
      <w:pPr>
        <w:pStyle w:val="Akapitzlist"/>
        <w:numPr>
          <w:ilvl w:val="0"/>
          <w:numId w:val="13"/>
        </w:numPr>
        <w:spacing w:line="276" w:lineRule="auto"/>
        <w:jc w:val="both"/>
        <w:rPr>
          <w:sz w:val="24"/>
          <w:szCs w:val="24"/>
        </w:rPr>
      </w:pPr>
      <w:r w:rsidRPr="0053743A">
        <w:rPr>
          <w:sz w:val="24"/>
          <w:szCs w:val="24"/>
        </w:rPr>
        <w:t xml:space="preserve">Mapa z przebiegiem przedsięwzięcia – rys. nr </w:t>
      </w:r>
      <w:r w:rsidR="00942A04" w:rsidRPr="0053743A">
        <w:rPr>
          <w:sz w:val="24"/>
          <w:szCs w:val="24"/>
        </w:rPr>
        <w:t>2</w:t>
      </w:r>
      <w:r w:rsidRPr="0053743A">
        <w:rPr>
          <w:sz w:val="24"/>
          <w:szCs w:val="24"/>
        </w:rPr>
        <w:t>.1.-</w:t>
      </w:r>
      <w:r w:rsidR="00942A04" w:rsidRPr="0053743A">
        <w:rPr>
          <w:sz w:val="24"/>
          <w:szCs w:val="24"/>
        </w:rPr>
        <w:t>2</w:t>
      </w:r>
      <w:r w:rsidRPr="0053743A">
        <w:rPr>
          <w:sz w:val="24"/>
          <w:szCs w:val="24"/>
        </w:rPr>
        <w:t>.</w:t>
      </w:r>
      <w:r w:rsidR="00942A04" w:rsidRPr="0053743A">
        <w:rPr>
          <w:sz w:val="24"/>
          <w:szCs w:val="24"/>
        </w:rPr>
        <w:t>4</w:t>
      </w:r>
    </w:p>
    <w:p w14:paraId="2B31F4AB" w14:textId="67061E04" w:rsidR="00942A04" w:rsidRPr="0053743A" w:rsidRDefault="00913137" w:rsidP="00942A04">
      <w:pPr>
        <w:pStyle w:val="Akapitzlist"/>
        <w:numPr>
          <w:ilvl w:val="0"/>
          <w:numId w:val="13"/>
        </w:numPr>
        <w:spacing w:line="276" w:lineRule="auto"/>
        <w:jc w:val="both"/>
        <w:rPr>
          <w:sz w:val="24"/>
          <w:szCs w:val="24"/>
        </w:rPr>
      </w:pPr>
      <w:r w:rsidRPr="0053743A">
        <w:rPr>
          <w:sz w:val="24"/>
          <w:szCs w:val="24"/>
        </w:rPr>
        <w:t>Mapa ewidencyjna – rys. nr 3</w:t>
      </w:r>
    </w:p>
    <w:p w14:paraId="70E608A9" w14:textId="63B98666" w:rsidR="004479A2" w:rsidRPr="0053743A" w:rsidRDefault="004479A2" w:rsidP="00F63062">
      <w:pPr>
        <w:pStyle w:val="Akapitzlist"/>
        <w:numPr>
          <w:ilvl w:val="0"/>
          <w:numId w:val="13"/>
        </w:numPr>
        <w:spacing w:line="276" w:lineRule="auto"/>
        <w:jc w:val="both"/>
        <w:rPr>
          <w:sz w:val="24"/>
          <w:szCs w:val="24"/>
        </w:rPr>
      </w:pPr>
      <w:r w:rsidRPr="0053743A">
        <w:rPr>
          <w:sz w:val="24"/>
          <w:szCs w:val="24"/>
        </w:rPr>
        <w:t>Mapy inne – rys. nr 4.1-4.</w:t>
      </w:r>
      <w:r w:rsidR="00913137" w:rsidRPr="0053743A">
        <w:rPr>
          <w:sz w:val="24"/>
          <w:szCs w:val="24"/>
        </w:rPr>
        <w:t>5</w:t>
      </w:r>
    </w:p>
    <w:sectPr w:rsidR="004479A2" w:rsidRPr="0053743A" w:rsidSect="00822449">
      <w:pgSz w:w="11906" w:h="16838"/>
      <w:pgMar w:top="1417" w:right="1133" w:bottom="1417" w:left="1985"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ABC2" w14:textId="77777777" w:rsidR="00375E28" w:rsidRDefault="00375E28">
      <w:r>
        <w:separator/>
      </w:r>
    </w:p>
  </w:endnote>
  <w:endnote w:type="continuationSeparator" w:id="0">
    <w:p w14:paraId="42DF229A" w14:textId="77777777" w:rsidR="00375E28" w:rsidRDefault="0037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6961938" w:displacedByCustomXml="next"/>
  <w:sdt>
    <w:sdtPr>
      <w:id w:val="-1964566219"/>
      <w:docPartObj>
        <w:docPartGallery w:val="Page Numbers (Bottom of Page)"/>
        <w:docPartUnique/>
      </w:docPartObj>
    </w:sdtPr>
    <w:sdtEndPr/>
    <w:sdtContent>
      <w:p w14:paraId="60080E7A" w14:textId="77777777" w:rsidR="001C0240" w:rsidRDefault="001C0240" w:rsidP="00CE153F">
        <w:pPr>
          <w:pStyle w:val="Stopka"/>
          <w:tabs>
            <w:tab w:val="clear" w:pos="4536"/>
            <w:tab w:val="clear" w:pos="9072"/>
            <w:tab w:val="right" w:pos="9070"/>
          </w:tabs>
          <w:rPr>
            <w:rFonts w:asciiTheme="majorHAnsi" w:hAnsiTheme="majorHAnsi"/>
            <w:i/>
            <w:sz w:val="16"/>
            <w:szCs w:val="16"/>
          </w:rPr>
        </w:pPr>
      </w:p>
      <w:bookmarkEnd w:id="0"/>
      <w:p w14:paraId="09B9A551" w14:textId="4F047626" w:rsidR="001C0240" w:rsidRDefault="001C0240">
        <w:pPr>
          <w:pStyle w:val="Stopka"/>
          <w:jc w:val="right"/>
        </w:pPr>
        <w:r>
          <w:fldChar w:fldCharType="begin"/>
        </w:r>
        <w:r>
          <w:instrText>PAGE   \* MERGEFORMAT</w:instrText>
        </w:r>
        <w:r>
          <w:fldChar w:fldCharType="separate"/>
        </w:r>
        <w:r w:rsidR="0053743A">
          <w:rPr>
            <w:noProof/>
          </w:rPr>
          <w:t>7</w:t>
        </w:r>
        <w:r>
          <w:fldChar w:fldCharType="end"/>
        </w:r>
      </w:p>
    </w:sdtContent>
  </w:sdt>
  <w:p w14:paraId="3207DBAF" w14:textId="77777777" w:rsidR="001C0240" w:rsidRDefault="001C0240" w:rsidP="00CE153F">
    <w:pPr>
      <w:pStyle w:val="Stopka"/>
      <w:jc w:val="center"/>
      <w:rPr>
        <w:b/>
        <w:bCs/>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2F3" w14:textId="77777777" w:rsidR="00375E28" w:rsidRDefault="00375E28">
      <w:r>
        <w:separator/>
      </w:r>
    </w:p>
  </w:footnote>
  <w:footnote w:type="continuationSeparator" w:id="0">
    <w:p w14:paraId="49E02C0F" w14:textId="77777777" w:rsidR="00375E28" w:rsidRDefault="0037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3CCB"/>
    <w:multiLevelType w:val="hybridMultilevel"/>
    <w:tmpl w:val="EBDE5396"/>
    <w:lvl w:ilvl="0" w:tplc="04150017">
      <w:start w:val="1"/>
      <w:numFmt w:val="lowerLetter"/>
      <w:lvlText w:val="%1)"/>
      <w:lvlJc w:val="left"/>
      <w:pPr>
        <w:ind w:left="1554" w:hanging="360"/>
      </w:p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 w15:restartNumberingAfterBreak="0">
    <w:nsid w:val="2AFF4207"/>
    <w:multiLevelType w:val="hybridMultilevel"/>
    <w:tmpl w:val="B9709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D46BEF"/>
    <w:multiLevelType w:val="hybridMultilevel"/>
    <w:tmpl w:val="12FCA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3C6455"/>
    <w:multiLevelType w:val="hybridMultilevel"/>
    <w:tmpl w:val="0DDE6712"/>
    <w:lvl w:ilvl="0" w:tplc="1A7A23E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52676A"/>
    <w:multiLevelType w:val="hybridMultilevel"/>
    <w:tmpl w:val="3C1EC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9748D"/>
    <w:multiLevelType w:val="hybridMultilevel"/>
    <w:tmpl w:val="249A9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931872"/>
    <w:multiLevelType w:val="hybridMultilevel"/>
    <w:tmpl w:val="00CA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495086"/>
    <w:multiLevelType w:val="hybridMultilevel"/>
    <w:tmpl w:val="53B6E5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C91757E"/>
    <w:multiLevelType w:val="hybridMultilevel"/>
    <w:tmpl w:val="BF5CC6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60BB3FFC"/>
    <w:multiLevelType w:val="hybridMultilevel"/>
    <w:tmpl w:val="F05C9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5D6642"/>
    <w:multiLevelType w:val="hybridMultilevel"/>
    <w:tmpl w:val="69B24C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790471B9"/>
    <w:multiLevelType w:val="hybridMultilevel"/>
    <w:tmpl w:val="00CAA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FC338B"/>
    <w:multiLevelType w:val="hybridMultilevel"/>
    <w:tmpl w:val="2B04A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4893558">
    <w:abstractNumId w:val="3"/>
  </w:num>
  <w:num w:numId="2" w16cid:durableId="852458987">
    <w:abstractNumId w:val="9"/>
  </w:num>
  <w:num w:numId="3" w16cid:durableId="1806507455">
    <w:abstractNumId w:val="8"/>
  </w:num>
  <w:num w:numId="4" w16cid:durableId="729766768">
    <w:abstractNumId w:val="7"/>
  </w:num>
  <w:num w:numId="5" w16cid:durableId="782770400">
    <w:abstractNumId w:val="1"/>
  </w:num>
  <w:num w:numId="6" w16cid:durableId="703597104">
    <w:abstractNumId w:val="6"/>
  </w:num>
  <w:num w:numId="7" w16cid:durableId="1655374910">
    <w:abstractNumId w:val="11"/>
  </w:num>
  <w:num w:numId="8" w16cid:durableId="316812725">
    <w:abstractNumId w:val="4"/>
  </w:num>
  <w:num w:numId="9" w16cid:durableId="259946103">
    <w:abstractNumId w:val="0"/>
  </w:num>
  <w:num w:numId="10" w16cid:durableId="1454059046">
    <w:abstractNumId w:val="5"/>
  </w:num>
  <w:num w:numId="11" w16cid:durableId="1813214526">
    <w:abstractNumId w:val="2"/>
  </w:num>
  <w:num w:numId="12" w16cid:durableId="734856124">
    <w:abstractNumId w:val="12"/>
  </w:num>
  <w:num w:numId="13" w16cid:durableId="7702014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37"/>
    <w:rsid w:val="00000D81"/>
    <w:rsid w:val="00024A8E"/>
    <w:rsid w:val="000304AB"/>
    <w:rsid w:val="00044A61"/>
    <w:rsid w:val="00051D85"/>
    <w:rsid w:val="0005204D"/>
    <w:rsid w:val="00056CFC"/>
    <w:rsid w:val="0006002F"/>
    <w:rsid w:val="0006088B"/>
    <w:rsid w:val="00063A38"/>
    <w:rsid w:val="00072909"/>
    <w:rsid w:val="00072BD0"/>
    <w:rsid w:val="000859AF"/>
    <w:rsid w:val="000950EA"/>
    <w:rsid w:val="000A6200"/>
    <w:rsid w:val="000A7C54"/>
    <w:rsid w:val="000C038A"/>
    <w:rsid w:val="000D1954"/>
    <w:rsid w:val="000E3BC8"/>
    <w:rsid w:val="00100765"/>
    <w:rsid w:val="00102C69"/>
    <w:rsid w:val="00104E67"/>
    <w:rsid w:val="0010546A"/>
    <w:rsid w:val="001127D9"/>
    <w:rsid w:val="001164D5"/>
    <w:rsid w:val="00123FF5"/>
    <w:rsid w:val="00132BD8"/>
    <w:rsid w:val="00133F36"/>
    <w:rsid w:val="001341CB"/>
    <w:rsid w:val="0013620D"/>
    <w:rsid w:val="001411D8"/>
    <w:rsid w:val="001452A4"/>
    <w:rsid w:val="00145FC1"/>
    <w:rsid w:val="0014614B"/>
    <w:rsid w:val="00154F78"/>
    <w:rsid w:val="00156712"/>
    <w:rsid w:val="0016104F"/>
    <w:rsid w:val="001670FA"/>
    <w:rsid w:val="0017351F"/>
    <w:rsid w:val="00185197"/>
    <w:rsid w:val="00195940"/>
    <w:rsid w:val="001A1684"/>
    <w:rsid w:val="001C0240"/>
    <w:rsid w:val="001C0D2D"/>
    <w:rsid w:val="001C2C4A"/>
    <w:rsid w:val="001C3EC7"/>
    <w:rsid w:val="001E041D"/>
    <w:rsid w:val="001E2E97"/>
    <w:rsid w:val="001E7E28"/>
    <w:rsid w:val="00201430"/>
    <w:rsid w:val="00203E09"/>
    <w:rsid w:val="00211B5F"/>
    <w:rsid w:val="0021201C"/>
    <w:rsid w:val="00223041"/>
    <w:rsid w:val="00225D5F"/>
    <w:rsid w:val="00230FCA"/>
    <w:rsid w:val="0023558B"/>
    <w:rsid w:val="00240293"/>
    <w:rsid w:val="002571CB"/>
    <w:rsid w:val="00265F37"/>
    <w:rsid w:val="00267AB1"/>
    <w:rsid w:val="00267B44"/>
    <w:rsid w:val="00272266"/>
    <w:rsid w:val="00272677"/>
    <w:rsid w:val="00276A68"/>
    <w:rsid w:val="002806B0"/>
    <w:rsid w:val="00284A8B"/>
    <w:rsid w:val="002871CE"/>
    <w:rsid w:val="00290036"/>
    <w:rsid w:val="002900A5"/>
    <w:rsid w:val="00293123"/>
    <w:rsid w:val="002D56D3"/>
    <w:rsid w:val="002F0905"/>
    <w:rsid w:val="002F2081"/>
    <w:rsid w:val="00300508"/>
    <w:rsid w:val="003015FD"/>
    <w:rsid w:val="00311B18"/>
    <w:rsid w:val="003305B7"/>
    <w:rsid w:val="0033528B"/>
    <w:rsid w:val="00337296"/>
    <w:rsid w:val="00355B84"/>
    <w:rsid w:val="00360462"/>
    <w:rsid w:val="003668DD"/>
    <w:rsid w:val="00373DD7"/>
    <w:rsid w:val="00375E28"/>
    <w:rsid w:val="00375F35"/>
    <w:rsid w:val="00381DCA"/>
    <w:rsid w:val="00391461"/>
    <w:rsid w:val="00393951"/>
    <w:rsid w:val="003A1969"/>
    <w:rsid w:val="003A49AB"/>
    <w:rsid w:val="003A67A1"/>
    <w:rsid w:val="003C0E77"/>
    <w:rsid w:val="003C1811"/>
    <w:rsid w:val="003C774A"/>
    <w:rsid w:val="003C7BDE"/>
    <w:rsid w:val="003D1B7A"/>
    <w:rsid w:val="003D3C85"/>
    <w:rsid w:val="003D4BAA"/>
    <w:rsid w:val="003D5612"/>
    <w:rsid w:val="003F0964"/>
    <w:rsid w:val="003F3CC6"/>
    <w:rsid w:val="0040234B"/>
    <w:rsid w:val="00421A00"/>
    <w:rsid w:val="0042395D"/>
    <w:rsid w:val="004256E0"/>
    <w:rsid w:val="0042647E"/>
    <w:rsid w:val="00427CF2"/>
    <w:rsid w:val="004400A9"/>
    <w:rsid w:val="004479A2"/>
    <w:rsid w:val="0045353D"/>
    <w:rsid w:val="00456B61"/>
    <w:rsid w:val="004700EB"/>
    <w:rsid w:val="00471CE8"/>
    <w:rsid w:val="00472428"/>
    <w:rsid w:val="00474367"/>
    <w:rsid w:val="00474C8B"/>
    <w:rsid w:val="00487A33"/>
    <w:rsid w:val="004A31AB"/>
    <w:rsid w:val="004B5739"/>
    <w:rsid w:val="004C0BAC"/>
    <w:rsid w:val="004C279B"/>
    <w:rsid w:val="004D05A2"/>
    <w:rsid w:val="004D7082"/>
    <w:rsid w:val="004D71D4"/>
    <w:rsid w:val="004E3E1B"/>
    <w:rsid w:val="004E6F42"/>
    <w:rsid w:val="004F02AD"/>
    <w:rsid w:val="00501AAE"/>
    <w:rsid w:val="0052673E"/>
    <w:rsid w:val="0053311E"/>
    <w:rsid w:val="00536992"/>
    <w:rsid w:val="0053743A"/>
    <w:rsid w:val="00546B2C"/>
    <w:rsid w:val="00546DCA"/>
    <w:rsid w:val="00547B02"/>
    <w:rsid w:val="00547C39"/>
    <w:rsid w:val="00550CF0"/>
    <w:rsid w:val="005775EB"/>
    <w:rsid w:val="00584E65"/>
    <w:rsid w:val="00587BBC"/>
    <w:rsid w:val="005956AA"/>
    <w:rsid w:val="00596902"/>
    <w:rsid w:val="005A1D97"/>
    <w:rsid w:val="005B49FB"/>
    <w:rsid w:val="005C21E2"/>
    <w:rsid w:val="005C3F02"/>
    <w:rsid w:val="005E181C"/>
    <w:rsid w:val="005E2878"/>
    <w:rsid w:val="005F4FC7"/>
    <w:rsid w:val="005F69A6"/>
    <w:rsid w:val="006008D7"/>
    <w:rsid w:val="006118D3"/>
    <w:rsid w:val="00613B8F"/>
    <w:rsid w:val="00615515"/>
    <w:rsid w:val="00616B39"/>
    <w:rsid w:val="00625DD1"/>
    <w:rsid w:val="0064069C"/>
    <w:rsid w:val="00643480"/>
    <w:rsid w:val="00646967"/>
    <w:rsid w:val="00653D3D"/>
    <w:rsid w:val="00653D5A"/>
    <w:rsid w:val="006641EB"/>
    <w:rsid w:val="0066469C"/>
    <w:rsid w:val="00682A1E"/>
    <w:rsid w:val="00691846"/>
    <w:rsid w:val="00691C97"/>
    <w:rsid w:val="00694627"/>
    <w:rsid w:val="006A0D12"/>
    <w:rsid w:val="006A205F"/>
    <w:rsid w:val="006B6589"/>
    <w:rsid w:val="006C2408"/>
    <w:rsid w:val="006C243B"/>
    <w:rsid w:val="006C5334"/>
    <w:rsid w:val="006D4CF8"/>
    <w:rsid w:val="006E327C"/>
    <w:rsid w:val="006F7C10"/>
    <w:rsid w:val="007012FA"/>
    <w:rsid w:val="00712344"/>
    <w:rsid w:val="00715AF5"/>
    <w:rsid w:val="0071670A"/>
    <w:rsid w:val="00737368"/>
    <w:rsid w:val="0074164D"/>
    <w:rsid w:val="007552DE"/>
    <w:rsid w:val="00762768"/>
    <w:rsid w:val="00793AD1"/>
    <w:rsid w:val="00796C98"/>
    <w:rsid w:val="007A63E9"/>
    <w:rsid w:val="007C3859"/>
    <w:rsid w:val="007D73F8"/>
    <w:rsid w:val="007D7C9B"/>
    <w:rsid w:val="007E2DAB"/>
    <w:rsid w:val="007E54BC"/>
    <w:rsid w:val="007E5FD6"/>
    <w:rsid w:val="007F2903"/>
    <w:rsid w:val="007F5E2E"/>
    <w:rsid w:val="0081023B"/>
    <w:rsid w:val="008204D6"/>
    <w:rsid w:val="00822449"/>
    <w:rsid w:val="00823526"/>
    <w:rsid w:val="00824991"/>
    <w:rsid w:val="00827D7A"/>
    <w:rsid w:val="00837645"/>
    <w:rsid w:val="00856BCB"/>
    <w:rsid w:val="008628CE"/>
    <w:rsid w:val="00865997"/>
    <w:rsid w:val="008836E5"/>
    <w:rsid w:val="00884490"/>
    <w:rsid w:val="00890BFA"/>
    <w:rsid w:val="00892F68"/>
    <w:rsid w:val="0089422E"/>
    <w:rsid w:val="008A2FCF"/>
    <w:rsid w:val="008A355A"/>
    <w:rsid w:val="008B095A"/>
    <w:rsid w:val="008B7AC5"/>
    <w:rsid w:val="008C4AC1"/>
    <w:rsid w:val="008D20ED"/>
    <w:rsid w:val="008D26D7"/>
    <w:rsid w:val="008E190E"/>
    <w:rsid w:val="008E77A8"/>
    <w:rsid w:val="008F0686"/>
    <w:rsid w:val="008F4741"/>
    <w:rsid w:val="009050A9"/>
    <w:rsid w:val="00910E06"/>
    <w:rsid w:val="00913137"/>
    <w:rsid w:val="00926774"/>
    <w:rsid w:val="00927E60"/>
    <w:rsid w:val="009307B2"/>
    <w:rsid w:val="00933876"/>
    <w:rsid w:val="00942A04"/>
    <w:rsid w:val="009539A1"/>
    <w:rsid w:val="009562A8"/>
    <w:rsid w:val="009779CC"/>
    <w:rsid w:val="00981B1B"/>
    <w:rsid w:val="009866C9"/>
    <w:rsid w:val="009A1441"/>
    <w:rsid w:val="009B367A"/>
    <w:rsid w:val="009C2CDA"/>
    <w:rsid w:val="009C49CC"/>
    <w:rsid w:val="009C6EA0"/>
    <w:rsid w:val="009D34E2"/>
    <w:rsid w:val="009E0AE4"/>
    <w:rsid w:val="009E3BD6"/>
    <w:rsid w:val="009E55ED"/>
    <w:rsid w:val="009F04C9"/>
    <w:rsid w:val="009F74D7"/>
    <w:rsid w:val="00A11F3D"/>
    <w:rsid w:val="00A16305"/>
    <w:rsid w:val="00A2193A"/>
    <w:rsid w:val="00A252B2"/>
    <w:rsid w:val="00A3578D"/>
    <w:rsid w:val="00A42819"/>
    <w:rsid w:val="00A4309D"/>
    <w:rsid w:val="00A510FB"/>
    <w:rsid w:val="00A542B9"/>
    <w:rsid w:val="00A5538C"/>
    <w:rsid w:val="00A55C40"/>
    <w:rsid w:val="00A605DB"/>
    <w:rsid w:val="00A6442F"/>
    <w:rsid w:val="00A76FCB"/>
    <w:rsid w:val="00A80244"/>
    <w:rsid w:val="00AA0163"/>
    <w:rsid w:val="00AB305D"/>
    <w:rsid w:val="00AD275E"/>
    <w:rsid w:val="00AD37C9"/>
    <w:rsid w:val="00AD38C6"/>
    <w:rsid w:val="00AD51BB"/>
    <w:rsid w:val="00AE4568"/>
    <w:rsid w:val="00AE4D38"/>
    <w:rsid w:val="00AF25B6"/>
    <w:rsid w:val="00B00600"/>
    <w:rsid w:val="00B2212C"/>
    <w:rsid w:val="00B33558"/>
    <w:rsid w:val="00B60584"/>
    <w:rsid w:val="00B65500"/>
    <w:rsid w:val="00B70D4E"/>
    <w:rsid w:val="00B82C26"/>
    <w:rsid w:val="00BB05B6"/>
    <w:rsid w:val="00BC2D61"/>
    <w:rsid w:val="00BD5984"/>
    <w:rsid w:val="00BF1FDF"/>
    <w:rsid w:val="00BF33E2"/>
    <w:rsid w:val="00BF64B4"/>
    <w:rsid w:val="00BF65F4"/>
    <w:rsid w:val="00C07B28"/>
    <w:rsid w:val="00C11A3C"/>
    <w:rsid w:val="00C14566"/>
    <w:rsid w:val="00C20B11"/>
    <w:rsid w:val="00C318C5"/>
    <w:rsid w:val="00C34E6B"/>
    <w:rsid w:val="00C40F2D"/>
    <w:rsid w:val="00C43F6C"/>
    <w:rsid w:val="00C441D8"/>
    <w:rsid w:val="00C45EFB"/>
    <w:rsid w:val="00C72676"/>
    <w:rsid w:val="00C7666F"/>
    <w:rsid w:val="00C85C69"/>
    <w:rsid w:val="00C90E2D"/>
    <w:rsid w:val="00C9678F"/>
    <w:rsid w:val="00CA0080"/>
    <w:rsid w:val="00CA07A7"/>
    <w:rsid w:val="00CA3A6B"/>
    <w:rsid w:val="00CB3BBF"/>
    <w:rsid w:val="00CC4CE9"/>
    <w:rsid w:val="00CC505D"/>
    <w:rsid w:val="00CD20B3"/>
    <w:rsid w:val="00CE153F"/>
    <w:rsid w:val="00CF7713"/>
    <w:rsid w:val="00D2397A"/>
    <w:rsid w:val="00D32E8C"/>
    <w:rsid w:val="00D34629"/>
    <w:rsid w:val="00D36A8E"/>
    <w:rsid w:val="00D45AE3"/>
    <w:rsid w:val="00D50D17"/>
    <w:rsid w:val="00D7096B"/>
    <w:rsid w:val="00D74A9D"/>
    <w:rsid w:val="00D75E2D"/>
    <w:rsid w:val="00D81B94"/>
    <w:rsid w:val="00D82489"/>
    <w:rsid w:val="00D921F4"/>
    <w:rsid w:val="00DB6A65"/>
    <w:rsid w:val="00DC57A4"/>
    <w:rsid w:val="00DC7867"/>
    <w:rsid w:val="00DE0DC6"/>
    <w:rsid w:val="00DE1F94"/>
    <w:rsid w:val="00DF69C0"/>
    <w:rsid w:val="00E012DC"/>
    <w:rsid w:val="00E03A8B"/>
    <w:rsid w:val="00E259B2"/>
    <w:rsid w:val="00E26DD6"/>
    <w:rsid w:val="00E31BE2"/>
    <w:rsid w:val="00E36F79"/>
    <w:rsid w:val="00E47968"/>
    <w:rsid w:val="00E67690"/>
    <w:rsid w:val="00E75CDC"/>
    <w:rsid w:val="00E75D3C"/>
    <w:rsid w:val="00E769B0"/>
    <w:rsid w:val="00E76A9D"/>
    <w:rsid w:val="00E77A6C"/>
    <w:rsid w:val="00E87B11"/>
    <w:rsid w:val="00E901C8"/>
    <w:rsid w:val="00E9068F"/>
    <w:rsid w:val="00E93CF1"/>
    <w:rsid w:val="00EA01B2"/>
    <w:rsid w:val="00EA0360"/>
    <w:rsid w:val="00EA2523"/>
    <w:rsid w:val="00EA45AA"/>
    <w:rsid w:val="00EA49E6"/>
    <w:rsid w:val="00EA5F3B"/>
    <w:rsid w:val="00EB320D"/>
    <w:rsid w:val="00EC4ACA"/>
    <w:rsid w:val="00EC5FFC"/>
    <w:rsid w:val="00EC7EA9"/>
    <w:rsid w:val="00ED2B0F"/>
    <w:rsid w:val="00ED59A1"/>
    <w:rsid w:val="00EE2A1D"/>
    <w:rsid w:val="00EF6286"/>
    <w:rsid w:val="00EF73FA"/>
    <w:rsid w:val="00F05C16"/>
    <w:rsid w:val="00F1731C"/>
    <w:rsid w:val="00F20774"/>
    <w:rsid w:val="00F26CDF"/>
    <w:rsid w:val="00F373D9"/>
    <w:rsid w:val="00F408FD"/>
    <w:rsid w:val="00F42308"/>
    <w:rsid w:val="00F504AE"/>
    <w:rsid w:val="00F53E57"/>
    <w:rsid w:val="00F63062"/>
    <w:rsid w:val="00F65BEA"/>
    <w:rsid w:val="00F73902"/>
    <w:rsid w:val="00F74B21"/>
    <w:rsid w:val="00F75D19"/>
    <w:rsid w:val="00F81F2B"/>
    <w:rsid w:val="00F90806"/>
    <w:rsid w:val="00F925D3"/>
    <w:rsid w:val="00FB6225"/>
    <w:rsid w:val="00FB7B71"/>
    <w:rsid w:val="00FC239B"/>
    <w:rsid w:val="00FE32D9"/>
    <w:rsid w:val="00FF7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D6C94"/>
  <w15:docId w15:val="{2C062189-9A2D-4086-A5C1-F9CB1B1E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F37"/>
    <w:rPr>
      <w:rFonts w:ascii="Times New Roman" w:eastAsia="Times New Roman" w:hAnsi="Times New Roman"/>
    </w:rPr>
  </w:style>
  <w:style w:type="paragraph" w:styleId="Nagwek1">
    <w:name w:val="heading 1"/>
    <w:basedOn w:val="Normalny"/>
    <w:next w:val="Normalny"/>
    <w:link w:val="Nagwek1Znak"/>
    <w:uiPriority w:val="9"/>
    <w:qFormat/>
    <w:rsid w:val="00265F37"/>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265F37"/>
    <w:pPr>
      <w:keepNext/>
      <w:keepLines/>
      <w:spacing w:before="200"/>
      <w:outlineLvl w:val="1"/>
    </w:pPr>
    <w:rPr>
      <w:rFonts w:ascii="Cambria" w:hAnsi="Cambria"/>
      <w:b/>
      <w:bCs/>
      <w:color w:val="4F81BD"/>
      <w:sz w:val="26"/>
      <w:szCs w:val="26"/>
    </w:rPr>
  </w:style>
  <w:style w:type="paragraph" w:styleId="Nagwek5">
    <w:name w:val="heading 5"/>
    <w:basedOn w:val="Normalny"/>
    <w:next w:val="Normalny"/>
    <w:link w:val="Nagwek5Znak"/>
    <w:uiPriority w:val="9"/>
    <w:semiHidden/>
    <w:unhideWhenUsed/>
    <w:qFormat/>
    <w:rsid w:val="003A196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5F37"/>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265F37"/>
    <w:rPr>
      <w:rFonts w:ascii="Cambria" w:eastAsia="Times New Roman" w:hAnsi="Cambria" w:cs="Times New Roman"/>
      <w:b/>
      <w:bCs/>
      <w:color w:val="4F81BD"/>
      <w:sz w:val="26"/>
      <w:szCs w:val="26"/>
      <w:lang w:eastAsia="pl-PL"/>
    </w:rPr>
  </w:style>
  <w:style w:type="paragraph" w:styleId="Akapitzlist">
    <w:name w:val="List Paragraph"/>
    <w:basedOn w:val="Normalny"/>
    <w:uiPriority w:val="34"/>
    <w:qFormat/>
    <w:rsid w:val="00265F37"/>
    <w:pPr>
      <w:ind w:left="720"/>
      <w:contextualSpacing/>
    </w:pPr>
  </w:style>
  <w:style w:type="paragraph" w:styleId="Tekstprzypisudolnego">
    <w:name w:val="footnote text"/>
    <w:basedOn w:val="Normalny"/>
    <w:link w:val="TekstprzypisudolnegoZnak"/>
    <w:unhideWhenUsed/>
    <w:rsid w:val="00265F37"/>
    <w:pPr>
      <w:suppressAutoHyphens/>
    </w:pPr>
    <w:rPr>
      <w:lang w:eastAsia="ar-SA"/>
    </w:rPr>
  </w:style>
  <w:style w:type="character" w:customStyle="1" w:styleId="TekstprzypisudolnegoZnak">
    <w:name w:val="Tekst przypisu dolnego Znak"/>
    <w:basedOn w:val="Domylnaczcionkaakapitu"/>
    <w:link w:val="Tekstprzypisudolnego"/>
    <w:rsid w:val="00265F37"/>
    <w:rPr>
      <w:rFonts w:ascii="Times New Roman" w:eastAsia="Times New Roman" w:hAnsi="Times New Roman" w:cs="Times New Roman"/>
      <w:sz w:val="20"/>
      <w:szCs w:val="20"/>
      <w:lang w:eastAsia="ar-SA"/>
    </w:rPr>
  </w:style>
  <w:style w:type="paragraph" w:styleId="Nagwek">
    <w:name w:val="header"/>
    <w:basedOn w:val="Normalny"/>
    <w:next w:val="Tekstpodstawowy"/>
    <w:link w:val="NagwekZnak"/>
    <w:uiPriority w:val="99"/>
    <w:unhideWhenUsed/>
    <w:rsid w:val="00265F37"/>
    <w:pPr>
      <w:keepNext/>
      <w:suppressAutoHyphens/>
      <w:spacing w:before="240" w:after="120"/>
    </w:pPr>
    <w:rPr>
      <w:rFonts w:ascii="Arial" w:eastAsia="Arial Unicode MS" w:hAnsi="Arial" w:cs="Tahoma"/>
      <w:sz w:val="28"/>
      <w:szCs w:val="28"/>
      <w:lang w:eastAsia="ar-SA"/>
    </w:rPr>
  </w:style>
  <w:style w:type="character" w:customStyle="1" w:styleId="NagwekZnak">
    <w:name w:val="Nagłówek Znak"/>
    <w:basedOn w:val="Domylnaczcionkaakapitu"/>
    <w:link w:val="Nagwek"/>
    <w:uiPriority w:val="99"/>
    <w:rsid w:val="00265F37"/>
    <w:rPr>
      <w:rFonts w:ascii="Arial" w:eastAsia="Arial Unicode MS" w:hAnsi="Arial" w:cs="Tahoma"/>
      <w:sz w:val="28"/>
      <w:szCs w:val="28"/>
      <w:lang w:eastAsia="ar-SA"/>
    </w:rPr>
  </w:style>
  <w:style w:type="paragraph" w:styleId="Tekstpodstawowywcity3">
    <w:name w:val="Body Text Indent 3"/>
    <w:basedOn w:val="Normalny"/>
    <w:link w:val="Tekstpodstawowywcity3Znak"/>
    <w:uiPriority w:val="99"/>
    <w:unhideWhenUsed/>
    <w:rsid w:val="00265F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65F37"/>
    <w:rPr>
      <w:rFonts w:ascii="Times New Roman" w:eastAsia="Times New Roman" w:hAnsi="Times New Roman" w:cs="Times New Roman"/>
      <w:sz w:val="16"/>
      <w:szCs w:val="16"/>
      <w:lang w:eastAsia="pl-PL"/>
    </w:rPr>
  </w:style>
  <w:style w:type="paragraph" w:customStyle="1" w:styleId="WW-Tekstpodstawowy3">
    <w:name w:val="WW-Tekst podstawowy 3"/>
    <w:basedOn w:val="Normalny"/>
    <w:rsid w:val="00265F37"/>
    <w:pPr>
      <w:tabs>
        <w:tab w:val="left" w:pos="0"/>
      </w:tabs>
      <w:suppressAutoHyphens/>
      <w:spacing w:line="360" w:lineRule="auto"/>
      <w:jc w:val="both"/>
    </w:pPr>
    <w:rPr>
      <w:rFonts w:ascii="Arial" w:hAnsi="Arial"/>
      <w:sz w:val="22"/>
      <w:lang w:eastAsia="ar-SA"/>
    </w:rPr>
  </w:style>
  <w:style w:type="paragraph" w:customStyle="1" w:styleId="WW-Tekstpodstawowywcity2">
    <w:name w:val="WW-Tekst podstawowy wcięty 2"/>
    <w:basedOn w:val="Normalny"/>
    <w:rsid w:val="00265F37"/>
    <w:pPr>
      <w:tabs>
        <w:tab w:val="right" w:pos="284"/>
        <w:tab w:val="left" w:pos="408"/>
      </w:tabs>
      <w:suppressAutoHyphens/>
      <w:spacing w:line="360" w:lineRule="auto"/>
      <w:ind w:left="408" w:hanging="408"/>
      <w:jc w:val="both"/>
    </w:pPr>
    <w:rPr>
      <w:rFonts w:ascii="Arial" w:hAnsi="Arial"/>
      <w:lang w:eastAsia="ar-SA"/>
    </w:rPr>
  </w:style>
  <w:style w:type="paragraph" w:styleId="Tekstpodstawowy">
    <w:name w:val="Body Text"/>
    <w:basedOn w:val="Normalny"/>
    <w:link w:val="TekstpodstawowyZnak"/>
    <w:uiPriority w:val="99"/>
    <w:semiHidden/>
    <w:unhideWhenUsed/>
    <w:rsid w:val="00265F37"/>
    <w:pPr>
      <w:spacing w:after="120"/>
    </w:pPr>
  </w:style>
  <w:style w:type="character" w:customStyle="1" w:styleId="TekstpodstawowyZnak">
    <w:name w:val="Tekst podstawowy Znak"/>
    <w:basedOn w:val="Domylnaczcionkaakapitu"/>
    <w:link w:val="Tekstpodstawowy"/>
    <w:uiPriority w:val="99"/>
    <w:semiHidden/>
    <w:rsid w:val="00265F3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5C3F02"/>
    <w:pPr>
      <w:suppressAutoHyphens/>
      <w:spacing w:after="120" w:line="480" w:lineRule="auto"/>
    </w:pPr>
    <w:rPr>
      <w:sz w:val="24"/>
      <w:lang w:eastAsia="ar-SA"/>
    </w:rPr>
  </w:style>
  <w:style w:type="character" w:customStyle="1" w:styleId="Tekstpodstawowy2Znak">
    <w:name w:val="Tekst podstawowy 2 Znak"/>
    <w:basedOn w:val="Domylnaczcionkaakapitu"/>
    <w:link w:val="Tekstpodstawowy2"/>
    <w:uiPriority w:val="99"/>
    <w:rsid w:val="005C3F02"/>
    <w:rPr>
      <w:rFonts w:ascii="Times New Roman" w:eastAsia="Times New Roman" w:hAnsi="Times New Roman"/>
      <w:sz w:val="24"/>
      <w:lang w:eastAsia="ar-SA"/>
    </w:rPr>
  </w:style>
  <w:style w:type="table" w:styleId="Tabela-Siatka">
    <w:name w:val="Table Grid"/>
    <w:basedOn w:val="Standardowy"/>
    <w:uiPriority w:val="39"/>
    <w:rsid w:val="00CA00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CE153F"/>
    <w:pPr>
      <w:tabs>
        <w:tab w:val="center" w:pos="4536"/>
        <w:tab w:val="right" w:pos="9072"/>
      </w:tabs>
    </w:pPr>
  </w:style>
  <w:style w:type="character" w:customStyle="1" w:styleId="StopkaZnak">
    <w:name w:val="Stopka Znak"/>
    <w:basedOn w:val="Domylnaczcionkaakapitu"/>
    <w:link w:val="Stopka"/>
    <w:uiPriority w:val="99"/>
    <w:rsid w:val="00CE153F"/>
    <w:rPr>
      <w:rFonts w:ascii="Times New Roman" w:eastAsia="Times New Roman" w:hAnsi="Times New Roman"/>
    </w:rPr>
  </w:style>
  <w:style w:type="paragraph" w:styleId="Nagwekspisutreci">
    <w:name w:val="TOC Heading"/>
    <w:basedOn w:val="Nagwek1"/>
    <w:next w:val="Normalny"/>
    <w:uiPriority w:val="39"/>
    <w:unhideWhenUsed/>
    <w:qFormat/>
    <w:rsid w:val="00822449"/>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822449"/>
    <w:pPr>
      <w:spacing w:after="100"/>
      <w:ind w:left="200"/>
    </w:pPr>
  </w:style>
  <w:style w:type="paragraph" w:styleId="Spistreci1">
    <w:name w:val="toc 1"/>
    <w:basedOn w:val="Normalny"/>
    <w:next w:val="Normalny"/>
    <w:autoRedefine/>
    <w:uiPriority w:val="39"/>
    <w:unhideWhenUsed/>
    <w:rsid w:val="00822449"/>
    <w:pPr>
      <w:spacing w:after="100"/>
    </w:pPr>
  </w:style>
  <w:style w:type="character" w:styleId="Hipercze">
    <w:name w:val="Hyperlink"/>
    <w:basedOn w:val="Domylnaczcionkaakapitu"/>
    <w:uiPriority w:val="99"/>
    <w:unhideWhenUsed/>
    <w:rsid w:val="00822449"/>
    <w:rPr>
      <w:color w:val="0000FF" w:themeColor="hyperlink"/>
      <w:u w:val="single"/>
    </w:rPr>
  </w:style>
  <w:style w:type="character" w:customStyle="1" w:styleId="Nagwek5Znak">
    <w:name w:val="Nagłówek 5 Znak"/>
    <w:basedOn w:val="Domylnaczcionkaakapitu"/>
    <w:link w:val="Nagwek5"/>
    <w:uiPriority w:val="9"/>
    <w:semiHidden/>
    <w:rsid w:val="003A1969"/>
    <w:rPr>
      <w:rFonts w:asciiTheme="majorHAnsi" w:eastAsiaTheme="majorEastAsia" w:hAnsiTheme="majorHAnsi" w:cstheme="majorBidi"/>
      <w:color w:val="365F91" w:themeColor="accent1" w:themeShade="BF"/>
    </w:rPr>
  </w:style>
  <w:style w:type="character" w:customStyle="1" w:styleId="fwb">
    <w:name w:val="fwb"/>
    <w:basedOn w:val="Domylnaczcionkaakapitu"/>
    <w:rsid w:val="003A1969"/>
  </w:style>
  <w:style w:type="character" w:customStyle="1" w:styleId="fsm">
    <w:name w:val="fsm"/>
    <w:basedOn w:val="Domylnaczcionkaakapitu"/>
    <w:rsid w:val="003A1969"/>
  </w:style>
  <w:style w:type="character" w:customStyle="1" w:styleId="timestampcontent">
    <w:name w:val="timestampcontent"/>
    <w:basedOn w:val="Domylnaczcionkaakapitu"/>
    <w:rsid w:val="003A1969"/>
  </w:style>
  <w:style w:type="character" w:customStyle="1" w:styleId="6spk">
    <w:name w:val="_6spk"/>
    <w:basedOn w:val="Domylnaczcionkaakapitu"/>
    <w:rsid w:val="003A1969"/>
  </w:style>
  <w:style w:type="paragraph" w:styleId="NormalnyWeb">
    <w:name w:val="Normal (Web)"/>
    <w:basedOn w:val="Normalny"/>
    <w:uiPriority w:val="99"/>
    <w:semiHidden/>
    <w:unhideWhenUsed/>
    <w:rsid w:val="003A1969"/>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6C2408"/>
    <w:rPr>
      <w:rFonts w:ascii="Tahoma" w:hAnsi="Tahoma" w:cs="Tahoma"/>
      <w:sz w:val="16"/>
      <w:szCs w:val="16"/>
    </w:rPr>
  </w:style>
  <w:style w:type="character" w:customStyle="1" w:styleId="TekstdymkaZnak">
    <w:name w:val="Tekst dymka Znak"/>
    <w:basedOn w:val="Domylnaczcionkaakapitu"/>
    <w:link w:val="Tekstdymka"/>
    <w:uiPriority w:val="99"/>
    <w:semiHidden/>
    <w:rsid w:val="006C2408"/>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471CE8"/>
  </w:style>
  <w:style w:type="character" w:customStyle="1" w:styleId="TekstprzypisukocowegoZnak">
    <w:name w:val="Tekst przypisu końcowego Znak"/>
    <w:basedOn w:val="Domylnaczcionkaakapitu"/>
    <w:link w:val="Tekstprzypisukocowego"/>
    <w:uiPriority w:val="99"/>
    <w:semiHidden/>
    <w:rsid w:val="00471CE8"/>
    <w:rPr>
      <w:rFonts w:ascii="Times New Roman" w:eastAsia="Times New Roman" w:hAnsi="Times New Roman"/>
    </w:rPr>
  </w:style>
  <w:style w:type="character" w:styleId="Odwoanieprzypisukocowego">
    <w:name w:val="endnote reference"/>
    <w:basedOn w:val="Domylnaczcionkaakapitu"/>
    <w:uiPriority w:val="99"/>
    <w:semiHidden/>
    <w:unhideWhenUsed/>
    <w:rsid w:val="00471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4656">
      <w:bodyDiv w:val="1"/>
      <w:marLeft w:val="0"/>
      <w:marRight w:val="0"/>
      <w:marTop w:val="0"/>
      <w:marBottom w:val="0"/>
      <w:divBdr>
        <w:top w:val="none" w:sz="0" w:space="0" w:color="auto"/>
        <w:left w:val="none" w:sz="0" w:space="0" w:color="auto"/>
        <w:bottom w:val="none" w:sz="0" w:space="0" w:color="auto"/>
        <w:right w:val="none" w:sz="0" w:space="0" w:color="auto"/>
      </w:divBdr>
      <w:divsChild>
        <w:div w:id="1821455558">
          <w:marLeft w:val="0"/>
          <w:marRight w:val="0"/>
          <w:marTop w:val="0"/>
          <w:marBottom w:val="0"/>
          <w:divBdr>
            <w:top w:val="none" w:sz="0" w:space="0" w:color="auto"/>
            <w:left w:val="none" w:sz="0" w:space="0" w:color="auto"/>
            <w:bottom w:val="none" w:sz="0" w:space="0" w:color="auto"/>
            <w:right w:val="none" w:sz="0" w:space="0" w:color="auto"/>
          </w:divBdr>
        </w:div>
        <w:div w:id="735277131">
          <w:marLeft w:val="0"/>
          <w:marRight w:val="0"/>
          <w:marTop w:val="0"/>
          <w:marBottom w:val="0"/>
          <w:divBdr>
            <w:top w:val="none" w:sz="0" w:space="0" w:color="auto"/>
            <w:left w:val="none" w:sz="0" w:space="0" w:color="auto"/>
            <w:bottom w:val="none" w:sz="0" w:space="0" w:color="auto"/>
            <w:right w:val="none" w:sz="0" w:space="0" w:color="auto"/>
          </w:divBdr>
        </w:div>
      </w:divsChild>
    </w:div>
    <w:div w:id="461507647">
      <w:bodyDiv w:val="1"/>
      <w:marLeft w:val="0"/>
      <w:marRight w:val="0"/>
      <w:marTop w:val="0"/>
      <w:marBottom w:val="0"/>
      <w:divBdr>
        <w:top w:val="none" w:sz="0" w:space="0" w:color="auto"/>
        <w:left w:val="none" w:sz="0" w:space="0" w:color="auto"/>
        <w:bottom w:val="none" w:sz="0" w:space="0" w:color="auto"/>
        <w:right w:val="none" w:sz="0" w:space="0" w:color="auto"/>
      </w:divBdr>
      <w:divsChild>
        <w:div w:id="649213361">
          <w:marLeft w:val="0"/>
          <w:marRight w:val="0"/>
          <w:marTop w:val="0"/>
          <w:marBottom w:val="0"/>
          <w:divBdr>
            <w:top w:val="none" w:sz="0" w:space="0" w:color="auto"/>
            <w:left w:val="none" w:sz="0" w:space="0" w:color="auto"/>
            <w:bottom w:val="none" w:sz="0" w:space="0" w:color="auto"/>
            <w:right w:val="none" w:sz="0" w:space="0" w:color="auto"/>
          </w:divBdr>
        </w:div>
        <w:div w:id="1339581454">
          <w:marLeft w:val="0"/>
          <w:marRight w:val="0"/>
          <w:marTop w:val="0"/>
          <w:marBottom w:val="0"/>
          <w:divBdr>
            <w:top w:val="none" w:sz="0" w:space="0" w:color="auto"/>
            <w:left w:val="none" w:sz="0" w:space="0" w:color="auto"/>
            <w:bottom w:val="none" w:sz="0" w:space="0" w:color="auto"/>
            <w:right w:val="none" w:sz="0" w:space="0" w:color="auto"/>
          </w:divBdr>
        </w:div>
      </w:divsChild>
    </w:div>
    <w:div w:id="469253451">
      <w:bodyDiv w:val="1"/>
      <w:marLeft w:val="0"/>
      <w:marRight w:val="0"/>
      <w:marTop w:val="0"/>
      <w:marBottom w:val="0"/>
      <w:divBdr>
        <w:top w:val="none" w:sz="0" w:space="0" w:color="auto"/>
        <w:left w:val="none" w:sz="0" w:space="0" w:color="auto"/>
        <w:bottom w:val="none" w:sz="0" w:space="0" w:color="auto"/>
        <w:right w:val="none" w:sz="0" w:space="0" w:color="auto"/>
      </w:divBdr>
    </w:div>
    <w:div w:id="585265276">
      <w:bodyDiv w:val="1"/>
      <w:marLeft w:val="0"/>
      <w:marRight w:val="0"/>
      <w:marTop w:val="0"/>
      <w:marBottom w:val="0"/>
      <w:divBdr>
        <w:top w:val="none" w:sz="0" w:space="0" w:color="auto"/>
        <w:left w:val="none" w:sz="0" w:space="0" w:color="auto"/>
        <w:bottom w:val="none" w:sz="0" w:space="0" w:color="auto"/>
        <w:right w:val="none" w:sz="0" w:space="0" w:color="auto"/>
      </w:divBdr>
      <w:divsChild>
        <w:div w:id="624702134">
          <w:marLeft w:val="0"/>
          <w:marRight w:val="0"/>
          <w:marTop w:val="0"/>
          <w:marBottom w:val="0"/>
          <w:divBdr>
            <w:top w:val="none" w:sz="0" w:space="0" w:color="auto"/>
            <w:left w:val="none" w:sz="0" w:space="0" w:color="auto"/>
            <w:bottom w:val="none" w:sz="0" w:space="0" w:color="auto"/>
            <w:right w:val="none" w:sz="0" w:space="0" w:color="auto"/>
          </w:divBdr>
        </w:div>
        <w:div w:id="398021172">
          <w:marLeft w:val="0"/>
          <w:marRight w:val="0"/>
          <w:marTop w:val="0"/>
          <w:marBottom w:val="0"/>
          <w:divBdr>
            <w:top w:val="none" w:sz="0" w:space="0" w:color="auto"/>
            <w:left w:val="none" w:sz="0" w:space="0" w:color="auto"/>
            <w:bottom w:val="none" w:sz="0" w:space="0" w:color="auto"/>
            <w:right w:val="none" w:sz="0" w:space="0" w:color="auto"/>
          </w:divBdr>
        </w:div>
        <w:div w:id="686366209">
          <w:marLeft w:val="0"/>
          <w:marRight w:val="0"/>
          <w:marTop w:val="0"/>
          <w:marBottom w:val="0"/>
          <w:divBdr>
            <w:top w:val="none" w:sz="0" w:space="0" w:color="auto"/>
            <w:left w:val="none" w:sz="0" w:space="0" w:color="auto"/>
            <w:bottom w:val="none" w:sz="0" w:space="0" w:color="auto"/>
            <w:right w:val="none" w:sz="0" w:space="0" w:color="auto"/>
          </w:divBdr>
        </w:div>
        <w:div w:id="368915460">
          <w:marLeft w:val="0"/>
          <w:marRight w:val="0"/>
          <w:marTop w:val="0"/>
          <w:marBottom w:val="0"/>
          <w:divBdr>
            <w:top w:val="none" w:sz="0" w:space="0" w:color="auto"/>
            <w:left w:val="none" w:sz="0" w:space="0" w:color="auto"/>
            <w:bottom w:val="none" w:sz="0" w:space="0" w:color="auto"/>
            <w:right w:val="none" w:sz="0" w:space="0" w:color="auto"/>
          </w:divBdr>
        </w:div>
      </w:divsChild>
    </w:div>
    <w:div w:id="1335257038">
      <w:bodyDiv w:val="1"/>
      <w:marLeft w:val="0"/>
      <w:marRight w:val="0"/>
      <w:marTop w:val="0"/>
      <w:marBottom w:val="0"/>
      <w:divBdr>
        <w:top w:val="none" w:sz="0" w:space="0" w:color="auto"/>
        <w:left w:val="none" w:sz="0" w:space="0" w:color="auto"/>
        <w:bottom w:val="none" w:sz="0" w:space="0" w:color="auto"/>
        <w:right w:val="none" w:sz="0" w:space="0" w:color="auto"/>
      </w:divBdr>
      <w:divsChild>
        <w:div w:id="1614051025">
          <w:marLeft w:val="0"/>
          <w:marRight w:val="0"/>
          <w:marTop w:val="0"/>
          <w:marBottom w:val="0"/>
          <w:divBdr>
            <w:top w:val="none" w:sz="0" w:space="0" w:color="auto"/>
            <w:left w:val="none" w:sz="0" w:space="0" w:color="auto"/>
            <w:bottom w:val="none" w:sz="0" w:space="0" w:color="auto"/>
            <w:right w:val="none" w:sz="0" w:space="0" w:color="auto"/>
          </w:divBdr>
          <w:divsChild>
            <w:div w:id="1168903868">
              <w:marLeft w:val="0"/>
              <w:marRight w:val="0"/>
              <w:marTop w:val="0"/>
              <w:marBottom w:val="0"/>
              <w:divBdr>
                <w:top w:val="none" w:sz="0" w:space="0" w:color="auto"/>
                <w:left w:val="none" w:sz="0" w:space="0" w:color="auto"/>
                <w:bottom w:val="none" w:sz="0" w:space="0" w:color="auto"/>
                <w:right w:val="none" w:sz="0" w:space="0" w:color="auto"/>
              </w:divBdr>
              <w:divsChild>
                <w:div w:id="961615465">
                  <w:marLeft w:val="0"/>
                  <w:marRight w:val="0"/>
                  <w:marTop w:val="0"/>
                  <w:marBottom w:val="0"/>
                  <w:divBdr>
                    <w:top w:val="none" w:sz="0" w:space="0" w:color="auto"/>
                    <w:left w:val="none" w:sz="0" w:space="0" w:color="auto"/>
                    <w:bottom w:val="none" w:sz="0" w:space="0" w:color="auto"/>
                    <w:right w:val="none" w:sz="0" w:space="0" w:color="auto"/>
                  </w:divBdr>
                  <w:divsChild>
                    <w:div w:id="504974346">
                      <w:marLeft w:val="0"/>
                      <w:marRight w:val="0"/>
                      <w:marTop w:val="0"/>
                      <w:marBottom w:val="0"/>
                      <w:divBdr>
                        <w:top w:val="none" w:sz="0" w:space="0" w:color="auto"/>
                        <w:left w:val="none" w:sz="0" w:space="0" w:color="auto"/>
                        <w:bottom w:val="none" w:sz="0" w:space="0" w:color="auto"/>
                        <w:right w:val="none" w:sz="0" w:space="0" w:color="auto"/>
                      </w:divBdr>
                      <w:divsChild>
                        <w:div w:id="584605950">
                          <w:marLeft w:val="0"/>
                          <w:marRight w:val="0"/>
                          <w:marTop w:val="0"/>
                          <w:marBottom w:val="0"/>
                          <w:divBdr>
                            <w:top w:val="none" w:sz="0" w:space="0" w:color="auto"/>
                            <w:left w:val="none" w:sz="0" w:space="0" w:color="auto"/>
                            <w:bottom w:val="none" w:sz="0" w:space="0" w:color="auto"/>
                            <w:right w:val="none" w:sz="0" w:space="0" w:color="auto"/>
                          </w:divBdr>
                          <w:divsChild>
                            <w:div w:id="1677490232">
                              <w:marLeft w:val="0"/>
                              <w:marRight w:val="0"/>
                              <w:marTop w:val="0"/>
                              <w:marBottom w:val="0"/>
                              <w:divBdr>
                                <w:top w:val="none" w:sz="0" w:space="0" w:color="auto"/>
                                <w:left w:val="none" w:sz="0" w:space="0" w:color="auto"/>
                                <w:bottom w:val="none" w:sz="0" w:space="0" w:color="auto"/>
                                <w:right w:val="none" w:sz="0" w:space="0" w:color="auto"/>
                              </w:divBdr>
                              <w:divsChild>
                                <w:div w:id="267662382">
                                  <w:marLeft w:val="0"/>
                                  <w:marRight w:val="0"/>
                                  <w:marTop w:val="0"/>
                                  <w:marBottom w:val="0"/>
                                  <w:divBdr>
                                    <w:top w:val="none" w:sz="0" w:space="0" w:color="auto"/>
                                    <w:left w:val="none" w:sz="0" w:space="0" w:color="auto"/>
                                    <w:bottom w:val="none" w:sz="0" w:space="0" w:color="auto"/>
                                    <w:right w:val="none" w:sz="0" w:space="0" w:color="auto"/>
                                  </w:divBdr>
                                  <w:divsChild>
                                    <w:div w:id="365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1205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0E41-B32E-4434-9162-7E567726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8520</Words>
  <Characters>51121</Characters>
  <Application>Microsoft Office Word</Application>
  <DocSecurity>4</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PRIMEKO</dc:creator>
  <cp:keywords/>
  <cp:lastModifiedBy>Monika bednarek</cp:lastModifiedBy>
  <cp:revision>2</cp:revision>
  <cp:lastPrinted>2021-03-18T11:18:00Z</cp:lastPrinted>
  <dcterms:created xsi:type="dcterms:W3CDTF">2022-06-27T05:42:00Z</dcterms:created>
  <dcterms:modified xsi:type="dcterms:W3CDTF">2022-06-27T05:42:00Z</dcterms:modified>
</cp:coreProperties>
</file>