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AEF" w:rsidRDefault="007C4AEF" w:rsidP="007C4A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Ostrów Wielkopolski, dnia </w:t>
      </w:r>
      <w:r w:rsidR="00CE4A25">
        <w:rPr>
          <w:rFonts w:ascii="Times New Roman" w:hAnsi="Times New Roman" w:cs="Times New Roman"/>
          <w:sz w:val="24"/>
          <w:szCs w:val="24"/>
        </w:rPr>
        <w:t>2</w:t>
      </w:r>
      <w:r w:rsidR="007403BD">
        <w:rPr>
          <w:rFonts w:ascii="Times New Roman" w:hAnsi="Times New Roman" w:cs="Times New Roman"/>
          <w:sz w:val="24"/>
          <w:szCs w:val="24"/>
        </w:rPr>
        <w:t xml:space="preserve"> kwietnia</w:t>
      </w:r>
      <w:r>
        <w:rPr>
          <w:rFonts w:ascii="Times New Roman" w:hAnsi="Times New Roman" w:cs="Times New Roman"/>
          <w:sz w:val="24"/>
          <w:szCs w:val="24"/>
        </w:rPr>
        <w:t xml:space="preserve"> 2019 r. </w:t>
      </w:r>
    </w:p>
    <w:p w:rsidR="007C4AEF" w:rsidRDefault="007C4AEF" w:rsidP="007C4A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4AEF" w:rsidRDefault="00CE4A25" w:rsidP="007C4A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DZP-ZP.271.15</w:t>
      </w:r>
      <w:r w:rsidR="007C4AEF">
        <w:rPr>
          <w:rFonts w:ascii="Times New Roman" w:hAnsi="Times New Roman" w:cs="Times New Roman"/>
          <w:sz w:val="24"/>
          <w:szCs w:val="24"/>
        </w:rPr>
        <w:t>.2019.2</w:t>
      </w:r>
    </w:p>
    <w:p w:rsidR="007C4AEF" w:rsidRDefault="007C4AEF" w:rsidP="007C4A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AEF" w:rsidRDefault="007C4AEF" w:rsidP="007C4A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Ostrów Wielkopolski, </w:t>
      </w:r>
    </w:p>
    <w:p w:rsidR="007C4AEF" w:rsidRDefault="007C4AEF" w:rsidP="007C4A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Al. Powstańców Wielkopolskich 12, 63-400 Ostrów Wielkopolski </w:t>
      </w:r>
    </w:p>
    <w:p w:rsidR="007C4AEF" w:rsidRDefault="001722FE" w:rsidP="007C4A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OGŁASZA KONKURS NA</w:t>
      </w:r>
    </w:p>
    <w:p w:rsidR="00F43227" w:rsidRDefault="007403BD" w:rsidP="007C4A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7C4AEF">
        <w:rPr>
          <w:rFonts w:ascii="Times New Roman" w:hAnsi="Times New Roman" w:cs="Times New Roman"/>
          <w:b/>
          <w:sz w:val="24"/>
          <w:szCs w:val="24"/>
        </w:rPr>
        <w:t xml:space="preserve">WYBÓR AGENTA EMISJI OBLIGACJI </w:t>
      </w:r>
      <w:r w:rsidR="00F43227">
        <w:rPr>
          <w:rFonts w:ascii="Times New Roman" w:hAnsi="Times New Roman" w:cs="Times New Roman"/>
          <w:b/>
          <w:sz w:val="24"/>
          <w:szCs w:val="24"/>
        </w:rPr>
        <w:t xml:space="preserve">KOMUNALNYCH </w:t>
      </w:r>
    </w:p>
    <w:p w:rsidR="007C4AEF" w:rsidRDefault="00F43227" w:rsidP="007C4A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DLA GMINY OSTRÓW WIELKOPOLSKI</w:t>
      </w:r>
      <w:r w:rsidR="007403BD">
        <w:rPr>
          <w:rFonts w:ascii="Times New Roman" w:hAnsi="Times New Roman" w:cs="Times New Roman"/>
          <w:b/>
          <w:sz w:val="24"/>
          <w:szCs w:val="24"/>
        </w:rPr>
        <w:t>”</w:t>
      </w:r>
    </w:p>
    <w:p w:rsidR="007C4AEF" w:rsidRDefault="007C4AEF" w:rsidP="007C4A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Działając na podstawie uchwały Nr IV/37/2019 Rady Gminy Ostrów Wielkopolski z dnia 6 lutego 2019 r. w sprawie emisji obligacji oraz zasad ich zbywania, nabywania i wykupu, w</w:t>
      </w:r>
      <w:r w:rsidR="00F43227">
        <w:rPr>
          <w:rFonts w:ascii="Times New Roman" w:hAnsi="Times New Roman" w:cs="Times New Roman"/>
          <w:sz w:val="24"/>
          <w:szCs w:val="24"/>
        </w:rPr>
        <w:t xml:space="preserve"> związku z art. 4 pkt. 3 lit. j</w:t>
      </w:r>
      <w:r>
        <w:rPr>
          <w:rFonts w:ascii="Times New Roman" w:hAnsi="Times New Roman" w:cs="Times New Roman"/>
          <w:sz w:val="24"/>
          <w:szCs w:val="24"/>
        </w:rPr>
        <w:t xml:space="preserve"> ustawy z dnia 29 stycznia 2004 r. Prawo zamówień publicznych (Dz. U. z 2018 r. poz. 1986), zaprasza się do składania ofert w pisemnym konkursie ofert na wybór Agenta Emisji obligacji emitowanych przez Gminę Ostrów Wielkopolski.</w:t>
      </w:r>
    </w:p>
    <w:p w:rsidR="007C4AEF" w:rsidRDefault="007C4AEF" w:rsidP="007C4AE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7C4AEF" w:rsidRDefault="007C4AEF" w:rsidP="007C4AEF">
      <w:pPr>
        <w:pStyle w:val="Nagwek2"/>
        <w:numPr>
          <w:ilvl w:val="0"/>
          <w:numId w:val="1"/>
        </w:numPr>
        <w:ind w:left="709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Określenie przedmiotu konkursu</w:t>
      </w:r>
    </w:p>
    <w:p w:rsidR="007C4AEF" w:rsidRDefault="007C4AEF" w:rsidP="007C4AEF">
      <w:pPr>
        <w:pStyle w:val="Nagwek2"/>
        <w:numPr>
          <w:ilvl w:val="1"/>
          <w:numId w:val="1"/>
        </w:numPr>
        <w:ind w:left="426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Przedmiot zamówienia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Gmina Ostrów Wielkopolski, zwana dalej Organizatorem lub Emitentem, podjęła decyzję o emisji obligacji i określiła warunki tej emisji w uchwale Nr IV/37/2019 Rady Gminy Ostrów Wielkopolski z dnia 6 lutego 2019 r. w sprawie emisji obligacji oraz zasad ich zbywania, nabywania i wykupu. 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konkursu jest świadczenie kompleksowych usług związanych z pełnieniem funkcji Agenta Emisji obligacji komunalnych dla Gminy Ostrów Wielkopolski na kwotę </w:t>
      </w:r>
      <w:r w:rsidRPr="007403BD">
        <w:rPr>
          <w:rFonts w:ascii="Times New Roman" w:hAnsi="Times New Roman" w:cs="Times New Roman"/>
          <w:b/>
          <w:sz w:val="24"/>
          <w:szCs w:val="24"/>
        </w:rPr>
        <w:t>10.000</w:t>
      </w:r>
      <w:r w:rsidR="007403BD" w:rsidRPr="007403BD">
        <w:rPr>
          <w:rFonts w:ascii="Times New Roman" w:hAnsi="Times New Roman" w:cs="Times New Roman"/>
          <w:b/>
          <w:sz w:val="24"/>
          <w:szCs w:val="24"/>
        </w:rPr>
        <w:t>.000</w:t>
      </w:r>
      <w:r w:rsidRPr="007403BD">
        <w:rPr>
          <w:rFonts w:ascii="Times New Roman" w:hAnsi="Times New Roman" w:cs="Times New Roman"/>
          <w:b/>
          <w:sz w:val="24"/>
          <w:szCs w:val="24"/>
        </w:rPr>
        <w:t>,00 zł</w:t>
      </w:r>
      <w:r>
        <w:rPr>
          <w:rFonts w:ascii="Times New Roman" w:hAnsi="Times New Roman" w:cs="Times New Roman"/>
          <w:sz w:val="24"/>
          <w:szCs w:val="24"/>
        </w:rPr>
        <w:t xml:space="preserve"> (słownie: dziesięć </w:t>
      </w:r>
      <w:r w:rsidR="007403BD">
        <w:rPr>
          <w:rFonts w:ascii="Times New Roman" w:hAnsi="Times New Roman" w:cs="Times New Roman"/>
          <w:sz w:val="24"/>
          <w:szCs w:val="24"/>
        </w:rPr>
        <w:t>milionów</w:t>
      </w:r>
      <w:r>
        <w:rPr>
          <w:rFonts w:ascii="Times New Roman" w:hAnsi="Times New Roman" w:cs="Times New Roman"/>
          <w:sz w:val="24"/>
          <w:szCs w:val="24"/>
        </w:rPr>
        <w:t xml:space="preserve"> złotych). Środki pozyskane z emisji obligacji zostaną przeznaczone na pokrycie planowanego deficytu budżetu Gminy Ostrów Wielkopolski na 2019 rok, w tym na pokrycie wydatków związanych z finansowaniem inwestycji oraz spłatę wcześniej zaciągniętych zobowiązań z tytułu emisji papierów wartościowych, zaciągniętych pożyczek.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planuje wyemitować następujące serie obligacji:</w:t>
      </w:r>
    </w:p>
    <w:p w:rsidR="007C4AEF" w:rsidRDefault="007C4AEF" w:rsidP="007C4AE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Seria A19 o wartości 1.000.000 zł - emitowana do 30 czerwca 2019 r.</w:t>
      </w:r>
    </w:p>
    <w:p w:rsidR="007C4AEF" w:rsidRDefault="007C4AEF" w:rsidP="007C4AE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Seria B19 o wartości 2.000.000 zł - emitowana do 30 czerwca 2019 r.</w:t>
      </w:r>
    </w:p>
    <w:p w:rsidR="007C4AEF" w:rsidRDefault="007C4AEF" w:rsidP="007C4AE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Seria C19 o wartości 2.000.000 zł - emitowana do 30 czerwca 2019 r.</w:t>
      </w:r>
    </w:p>
    <w:p w:rsidR="007C4AEF" w:rsidRDefault="007C4AEF" w:rsidP="007C4AE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Seria D19 o wartości 1.000.000 zł - emitowana do 30 czerwca 2019 r.</w:t>
      </w:r>
    </w:p>
    <w:p w:rsidR="007C4AEF" w:rsidRDefault="007C4AEF" w:rsidP="007C4AE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Seria E19 o wartości 2.000.000 zł - emitowana do 30 czerwca 2019 r.</w:t>
      </w:r>
    </w:p>
    <w:p w:rsidR="007C4AEF" w:rsidRDefault="007C4AEF" w:rsidP="007C4AE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Seria F19 o wartości 2.000.000 zł - emitowana do 30 czerwca 2019 r.</w:t>
      </w:r>
    </w:p>
    <w:p w:rsidR="007C4AEF" w:rsidRDefault="007C4AEF" w:rsidP="007C4AEF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Wyemitowane serie zostaną wykupione w następujących latach:</w:t>
      </w:r>
    </w:p>
    <w:p w:rsidR="007C4AEF" w:rsidRDefault="007C4AEF" w:rsidP="007C4AEF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2025 roku zostaną wykupione obligacji komunalne serii A19, B19, C19;</w:t>
      </w:r>
    </w:p>
    <w:p w:rsidR="007C4AEF" w:rsidRDefault="007C4AEF" w:rsidP="007C4AEF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2026 roku zostaną wykupione obligacji komunalne serii D19, E19, F19.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Oprocentowanie obligacji nalicza się od wartości nominalnej i wypłaca w okresach półrocznych liczonych od daty emisji, z zastrzeżeniem że pierwszy okres odsetkowy może trwać maksymalnie dwanaście miesięcy. Oprocentowanie obligacji będzie zmienne, równe stawce WIBOR 6M powiększonej o marżę. Stawka WIBOR 6M będzie ustalana na dwa dni robocze przed rozpoczęciem okresu odsetkowego. Oprocentowanie ustala się w oparciu o rzeczywistą liczbę dni w okresie odsetkowym oraz przyjmuje się, iż rok liczy 365 dni.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Oprocentowanie wypłaca się w dniu następującym po upływie okresu odsetkowego. Jeżeli termin wypłaty oprocentowania przypadnie na sobotę lub dzień ustawowo wolny od pracy, wypłata oprocentowania nastąpi w najbliższym dniu roboczym przypadającym po tym dniu.</w:t>
      </w:r>
    </w:p>
    <w:p w:rsidR="007C4AEF" w:rsidRDefault="007C4AEF" w:rsidP="007C4AEF">
      <w:pPr>
        <w:pStyle w:val="Nagwek2"/>
        <w:numPr>
          <w:ilvl w:val="1"/>
          <w:numId w:val="1"/>
        </w:numPr>
        <w:ind w:left="426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Zadania Agenta Emisji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zadań wyłonionego w niniejszym konkursie Agenta Emisji należeć będzie:</w:t>
      </w:r>
    </w:p>
    <w:p w:rsidR="007C4AEF" w:rsidRDefault="007C4AEF" w:rsidP="007C4AE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Objęcie obligacji na własny rachunek albo rozprowadzenie ich wśród inwestorów,</w:t>
      </w:r>
    </w:p>
    <w:p w:rsidR="007C4AEF" w:rsidRDefault="007C4AEF" w:rsidP="007C4AE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Przygotowanie dokumentacji niezbędnej dla przeprowadzenia sprzedaży obligacji (w tym umowy na emisję, propozycji nabycia, warunków emisji),</w:t>
      </w:r>
    </w:p>
    <w:p w:rsidR="007C4AEF" w:rsidRDefault="007C4AEF" w:rsidP="007C4AE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Organizacja emisji poszczególnych serii obligacji po zawiadomieniu Agenta przez Emitenta, przy czym termin emisji obligacji nie przekroczy 7 dni,</w:t>
      </w:r>
    </w:p>
    <w:p w:rsidR="007C4AEF" w:rsidRDefault="007C4AEF" w:rsidP="007C4AE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Organizacja wszelkich rozliczeń finansowych związanych z przeprowadzeniem emisji obligacji, zbywaniem, wykupem i wypłatą oprocentowania,</w:t>
      </w:r>
    </w:p>
    <w:p w:rsidR="007C4AEF" w:rsidRDefault="007C4AEF" w:rsidP="007C4AE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ewidencji obligacji</w:t>
      </w:r>
      <w:r w:rsidR="001722F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pStyle w:val="Nagwek2"/>
        <w:numPr>
          <w:ilvl w:val="0"/>
          <w:numId w:val="1"/>
        </w:numPr>
        <w:ind w:left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Warunki udziału w konkursie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konkursie mogą wziąć udział Oferenci, którzy spełniają następujące wymagania:</w:t>
      </w:r>
    </w:p>
    <w:p w:rsidR="007C4AEF" w:rsidRDefault="007C4AEF" w:rsidP="007C4AE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Są uprawnieni do występowania w obrocie prawnym, zgodnie z wymaganiami prawa,</w:t>
      </w:r>
    </w:p>
    <w:p w:rsidR="007C4AEF" w:rsidRDefault="007C4AEF" w:rsidP="007C4AE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Posiadają uprawnienia niezbędne do wykonania przedmiotu konkursu,</w:t>
      </w:r>
    </w:p>
    <w:p w:rsidR="007C4AEF" w:rsidRDefault="007C4AEF" w:rsidP="007C4AE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Dysponują niezbędną wiedzą i doświadczeniem, a także potencjałem ekonomicznym i technicznym oraz pracownikami zdolnymi do wykonania danego zamówienia,</w:t>
      </w:r>
    </w:p>
    <w:p w:rsidR="007C4AEF" w:rsidRDefault="007C4AEF" w:rsidP="007C4AE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Są bankiem lub domem maklerskim,</w:t>
      </w:r>
    </w:p>
    <w:p w:rsidR="007C4AEF" w:rsidRDefault="007C4AEF" w:rsidP="007C4AE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Znajdują się w sytuacji finansowej zapewniającej realizację złożonej oferty,</w:t>
      </w:r>
    </w:p>
    <w:p w:rsidR="007C4AEF" w:rsidRDefault="007C4AEF" w:rsidP="007C4AE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znajdują się w trakcie postępowania upadłościowego, w stanie upadłości lub likwidacji.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pStyle w:val="Nagwek2"/>
        <w:numPr>
          <w:ilvl w:val="0"/>
          <w:numId w:val="1"/>
        </w:numPr>
        <w:ind w:left="709" w:hanging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Warunki prowadzenia konkursu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 konkursu ustala następujące warunki prowadzenia konkursu: </w:t>
      </w:r>
    </w:p>
    <w:p w:rsidR="007C4AEF" w:rsidRDefault="007C4AEF" w:rsidP="007C4AE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Organizator wysyła Ogłoszenie o konkursie wraz z </w:t>
      </w:r>
      <w:r w:rsidR="001722FE">
        <w:rPr>
          <w:rFonts w:ascii="Times New Roman" w:hAnsi="Times New Roman" w:cs="Times New Roman"/>
          <w:sz w:val="24"/>
          <w:szCs w:val="24"/>
        </w:rPr>
        <w:t>załącznikami</w:t>
      </w:r>
      <w:r>
        <w:rPr>
          <w:rFonts w:ascii="Times New Roman" w:hAnsi="Times New Roman" w:cs="Times New Roman"/>
          <w:sz w:val="24"/>
          <w:szCs w:val="24"/>
        </w:rPr>
        <w:t xml:space="preserve"> Oferentom na piśmie, faksem lub poprzez e-mail;</w:t>
      </w:r>
    </w:p>
    <w:p w:rsidR="007C4AEF" w:rsidRDefault="007C4AEF" w:rsidP="007C4AE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Oferenci, którzy spełniają warunki udziału w konkursie, a którzy nie otrzymali od Organizatora Ogłoszenia o konkursie wraz z </w:t>
      </w:r>
      <w:r w:rsidR="001722FE">
        <w:rPr>
          <w:rFonts w:ascii="Times New Roman" w:hAnsi="Times New Roman" w:cs="Times New Roman"/>
          <w:sz w:val="24"/>
          <w:szCs w:val="24"/>
        </w:rPr>
        <w:t>załącznikami</w:t>
      </w:r>
      <w:r>
        <w:rPr>
          <w:rFonts w:ascii="Times New Roman" w:hAnsi="Times New Roman" w:cs="Times New Roman"/>
          <w:sz w:val="24"/>
          <w:szCs w:val="24"/>
        </w:rPr>
        <w:t>, mogą wziąć udział w konkursie na podstawie dokumentów udostępnionych na stronie BIP Organizatora;</w:t>
      </w:r>
    </w:p>
    <w:p w:rsidR="007C4AEF" w:rsidRDefault="007C4AEF" w:rsidP="007C4AE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wątpliwości dotyczących treści niniejszego ogłoszenia Oferent może zwrócić się na piśmie, faksem lub poprzez e-mail do Organizatora o wyjaśnienia;</w:t>
      </w:r>
    </w:p>
    <w:p w:rsidR="007C4AEF" w:rsidRDefault="007C4AEF" w:rsidP="007C4AE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Powyższy punkt znajduje zastosowanie również do danych finansowych potrzebnych Oferentowi do oceny finansowej Emitenta w zakresie niezbędnym do realizacji przedmiotu zamówienia, których Oferent nie odnajdzie na stronie BIP Emitenta;</w:t>
      </w:r>
    </w:p>
    <w:p w:rsidR="007C4AEF" w:rsidRDefault="007C4AEF" w:rsidP="007C4AE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Wyjaśnienia oraz dodatkowe informacje finansowe udzielone jednemu z Oferentów zostaną przekazane również innym Oferentom;</w:t>
      </w:r>
    </w:p>
    <w:p w:rsidR="007C4AEF" w:rsidRDefault="007C4AEF" w:rsidP="007C4AE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do zmiany warunków konkursu przed upływem terminu składania ofert. W przypadku zmiany warunków konkursu Organizator przekaże informację o zmianie Oferentom; Oferenci, którzy złożyli swoją ofertę przed ogłoszeniem wiadomości o zmianie warunków konkursu, mają prawo ją zmienić, przesyłając nową ofertę przed upływem terminu składania ofert;</w:t>
      </w:r>
    </w:p>
    <w:p w:rsidR="007C4AEF" w:rsidRDefault="007C4AEF" w:rsidP="007C4AE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zapewnienia równości dostępu do informacji przyjmuje się, że umieszczenie wyjaśnień, dodatkowych danych lub informacji na stronie na stronie BIP Organizatora jest równoznaczne z poinformowaniem każdego z Oferentów;</w:t>
      </w:r>
    </w:p>
    <w:p w:rsidR="007C4AEF" w:rsidRDefault="007C4AEF" w:rsidP="007C4AE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do odstąpienia od niektórych postanowień niniejszego Ogłoszenia o konkursie, jeżeli jest to w interesie Organizatora i nie uchybia zasadom uczciwej konkurencji.</w:t>
      </w:r>
    </w:p>
    <w:p w:rsidR="007C4AEF" w:rsidRPr="001722FE" w:rsidRDefault="007C4AEF" w:rsidP="001722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2FE">
        <w:rPr>
          <w:rFonts w:ascii="Times New Roman" w:hAnsi="Times New Roman" w:cs="Times New Roman"/>
          <w:b/>
          <w:sz w:val="24"/>
          <w:szCs w:val="24"/>
        </w:rPr>
        <w:t>Osob</w:t>
      </w:r>
      <w:r w:rsidR="001722FE">
        <w:rPr>
          <w:rFonts w:ascii="Times New Roman" w:hAnsi="Times New Roman" w:cs="Times New Roman"/>
          <w:b/>
          <w:sz w:val="24"/>
          <w:szCs w:val="24"/>
        </w:rPr>
        <w:t>ą</w:t>
      </w:r>
      <w:r w:rsidRPr="001722FE">
        <w:rPr>
          <w:rFonts w:ascii="Times New Roman" w:hAnsi="Times New Roman" w:cs="Times New Roman"/>
          <w:b/>
          <w:sz w:val="24"/>
          <w:szCs w:val="24"/>
        </w:rPr>
        <w:t xml:space="preserve"> do kontaktu z Oferentami</w:t>
      </w:r>
      <w:r w:rsidR="001722FE">
        <w:rPr>
          <w:rFonts w:ascii="Times New Roman" w:hAnsi="Times New Roman" w:cs="Times New Roman"/>
          <w:b/>
          <w:sz w:val="24"/>
          <w:szCs w:val="24"/>
        </w:rPr>
        <w:t xml:space="preserve"> jest</w:t>
      </w:r>
      <w:r w:rsidRPr="001722FE">
        <w:rPr>
          <w:rFonts w:ascii="Times New Roman" w:hAnsi="Times New Roman" w:cs="Times New Roman"/>
          <w:b/>
          <w:sz w:val="24"/>
          <w:szCs w:val="24"/>
        </w:rPr>
        <w:t>:</w:t>
      </w:r>
    </w:p>
    <w:p w:rsidR="007C4AEF" w:rsidRDefault="007C4AEF" w:rsidP="007C4AE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32E9">
        <w:rPr>
          <w:rFonts w:ascii="Times New Roman" w:hAnsi="Times New Roman" w:cs="Times New Roman"/>
          <w:b/>
          <w:sz w:val="24"/>
          <w:szCs w:val="24"/>
        </w:rPr>
        <w:t>Barbara Jurek</w:t>
      </w:r>
      <w:r>
        <w:rPr>
          <w:rFonts w:ascii="Times New Roman" w:hAnsi="Times New Roman" w:cs="Times New Roman"/>
          <w:sz w:val="24"/>
          <w:szCs w:val="24"/>
        </w:rPr>
        <w:t>- Skarbnik Gminy Ostrów Wielkopolski,</w:t>
      </w:r>
    </w:p>
    <w:p w:rsidR="001722FE" w:rsidRPr="001722FE" w:rsidRDefault="007C4AEF" w:rsidP="007C4AEF">
      <w:pPr>
        <w:pStyle w:val="Akapitzli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722FE">
        <w:rPr>
          <w:rFonts w:ascii="Times New Roman" w:hAnsi="Times New Roman" w:cs="Times New Roman"/>
          <w:sz w:val="24"/>
          <w:szCs w:val="24"/>
          <w:u w:val="single"/>
        </w:rPr>
        <w:t xml:space="preserve">Dane kontaktowe: </w:t>
      </w:r>
    </w:p>
    <w:p w:rsidR="001722FE" w:rsidRDefault="007C4AEF" w:rsidP="007C4AE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+48 (62) 734 62 30, </w:t>
      </w:r>
    </w:p>
    <w:p w:rsidR="007C4AEF" w:rsidRDefault="007C4AEF" w:rsidP="007C4AE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kancelaria@ostrowwielkopolski.pl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4A016E" w:rsidP="007C4AEF">
      <w:pPr>
        <w:rPr>
          <w:rFonts w:ascii="Times New Roman" w:eastAsiaTheme="majorEastAsia" w:hAnsi="Times New Roman" w:cs="Times New Roman"/>
          <w:color w:val="4F81BD" w:themeColor="accent1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 xml:space="preserve">IV. </w:t>
      </w:r>
      <w:r w:rsidRPr="004A016E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Opis sposobu przygotowania oferty</w:t>
      </w:r>
    </w:p>
    <w:p w:rsidR="007C4AEF" w:rsidRPr="004A016E" w:rsidRDefault="007C4AEF" w:rsidP="004A016E">
      <w:pPr>
        <w:pStyle w:val="Akapitzlist"/>
        <w:numPr>
          <w:ilvl w:val="1"/>
          <w:numId w:val="1"/>
        </w:numPr>
        <w:ind w:left="426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r w:rsidRPr="004A016E">
        <w:rPr>
          <w:rFonts w:ascii="Times New Roman" w:hAnsi="Times New Roman" w:cs="Times New Roman"/>
          <w:sz w:val="24"/>
          <w:szCs w:val="24"/>
        </w:rPr>
        <w:t>Oferenci biorący udział w konkursie zobowiązani są, pod rygorem odrzucenia oferty, do zachowania poniższych warunków:</w:t>
      </w:r>
    </w:p>
    <w:p w:rsidR="007C4AEF" w:rsidRDefault="007C4AEF" w:rsidP="007C4AE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być złożona na całość emisji obligacji, zgodnie z opisem przedmiotu zamówienia oraz warunkami zawartymi w uchwale Nr IV/37/2019 Rady Gminy Ostrów Wielkopolski z dnia 06 lutego 2019 r.;</w:t>
      </w:r>
    </w:p>
    <w:p w:rsidR="007C4AEF" w:rsidRDefault="007C4AEF" w:rsidP="007C4AE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być podpisana przez osobę upoważnioną do reprezentowania Oferenta bądź posiadającego stosowne upoważnienie wystawione przez Oferenta. Miejsca oferty, w których Oferent naniósł zmiany powinny być parafowane przez osobę uprawnioną do reprezentacji Oferenta bądź upoważnionego przedstawiciela Oferenta;</w:t>
      </w:r>
    </w:p>
    <w:p w:rsidR="007C4AEF" w:rsidRDefault="007C4AEF" w:rsidP="007C4AE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zostać przygotowana i złożona na piśmie w języku polskim;</w:t>
      </w:r>
    </w:p>
    <w:p w:rsidR="007C4AEF" w:rsidRDefault="007C4AEF" w:rsidP="007C4AE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należy złożyć w zamkniętej kopercie, zapieczętowanej w sposób gwarantujący zachowanie w poufności jej treści oraz zabezpieczającej jej nienaruszalność do terminu otwarcia ofert;</w:t>
      </w:r>
    </w:p>
    <w:p w:rsidR="003732E9" w:rsidRPr="003732E9" w:rsidRDefault="009B2F54" w:rsidP="007C4AE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Koperta powinna </w:t>
      </w:r>
      <w:r w:rsidR="003732E9">
        <w:rPr>
          <w:rFonts w:ascii="Times New Roman" w:hAnsi="Times New Roman" w:cs="Times New Roman"/>
          <w:sz w:val="24"/>
          <w:szCs w:val="24"/>
        </w:rPr>
        <w:t>zawierać opis</w:t>
      </w:r>
      <w:r w:rsidR="007C4AEF">
        <w:rPr>
          <w:rFonts w:ascii="Times New Roman" w:hAnsi="Times New Roman" w:cs="Times New Roman"/>
          <w:sz w:val="24"/>
          <w:szCs w:val="24"/>
        </w:rPr>
        <w:t>:</w:t>
      </w:r>
      <w:r w:rsidR="007C4AEF">
        <w:rPr>
          <w:rFonts w:ascii="Times New Roman" w:hAnsi="Times New Roman" w:cs="Times New Roman"/>
          <w:b/>
          <w:i/>
          <w:sz w:val="24"/>
          <w:szCs w:val="24"/>
        </w:rPr>
        <w:t xml:space="preserve"> Oferta </w:t>
      </w:r>
      <w:r w:rsidR="007403BD">
        <w:rPr>
          <w:rFonts w:ascii="Times New Roman" w:hAnsi="Times New Roman" w:cs="Times New Roman"/>
          <w:b/>
          <w:i/>
          <w:sz w:val="24"/>
          <w:szCs w:val="24"/>
        </w:rPr>
        <w:t>na: W</w:t>
      </w:r>
      <w:r w:rsidR="007C4AEF">
        <w:rPr>
          <w:rFonts w:ascii="Times New Roman" w:hAnsi="Times New Roman" w:cs="Times New Roman"/>
          <w:b/>
          <w:i/>
          <w:sz w:val="24"/>
          <w:szCs w:val="24"/>
        </w:rPr>
        <w:t>ybór Agenta Emisji obligacji dla Gminy Ostrów Wielkopolski</w:t>
      </w:r>
      <w:r w:rsidR="007403BD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7C4AEF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7C4AEF" w:rsidRDefault="007C4AEF" w:rsidP="003732E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Nie otwierać przed dniem 2</w:t>
      </w:r>
      <w:r w:rsidR="00CE4A25">
        <w:rPr>
          <w:rFonts w:ascii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kwietnia</w:t>
      </w:r>
      <w:r>
        <w:rPr>
          <w:rFonts w:ascii="Times New Roman" w:hAnsi="Times New Roman" w:cs="Times New Roman"/>
          <w:b/>
          <w:sz w:val="24"/>
          <w:szCs w:val="24"/>
        </w:rPr>
        <w:t xml:space="preserve"> 2019 </w:t>
      </w:r>
      <w:r>
        <w:rPr>
          <w:rFonts w:ascii="Times New Roman" w:hAnsi="Times New Roman" w:cs="Times New Roman"/>
          <w:b/>
          <w:i/>
          <w:sz w:val="24"/>
          <w:szCs w:val="24"/>
        </w:rPr>
        <w:t>r. godz. 10:00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4AEF" w:rsidRDefault="007C4AEF" w:rsidP="007C4AE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Oferent może złożyć tylko </w:t>
      </w:r>
      <w:r w:rsidRPr="003732E9">
        <w:rPr>
          <w:rFonts w:ascii="Times New Roman" w:hAnsi="Times New Roman" w:cs="Times New Roman"/>
          <w:b/>
          <w:sz w:val="24"/>
          <w:szCs w:val="24"/>
          <w:u w:val="single"/>
        </w:rPr>
        <w:t>jedną ofertę</w:t>
      </w:r>
      <w:r w:rsidR="003732E9">
        <w:rPr>
          <w:rFonts w:ascii="Times New Roman" w:hAnsi="Times New Roman" w:cs="Times New Roman"/>
          <w:sz w:val="24"/>
          <w:szCs w:val="24"/>
        </w:rPr>
        <w:t xml:space="preserve">. Termin związania z ofertą- </w:t>
      </w:r>
      <w:r>
        <w:rPr>
          <w:rFonts w:ascii="Times New Roman" w:hAnsi="Times New Roman" w:cs="Times New Roman"/>
          <w:sz w:val="24"/>
          <w:szCs w:val="24"/>
        </w:rPr>
        <w:t>30 dni, licząc od terminu składania ofert.</w:t>
      </w:r>
    </w:p>
    <w:p w:rsidR="004A016E" w:rsidRPr="004A016E" w:rsidRDefault="004A016E" w:rsidP="004A016E">
      <w:pPr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016E">
        <w:rPr>
          <w:rFonts w:ascii="Times New Roman" w:hAnsi="Times New Roman" w:cs="Times New Roman"/>
          <w:b/>
          <w:sz w:val="24"/>
          <w:szCs w:val="24"/>
          <w:u w:val="single"/>
        </w:rPr>
        <w:t>Organizator zastrzega sobie możliwość przedłużenia terminu składania ofert w dowolnym momencie przed jego upływem powiadamiając o tym wszystkich Oferentów.</w:t>
      </w:r>
    </w:p>
    <w:p w:rsidR="004A016E" w:rsidRDefault="004A016E" w:rsidP="004A016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Pr="004A016E" w:rsidRDefault="007C4AEF" w:rsidP="004A016E">
      <w:pPr>
        <w:pStyle w:val="Akapitzlis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016E">
        <w:rPr>
          <w:rFonts w:ascii="Times New Roman" w:hAnsi="Times New Roman" w:cs="Times New Roman"/>
          <w:b/>
          <w:sz w:val="24"/>
          <w:szCs w:val="24"/>
        </w:rPr>
        <w:t>Oferta winna zawierać:</w:t>
      </w:r>
    </w:p>
    <w:p w:rsidR="007C4AEF" w:rsidRDefault="007C4AEF" w:rsidP="007C4AE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 – Załącznik nr 1 do niniejszego Ogłoszenia.</w:t>
      </w:r>
    </w:p>
    <w:p w:rsidR="007C4AEF" w:rsidRDefault="004A016E" w:rsidP="007C4AE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</w:t>
      </w:r>
      <w:r w:rsidR="007C4AEF">
        <w:rPr>
          <w:rFonts w:ascii="Times New Roman" w:hAnsi="Times New Roman" w:cs="Times New Roman"/>
          <w:sz w:val="24"/>
          <w:szCs w:val="24"/>
        </w:rPr>
        <w:t xml:space="preserve"> Oferenta o spełnianiu warunków udziału w konkursie, według wzoru stanowiącego Załącznik nr 2 do niniejszego Ogłoszenia;</w:t>
      </w:r>
    </w:p>
    <w:p w:rsidR="007C4AEF" w:rsidRDefault="004A016E" w:rsidP="007C4AE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Pełnomocnictwo</w:t>
      </w:r>
      <w:r w:rsidR="007C4AEF">
        <w:rPr>
          <w:rFonts w:ascii="Times New Roman" w:hAnsi="Times New Roman" w:cs="Times New Roman"/>
          <w:sz w:val="24"/>
          <w:szCs w:val="24"/>
        </w:rPr>
        <w:t xml:space="preserve"> do reprezentowania Oferenta, jeśli oferta jest podpisywana przez osobę (osoby) inną, niż ujawniona we właściwym rejestrze sądowym jako uprawniona do reprezentacji Oferenta;</w:t>
      </w:r>
    </w:p>
    <w:p w:rsidR="007C4AEF" w:rsidRDefault="004A016E" w:rsidP="007C4AEF">
      <w:pPr>
        <w:pStyle w:val="Akapitzlist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  <w:r w:rsidR="007C4AEF">
        <w:rPr>
          <w:rFonts w:ascii="Times New Roman" w:hAnsi="Times New Roman" w:cs="Times New Roman"/>
          <w:sz w:val="24"/>
          <w:szCs w:val="24"/>
        </w:rPr>
        <w:t xml:space="preserve"> umowy emisyjnej lub analogicznego wzoru stosowanego przez Oferenta.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Pr="00CF13D0" w:rsidRDefault="007C4AEF" w:rsidP="00CF13D0">
      <w:pPr>
        <w:pStyle w:val="Akapitzlist"/>
        <w:numPr>
          <w:ilvl w:val="0"/>
          <w:numId w:val="13"/>
        </w:numPr>
        <w:spacing w:after="200" w:line="240" w:lineRule="auto"/>
        <w:ind w:left="426" w:hanging="426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CF13D0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Miejsce składania </w:t>
      </w:r>
      <w:r w:rsidR="004A016E" w:rsidRPr="00CF13D0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i otwarcia </w:t>
      </w:r>
      <w:r w:rsidRPr="00CF13D0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ofert: </w:t>
      </w:r>
    </w:p>
    <w:p w:rsidR="007C4AEF" w:rsidRDefault="007C4AEF" w:rsidP="007C4AEF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URZĄD GMINY OSTRÓW WIELKOPOLSKI Al. Powstańców Wielkopolskich 12, </w:t>
      </w:r>
      <w:r>
        <w:rPr>
          <w:rFonts w:ascii="Times New Roman" w:eastAsia="Calibri" w:hAnsi="Times New Roman" w:cs="Times New Roman"/>
          <w:b/>
          <w:sz w:val="24"/>
          <w:szCs w:val="24"/>
        </w:rPr>
        <w:br/>
        <w:t>63-400 Ostrów Wielkopolski, pok. nr 2</w:t>
      </w:r>
    </w:p>
    <w:p w:rsidR="007C4AEF" w:rsidRDefault="007C4AEF" w:rsidP="007C4AEF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Oferty należy składać do dnia :   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2</w:t>
      </w:r>
      <w:r w:rsidR="00CE4A25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kwietnia 2019 r. do godz. 9.30</w:t>
      </w:r>
    </w:p>
    <w:p w:rsidR="007C4AEF" w:rsidRDefault="007C4AEF" w:rsidP="007C4AEF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Otwarcie ofert w dniu :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2</w:t>
      </w:r>
      <w:r w:rsidR="00CE4A25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5C24FF">
        <w:rPr>
          <w:rFonts w:ascii="Times New Roman" w:eastAsia="Calibri" w:hAnsi="Times New Roman" w:cs="Times New Roman"/>
          <w:b/>
          <w:sz w:val="24"/>
          <w:szCs w:val="24"/>
        </w:rPr>
        <w:t xml:space="preserve"> kwietnia 2019r. o godz. 10.0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C4AEF" w:rsidRDefault="007C4AEF" w:rsidP="007C4AEF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koperta oznaczona: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7C4AEF" w:rsidRDefault="007C4AEF" w:rsidP="007C4AEF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Oferta na </w:t>
      </w:r>
      <w:r w:rsidR="007403B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„W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ybór Agenta Emisji obligacji dla Gminy Ostrów Wielkopolski</w:t>
      </w:r>
      <w:r w:rsidR="007403B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”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CF13D0">
      <w:pPr>
        <w:pStyle w:val="Nagwek2"/>
        <w:numPr>
          <w:ilvl w:val="0"/>
          <w:numId w:val="13"/>
        </w:numPr>
        <w:ind w:left="567" w:hanging="567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Rozstrzygnięcie konkursu</w:t>
      </w:r>
    </w:p>
    <w:p w:rsidR="007C4AEF" w:rsidRPr="00CF13D0" w:rsidRDefault="007C4AEF" w:rsidP="00CF13D0">
      <w:pPr>
        <w:pStyle w:val="Akapitzlist"/>
        <w:numPr>
          <w:ilvl w:val="3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F13D0">
        <w:rPr>
          <w:rFonts w:ascii="Times New Roman" w:hAnsi="Times New Roman" w:cs="Times New Roman"/>
          <w:sz w:val="24"/>
          <w:szCs w:val="24"/>
        </w:rPr>
        <w:t>W celu wybrania najkorzystniejszej oferty Organizator ustala następujące warunki oceny otrzymanych ofert:</w:t>
      </w:r>
    </w:p>
    <w:p w:rsidR="007C4AEF" w:rsidRDefault="007C4AEF" w:rsidP="007C4AE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konkursu dokonuje oceny spełniania przez oferty wymogów określonych w niniejszym Ogłoszeniu i w trakcie tego procesu może żądać udzielania przez Oferentów wyjaśnień i uzupełnień braków, pod rygorem odrzucenia oferty. Wyjaśnienia i uzupełnienia braków winny nastąpić w terminie 3 dni roboczych od daty wezwania;</w:t>
      </w:r>
    </w:p>
    <w:p w:rsidR="007C4AEF" w:rsidRPr="004A016E" w:rsidRDefault="007C4AEF" w:rsidP="007C4AE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4A016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Organizator zastrzega sobie prawo unieważnienia konkursu bez </w:t>
      </w:r>
      <w:r w:rsidR="007403B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podania przyczyny i bez </w:t>
      </w:r>
      <w:r w:rsidRPr="004A016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wybrania żadnej oferty.</w:t>
      </w:r>
    </w:p>
    <w:p w:rsidR="007C4AEF" w:rsidRDefault="007C4AEF" w:rsidP="007C4AE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Wybrany Oferent zostanie niezwłocznie powiadomiony pisemnie o wyborze jego oferty, a </w:t>
      </w:r>
      <w:r w:rsidR="007403BD">
        <w:rPr>
          <w:rFonts w:ascii="Times New Roman" w:hAnsi="Times New Roman" w:cs="Times New Roman"/>
          <w:sz w:val="24"/>
          <w:szCs w:val="24"/>
        </w:rPr>
        <w:t>informacja o wyborze najkorzystniej oferty zostanie zamieszczona na stronie BIP Organizatora Konkursu.</w:t>
      </w:r>
    </w:p>
    <w:p w:rsidR="007C4AEF" w:rsidRDefault="007C4AEF" w:rsidP="00535FA7">
      <w:pPr>
        <w:pStyle w:val="Nagwek2"/>
        <w:numPr>
          <w:ilvl w:val="3"/>
          <w:numId w:val="1"/>
        </w:numPr>
        <w:ind w:left="284" w:hanging="284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Wybór najkorzystniejszej oferty</w:t>
      </w:r>
    </w:p>
    <w:p w:rsidR="007C4AEF" w:rsidRDefault="007C4AEF" w:rsidP="007C4AE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Podstawą oceny merytorycznej ofert jest porównanie stopy IRR przepływów pieniężnych ze wszystkich serii obligacji zawierających wpływy z emisji, wysokość i daty zapłaty prowizji, wysokość oprocentowania zaproponowanych przez każdego Oferenta oraz spłaty poszczególnych serii.</w:t>
      </w:r>
    </w:p>
    <w:p w:rsidR="007C4AEF" w:rsidRDefault="007C4AEF" w:rsidP="007C4AE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konkursu dokona wyboru oferty najkorzystniejszej kierując się najniższą stopą IRR, jednocześnie biorąc pod uwagę warunki umowne w zaproponowanym przez Oferenta wzorze umowy emisyjnej. Organizator zastrzega sobie prawo do wnioskowania o zmiany niekorzystnych dla Organizatora zapisów we wzorze umowy pod rygorem odrzucenia oferty. Ewentualne odrzucenie Organizator uzasadni pisemnie.</w:t>
      </w:r>
    </w:p>
    <w:p w:rsidR="007C4AEF" w:rsidRDefault="007C4AEF" w:rsidP="007C4AE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złożenia dwóch ofert z taką samą stopą IRR Organizator zastrzega sobie prawo do wezwania tych Oferentów do złożenia ofert uzupełniających (w których Oferenci muszą zaoferować stopę IRR niższą niż zaoferowana w ofercie pierwszej, pod rygorem odrzucenia oferty) lub wybór oferty z korzystniejszym dla Organizatora wzorem umowy.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535FA7">
      <w:pPr>
        <w:pStyle w:val="Nagwek2"/>
        <w:numPr>
          <w:ilvl w:val="0"/>
          <w:numId w:val="13"/>
        </w:numPr>
        <w:ind w:left="567" w:hanging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Zawarcie umowy</w:t>
      </w:r>
    </w:p>
    <w:p w:rsidR="007C4AEF" w:rsidRDefault="007C4AEF" w:rsidP="007C4A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konkursu określa następujące warunki podpisania umowy:</w:t>
      </w:r>
    </w:p>
    <w:p w:rsidR="007C4AEF" w:rsidRDefault="007C4AEF" w:rsidP="00535FA7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Przesłanie zawiadomienia o wyborze oferty jako najkorzystniejszej nie jest jednoznaczne z zawarciem umowy emisyjnej;</w:t>
      </w:r>
    </w:p>
    <w:p w:rsidR="007C4AEF" w:rsidRDefault="007C4AEF" w:rsidP="00535FA7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zostanie podpisana na warunkach określonych w złożonej ofercie;</w:t>
      </w:r>
    </w:p>
    <w:p w:rsidR="007C4AEF" w:rsidRDefault="007C4AEF" w:rsidP="00535FA7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Oferent, który został zwycięzcą konkursu musi być gotowy do zawarcia umowy emisyjnej nie później niż 10 dni roboczych od daty powiadomienia o wyborze. W przeciwnym przypadku lub jeśli ww. Oferent będzie uchylać się od zawarcia umowy, Organizator może zawrzeć umowę z Oferentem, który złożył kolejną najkorzystniejszą ofertę.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535FA7">
      <w:pPr>
        <w:pStyle w:val="Nagwek2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Załączniki</w:t>
      </w:r>
    </w:p>
    <w:p w:rsidR="007C4AEF" w:rsidRDefault="007C4AEF" w:rsidP="00535FA7">
      <w:pPr>
        <w:pStyle w:val="Nagwek2"/>
        <w:numPr>
          <w:ilvl w:val="1"/>
          <w:numId w:val="13"/>
        </w:num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Formularz ofertowy</w:t>
      </w:r>
    </w:p>
    <w:p w:rsidR="007C4AEF" w:rsidRDefault="007C4AEF" w:rsidP="00535FA7">
      <w:pPr>
        <w:pStyle w:val="Nagwek2"/>
        <w:numPr>
          <w:ilvl w:val="1"/>
          <w:numId w:val="13"/>
        </w:num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Oświadczenie Oferenta</w:t>
      </w:r>
    </w:p>
    <w:p w:rsidR="007C4AEF" w:rsidRDefault="007C4AEF" w:rsidP="00535FA7">
      <w:pPr>
        <w:pStyle w:val="Nagwek2"/>
        <w:numPr>
          <w:ilvl w:val="1"/>
          <w:numId w:val="13"/>
        </w:num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Informacje dodatkowe</w:t>
      </w:r>
    </w:p>
    <w:p w:rsidR="007C4AEF" w:rsidRDefault="007C4AEF" w:rsidP="007C4AEF">
      <w:pPr>
        <w:spacing w:after="0"/>
        <w:sectPr w:rsidR="007C4AEF">
          <w:pgSz w:w="11906" w:h="16838"/>
          <w:pgMar w:top="1702" w:right="1417" w:bottom="1417" w:left="1417" w:header="708" w:footer="708" w:gutter="0"/>
          <w:pgNumType w:start="1"/>
          <w:cols w:space="708"/>
        </w:sectPr>
      </w:pPr>
    </w:p>
    <w:p w:rsidR="007C4AEF" w:rsidRDefault="007C4AEF" w:rsidP="007C4A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:rsidR="007C4AEF" w:rsidRDefault="007C4AEF" w:rsidP="007C4AEF">
      <w:pPr>
        <w:pStyle w:val="Nagwek2"/>
        <w:ind w:left="1080" w:hanging="7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4AEF" w:rsidRDefault="00A32274" w:rsidP="007C4AEF">
      <w:pPr>
        <w:pStyle w:val="Tekstpodstawowy"/>
        <w:rPr>
          <w:u w:val="single"/>
        </w:rPr>
      </w:pPr>
      <w:r>
        <w:rPr>
          <w:u w:val="single"/>
        </w:rPr>
        <w:t>DZP-ZP.271.15</w:t>
      </w:r>
      <w:bookmarkStart w:id="0" w:name="_GoBack"/>
      <w:bookmarkEnd w:id="0"/>
      <w:r w:rsidR="007C4AEF">
        <w:rPr>
          <w:u w:val="single"/>
        </w:rPr>
        <w:t>.2019.2</w:t>
      </w:r>
    </w:p>
    <w:p w:rsidR="007C4AEF" w:rsidRDefault="007C4AEF" w:rsidP="007C4AEF">
      <w:pPr>
        <w:pStyle w:val="Tekstpodstawowy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 </w:t>
      </w:r>
    </w:p>
    <w:p w:rsidR="007C4AEF" w:rsidRDefault="007C4AEF" w:rsidP="007C4AEF">
      <w:pPr>
        <w:pStyle w:val="Tekstpodstawowy2"/>
        <w:spacing w:line="360" w:lineRule="auto"/>
        <w:rPr>
          <w:b/>
        </w:rPr>
      </w:pPr>
      <w:r>
        <w:rPr>
          <w:b/>
        </w:rPr>
        <w:t xml:space="preserve">FORMULARZ OFERTOWY </w:t>
      </w:r>
    </w:p>
    <w:p w:rsidR="007C4AEF" w:rsidRDefault="007C4AEF" w:rsidP="007C4AEF">
      <w:pPr>
        <w:pStyle w:val="Tekstpodstawowy"/>
      </w:pPr>
    </w:p>
    <w:p w:rsidR="007C4AEF" w:rsidRDefault="002D547D" w:rsidP="007C4AEF">
      <w:pPr>
        <w:pStyle w:val="Tekstpodstawowy"/>
        <w:rPr>
          <w:b/>
        </w:rPr>
      </w:pPr>
      <w:r>
        <w:rPr>
          <w:b/>
        </w:rPr>
        <w:t>Dane O</w:t>
      </w:r>
      <w:r w:rsidR="007C4AEF">
        <w:rPr>
          <w:b/>
        </w:rPr>
        <w:t>rganizatora konkursu- EMITENTA</w:t>
      </w:r>
    </w:p>
    <w:p w:rsidR="007C4AEF" w:rsidRDefault="007C4AEF" w:rsidP="007C4AEF">
      <w:pPr>
        <w:pStyle w:val="Tekstpodstawowy"/>
      </w:pPr>
      <w:r>
        <w:rPr>
          <w:b/>
        </w:rPr>
        <w:tab/>
      </w:r>
      <w:r>
        <w:t xml:space="preserve">Gmina Ostrów Wielkopolski  </w:t>
      </w:r>
    </w:p>
    <w:p w:rsidR="007C4AEF" w:rsidRDefault="007C4AEF" w:rsidP="007C4AEF">
      <w:pPr>
        <w:pStyle w:val="Tekstpodstawowy"/>
      </w:pPr>
      <w:r>
        <w:tab/>
        <w:t>z/s Urząd Gminy Ostrów Wielkopolski</w:t>
      </w:r>
    </w:p>
    <w:p w:rsidR="007C4AEF" w:rsidRDefault="007C4AEF" w:rsidP="007C4AEF">
      <w:pPr>
        <w:pStyle w:val="Tekstpodstawowy"/>
      </w:pPr>
      <w:r>
        <w:tab/>
        <w:t>Al. Powstańców Wielkopolskich 12</w:t>
      </w:r>
    </w:p>
    <w:p w:rsidR="007C4AEF" w:rsidRDefault="007C4AEF" w:rsidP="007C4AEF">
      <w:pPr>
        <w:pStyle w:val="Tekstpodstawowy"/>
      </w:pPr>
      <w:r>
        <w:tab/>
        <w:t>63-400 Ostrów Wielkopolski</w:t>
      </w:r>
    </w:p>
    <w:p w:rsidR="007C4AEF" w:rsidRDefault="007C4AEF" w:rsidP="007C4AEF">
      <w:pPr>
        <w:pStyle w:val="Nagwek2"/>
        <w:ind w:left="1080" w:hanging="7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 imieniu ……………………………………………</w:t>
      </w:r>
      <w:r w:rsidR="002D547D">
        <w:rPr>
          <w:rFonts w:ascii="Times New Roman" w:hAnsi="Times New Roman" w:cs="Times New Roman"/>
          <w:color w:val="000000" w:themeColor="text1"/>
          <w:sz w:val="24"/>
          <w:szCs w:val="24"/>
        </w:rPr>
        <w:t>…………… (nazwa i adres Oferenta) 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ferujemy realizację świadczenia kompleksowych usług związanych z pełnieniem funkcji Agenta Emisji obligacji komunalnych dla Gminy Ostrów Wielkopolski na kwotę 10.000</w:t>
      </w:r>
      <w:r w:rsidR="002D547D">
        <w:rPr>
          <w:rFonts w:ascii="Times New Roman" w:hAnsi="Times New Roman" w:cs="Times New Roman"/>
          <w:color w:val="000000" w:themeColor="text1"/>
          <w:sz w:val="24"/>
          <w:szCs w:val="24"/>
        </w:rPr>
        <w:t>.000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,00 zł (słownie: dziesięć </w:t>
      </w:r>
      <w:r w:rsidR="002D547D">
        <w:rPr>
          <w:rFonts w:ascii="Times New Roman" w:hAnsi="Times New Roman" w:cs="Times New Roman"/>
          <w:color w:val="000000" w:themeColor="text1"/>
          <w:sz w:val="24"/>
          <w:szCs w:val="24"/>
        </w:rPr>
        <w:t>milionów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złotych) na poniższych warunkach: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Marża dodawana do stawki WIBOR 6M wynosi: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………………% - dla serii A19;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………………% - dla serii B19;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………………% - dla serii C19;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………………% - dla serii D19;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………………% - dla serii E19;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………………% - dla serii F19;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Agent Emisji za oferowane w ofercie usługi pobierze od Emitenta prowizję w wysokości ………………… zł, co stanowi ………% wartości emitowanych obligacji.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Agent Emisji wymaga płatności prowizji w terminie: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</w:t>
      </w:r>
    </w:p>
    <w:p w:rsidR="007C4AEF" w:rsidRDefault="007C4AEF" w:rsidP="007C4A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Agent Emisji nie przewiduje żadnych innych kosztów prowizyjnych lub opłat poza wyżej wymienionymi i zapewni, iż emisja obligacji od daty powiadomienia o planie emisji nastąpi nie później niż w ciągu 7 dni, tj. najpóźniej 7 dnia od otrzymania zawiadomienia środki finansowe znajdą się na rachunku Emitenta.</w:t>
      </w:r>
    </w:p>
    <w:p w:rsidR="007C4AEF" w:rsidRDefault="007C4AEF" w:rsidP="007C4AE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data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podpis</w:t>
      </w:r>
    </w:p>
    <w:p w:rsidR="007C4AEF" w:rsidRDefault="007C4AEF" w:rsidP="007C4AEF">
      <w:pPr>
        <w:spacing w:after="0"/>
        <w:sectPr w:rsidR="007C4AEF">
          <w:pgSz w:w="11906" w:h="16838"/>
          <w:pgMar w:top="1417" w:right="1417" w:bottom="1417" w:left="1417" w:header="708" w:footer="708" w:gutter="0"/>
          <w:cols w:space="708"/>
        </w:sectPr>
      </w:pPr>
    </w:p>
    <w:p w:rsidR="007C4AEF" w:rsidRDefault="007C4AEF" w:rsidP="007C4A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2</w:t>
      </w:r>
    </w:p>
    <w:p w:rsidR="007C4AEF" w:rsidRDefault="007C4AEF" w:rsidP="007C4AEF"/>
    <w:p w:rsidR="007C4AEF" w:rsidRDefault="007C4AEF" w:rsidP="007C4AEF"/>
    <w:p w:rsidR="007C4AEF" w:rsidRDefault="007C4AEF" w:rsidP="007C4AEF">
      <w:pPr>
        <w:pStyle w:val="Nagwek2"/>
        <w:ind w:left="1080" w:hanging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OŚWIADCZENIE OFERENTA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oświadcza, że:</w:t>
      </w:r>
    </w:p>
    <w:p w:rsidR="007C4AEF" w:rsidRDefault="007C4AEF" w:rsidP="007C4AE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 uprawniony do występowania w obrocie prawnym, zgodnie z wymaganiami prawa;</w:t>
      </w:r>
    </w:p>
    <w:p w:rsidR="007C4AEF" w:rsidRDefault="007C4AEF" w:rsidP="007C4AE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uprawnienia niezbędne do wykonywania prac lub czynności, wynikających z ustawy o obligacjach;</w:t>
      </w:r>
    </w:p>
    <w:p w:rsidR="007C4AEF" w:rsidRDefault="007C4AEF" w:rsidP="007C4AE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Dysponuje niezbędną wiedzą i doświadczeniem, a także potencjałem ekonomicznym i technicznym oraz pracownikami zdolnymi do wykonania przedmiotu konkursu;</w:t>
      </w:r>
    </w:p>
    <w:p w:rsidR="007C4AEF" w:rsidRDefault="007C4AEF" w:rsidP="007C4AE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 bankiem lub domem maklerskim;</w:t>
      </w:r>
    </w:p>
    <w:p w:rsidR="007C4AEF" w:rsidRDefault="007C4AEF" w:rsidP="007C4AE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Znajduje się w sytuacji finansowej zapewniającej realizację złożonej oferty;</w:t>
      </w:r>
    </w:p>
    <w:p w:rsidR="007C4AEF" w:rsidRDefault="007C4AEF" w:rsidP="007C4AE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znajduje się w trakcie postępowania upadłościowego, w stanie upadłości lub likwidacji;</w:t>
      </w:r>
    </w:p>
    <w:p w:rsidR="007C4AEF" w:rsidRDefault="007C4AEF" w:rsidP="007C4AEF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Akceptuje warunki postępowania, określone w Ogłoszeniu o konkursie ofert.</w:t>
      </w:r>
    </w:p>
    <w:p w:rsidR="007C4AEF" w:rsidRDefault="007C4AEF" w:rsidP="007C4A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</w:t>
      </w:r>
      <w:r>
        <w:rPr>
          <w:rFonts w:ascii="Times New Roman" w:hAnsi="Times New Roman" w:cs="Times New Roman"/>
          <w:sz w:val="24"/>
          <w:szCs w:val="24"/>
        </w:rPr>
        <w:br/>
        <w:t>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(osoby uprawnione do reprezentowania Oferenta lub osoby upoważnione przez Oferenta zgodnie z załączonymi pełnomocnictwami).</w:t>
      </w:r>
    </w:p>
    <w:p w:rsidR="007C4AEF" w:rsidRDefault="007C4AEF" w:rsidP="007C4A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4AEF" w:rsidRDefault="007C4AEF" w:rsidP="007C4AE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3</w:t>
      </w:r>
    </w:p>
    <w:p w:rsidR="007C4AEF" w:rsidRDefault="007C4AEF" w:rsidP="007C4AEF">
      <w:pPr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INFORMACJE DODATKOWE</w:t>
      </w:r>
    </w:p>
    <w:p w:rsidR="007C4AEF" w:rsidRDefault="007C4AEF" w:rsidP="007C4AEF">
      <w:pPr>
        <w:rPr>
          <w:rFonts w:ascii="Times New Roman" w:hAnsi="Times New Roman" w:cs="Times New Roman"/>
          <w:b/>
          <w:sz w:val="24"/>
          <w:szCs w:val="24"/>
        </w:rPr>
      </w:pPr>
    </w:p>
    <w:p w:rsidR="007C4AEF" w:rsidRDefault="007C4AEF" w:rsidP="007C4AEF">
      <w:pPr>
        <w:pStyle w:val="Akapitzlist"/>
        <w:numPr>
          <w:ilvl w:val="0"/>
          <w:numId w:val="12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Ostrów Wielkopolski wyemituje 10.000,00 (słownie:  dziesięć tysięcy) obligacji o wartości nominalnej 1.000 zł (słownie: jeden tysiąc złotych) każda, na łączną kwotę 10.000.</w:t>
      </w:r>
      <w:r w:rsidR="003D1403">
        <w:rPr>
          <w:rFonts w:ascii="Times New Roman" w:hAnsi="Times New Roman" w:cs="Times New Roman"/>
          <w:sz w:val="24"/>
          <w:szCs w:val="24"/>
        </w:rPr>
        <w:t>000,</w:t>
      </w:r>
      <w:r>
        <w:rPr>
          <w:rFonts w:ascii="Times New Roman" w:hAnsi="Times New Roman" w:cs="Times New Roman"/>
          <w:sz w:val="24"/>
          <w:szCs w:val="24"/>
        </w:rPr>
        <w:t xml:space="preserve">00 zł (słownie: dziesięć </w:t>
      </w:r>
      <w:r w:rsidR="003D1403">
        <w:rPr>
          <w:rFonts w:ascii="Times New Roman" w:hAnsi="Times New Roman" w:cs="Times New Roman"/>
          <w:sz w:val="24"/>
          <w:szCs w:val="24"/>
        </w:rPr>
        <w:t>milionów</w:t>
      </w:r>
      <w:r>
        <w:rPr>
          <w:rFonts w:ascii="Times New Roman" w:hAnsi="Times New Roman" w:cs="Times New Roman"/>
          <w:sz w:val="24"/>
          <w:szCs w:val="24"/>
        </w:rPr>
        <w:t xml:space="preserve"> złotych).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Emisja obligacji zostanie przeprowadzona w 2019 roku w następujących seriach: 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  <w:t xml:space="preserve">Seria A19 na kwotę 1.000.000 zł, wykup w 2025 roku, 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  <w:t xml:space="preserve">Seria B19 na kwotę 2.000.000 zł, wykup w 2025 roku, 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  <w:t xml:space="preserve">Seria C19 na kwotę 2.000.000 zł, wykup w 2025 roku, 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  <w:t xml:space="preserve">Seria D19 na kwotę 1.000.000 zł, wykup w 2026 roku, 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  <w:t xml:space="preserve">Seria E19 na kwotę 2.000.000 zł, wykup w 2026 roku, 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ab/>
        <w:t>Seria F19 na kwotę 2.000.000 zł, wykup w 2026 roku.</w:t>
      </w: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emisji w 2019 roku jest spłata wcześniej zaciągniętych zobowiązań z tytułu zaciągniętych pożyczek oraz wyemitowanych obligacji w kwocie 5.749.814,00 zł oraz finansowanie planowanego deficytu budżetu.</w:t>
      </w:r>
    </w:p>
    <w:p w:rsidR="007C4AEF" w:rsidRPr="003D1403" w:rsidRDefault="007C4AEF" w:rsidP="003D1403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</w:t>
      </w:r>
      <w:r w:rsidR="003D1403">
        <w:rPr>
          <w:rFonts w:ascii="Times New Roman" w:hAnsi="Times New Roman" w:cs="Times New Roman"/>
          <w:sz w:val="24"/>
          <w:szCs w:val="24"/>
        </w:rPr>
        <w:t>ina Ostrów Wielkopolski zapewni</w:t>
      </w:r>
      <w:r>
        <w:rPr>
          <w:rFonts w:ascii="Times New Roman" w:hAnsi="Times New Roman" w:cs="Times New Roman"/>
          <w:sz w:val="24"/>
          <w:szCs w:val="24"/>
        </w:rPr>
        <w:t>a dostęp do archiwalnych uchwał budżetowych oraz uchwał w sprawie zatwierdzenia sprawozdania z wykonania budżetów na stronie Biuletynu Informacji Publicznej Ur</w:t>
      </w:r>
      <w:r w:rsidR="003D1403">
        <w:rPr>
          <w:rFonts w:ascii="Times New Roman" w:hAnsi="Times New Roman" w:cs="Times New Roman"/>
          <w:sz w:val="24"/>
          <w:szCs w:val="24"/>
        </w:rPr>
        <w:t xml:space="preserve">zędu Gminy Ostrów Wielkopolski pod adresem: </w:t>
      </w:r>
      <w:hyperlink r:id="rId6" w:history="1">
        <w:r w:rsidR="003D1403" w:rsidRPr="003D1403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http://bip.ostrowwielkopolski.pl/?bip=1&amp;cid=45&amp;bsc=N</w:t>
        </w:r>
      </w:hyperlink>
    </w:p>
    <w:p w:rsidR="007C4AEF" w:rsidRDefault="007C4AEF" w:rsidP="007C4A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AEF" w:rsidRPr="003D1403" w:rsidRDefault="003D1403" w:rsidP="007C4AEF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d</w:t>
      </w:r>
      <w:r w:rsidR="007C4AEF">
        <w:rPr>
          <w:rFonts w:ascii="Times New Roman" w:hAnsi="Times New Roman" w:cs="Times New Roman"/>
          <w:sz w:val="24"/>
          <w:szCs w:val="24"/>
        </w:rPr>
        <w:t xml:space="preserve">okumenty </w:t>
      </w:r>
      <w:r>
        <w:rPr>
          <w:rFonts w:ascii="Times New Roman" w:hAnsi="Times New Roman" w:cs="Times New Roman"/>
          <w:sz w:val="24"/>
          <w:szCs w:val="24"/>
        </w:rPr>
        <w:t xml:space="preserve">potrzebne do przygotowania oferty na wybór </w:t>
      </w:r>
      <w:r w:rsidR="007C4AEF">
        <w:rPr>
          <w:rFonts w:ascii="Times New Roman" w:hAnsi="Times New Roman" w:cs="Times New Roman"/>
          <w:sz w:val="24"/>
          <w:szCs w:val="24"/>
        </w:rPr>
        <w:t xml:space="preserve">Agenta Emisji </w:t>
      </w:r>
      <w:r>
        <w:rPr>
          <w:rFonts w:ascii="Times New Roman" w:hAnsi="Times New Roman" w:cs="Times New Roman"/>
          <w:sz w:val="24"/>
          <w:szCs w:val="24"/>
        </w:rPr>
        <w:t xml:space="preserve">dostępne są pod adresem: </w:t>
      </w:r>
      <w:hyperlink r:id="rId7" w:history="1">
        <w:r w:rsidRPr="004768B3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http://bip.ostrowwielkopolski.pl/</w:t>
        </w:r>
      </w:hyperlink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C4A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w zakładce INFORMACJE PUBLICZNE- EMISJA OBLIGACJI</w:t>
      </w:r>
    </w:p>
    <w:p w:rsidR="005A0146" w:rsidRDefault="007C4AEF" w:rsidP="003D14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Regionalna Izba Obrachunkowa nie wydała jeszcze opinii dotyczącej możliwości spłaty zadłużenia z tytułu emisji obligacji na kwotę 10.000</w:t>
      </w:r>
      <w:r w:rsidR="003D1403">
        <w:rPr>
          <w:rFonts w:ascii="Times New Roman" w:hAnsi="Times New Roman" w:cs="Times New Roman"/>
          <w:sz w:val="24"/>
          <w:szCs w:val="24"/>
        </w:rPr>
        <w:t>.000</w:t>
      </w:r>
      <w:r>
        <w:rPr>
          <w:rFonts w:ascii="Times New Roman" w:hAnsi="Times New Roman" w:cs="Times New Roman"/>
          <w:sz w:val="24"/>
          <w:szCs w:val="24"/>
        </w:rPr>
        <w:t xml:space="preserve">,00 zł przez Gminę Ostrów Wielkopolski. Opinia RIO w powyższej kwestii zostanie udostępniona przez Gminę Ostrów Wielkopolski </w:t>
      </w:r>
      <w:r w:rsidR="003D1403">
        <w:rPr>
          <w:rFonts w:ascii="Times New Roman" w:hAnsi="Times New Roman" w:cs="Times New Roman"/>
          <w:sz w:val="24"/>
          <w:szCs w:val="24"/>
        </w:rPr>
        <w:t xml:space="preserve">na stronie BIP Urzędu Gminy Ostrów Wielkopolski </w:t>
      </w:r>
      <w:r w:rsidR="003D1403" w:rsidRPr="003D1403">
        <w:rPr>
          <w:rFonts w:ascii="Times New Roman" w:hAnsi="Times New Roman" w:cs="Times New Roman"/>
          <w:sz w:val="24"/>
          <w:szCs w:val="24"/>
        </w:rPr>
        <w:t>w zakładce INFORMACJE PUBLICZNE- EMISJA OBLIGACJI</w:t>
      </w:r>
      <w:r w:rsidR="003D1403">
        <w:rPr>
          <w:rFonts w:ascii="Times New Roman" w:hAnsi="Times New Roman" w:cs="Times New Roman"/>
          <w:sz w:val="24"/>
          <w:szCs w:val="24"/>
        </w:rPr>
        <w:t>.</w:t>
      </w:r>
    </w:p>
    <w:p w:rsidR="003D1403" w:rsidRDefault="003D1403" w:rsidP="003D1403">
      <w:pPr>
        <w:jc w:val="both"/>
      </w:pPr>
    </w:p>
    <w:sectPr w:rsidR="003D1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6307"/>
    <w:multiLevelType w:val="hybridMultilevel"/>
    <w:tmpl w:val="4D2036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644C2"/>
    <w:multiLevelType w:val="hybridMultilevel"/>
    <w:tmpl w:val="F4B8C67E"/>
    <w:lvl w:ilvl="0" w:tplc="079C55FA">
      <w:start w:val="1"/>
      <w:numFmt w:val="upperRoman"/>
      <w:lvlText w:val="%1."/>
      <w:lvlJc w:val="left"/>
      <w:pPr>
        <w:ind w:left="1080" w:hanging="720"/>
      </w:pPr>
    </w:lvl>
    <w:lvl w:ilvl="1" w:tplc="5608C9A6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02D1F"/>
    <w:multiLevelType w:val="hybridMultilevel"/>
    <w:tmpl w:val="4FCA4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EF5747"/>
    <w:multiLevelType w:val="hybridMultilevel"/>
    <w:tmpl w:val="18586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8373B2"/>
    <w:multiLevelType w:val="hybridMultilevel"/>
    <w:tmpl w:val="8C0E7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1400FD"/>
    <w:multiLevelType w:val="hybridMultilevel"/>
    <w:tmpl w:val="2E68B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8D1911"/>
    <w:multiLevelType w:val="hybridMultilevel"/>
    <w:tmpl w:val="BF861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DD390F"/>
    <w:multiLevelType w:val="hybridMultilevel"/>
    <w:tmpl w:val="DF66F8FC"/>
    <w:lvl w:ilvl="0" w:tplc="865CEE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9618D3"/>
    <w:multiLevelType w:val="hybridMultilevel"/>
    <w:tmpl w:val="28D25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5D51C6"/>
    <w:multiLevelType w:val="hybridMultilevel"/>
    <w:tmpl w:val="E1DEBF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5D195C"/>
    <w:multiLevelType w:val="hybridMultilevel"/>
    <w:tmpl w:val="7744FD12"/>
    <w:lvl w:ilvl="0" w:tplc="C1C653A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860A4A"/>
    <w:multiLevelType w:val="hybridMultilevel"/>
    <w:tmpl w:val="AF8AF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4B1F68"/>
    <w:multiLevelType w:val="hybridMultilevel"/>
    <w:tmpl w:val="07548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9"/>
  </w:num>
  <w:num w:numId="6">
    <w:abstractNumId w:val="12"/>
  </w:num>
  <w:num w:numId="7">
    <w:abstractNumId w:val="0"/>
  </w:num>
  <w:num w:numId="8">
    <w:abstractNumId w:val="5"/>
  </w:num>
  <w:num w:numId="9">
    <w:abstractNumId w:val="11"/>
  </w:num>
  <w:num w:numId="10">
    <w:abstractNumId w:val="6"/>
  </w:num>
  <w:num w:numId="11">
    <w:abstractNumId w:val="2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EF"/>
    <w:rsid w:val="001722FE"/>
    <w:rsid w:val="002D547D"/>
    <w:rsid w:val="003732E9"/>
    <w:rsid w:val="003D1403"/>
    <w:rsid w:val="004A016E"/>
    <w:rsid w:val="00535FA7"/>
    <w:rsid w:val="005A0146"/>
    <w:rsid w:val="005C24FF"/>
    <w:rsid w:val="007403BD"/>
    <w:rsid w:val="007C4AEF"/>
    <w:rsid w:val="009B2F54"/>
    <w:rsid w:val="00A32274"/>
    <w:rsid w:val="00CE4A25"/>
    <w:rsid w:val="00CF13D0"/>
    <w:rsid w:val="00F4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AEF"/>
    <w:pPr>
      <w:spacing w:after="160" w:line="25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AEF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AEF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Tekstpodstawowy">
    <w:name w:val="Body Text"/>
    <w:basedOn w:val="Normalny"/>
    <w:link w:val="TekstpodstawowyZnak"/>
    <w:semiHidden/>
    <w:unhideWhenUsed/>
    <w:rsid w:val="007C4A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4A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7C4AE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C4A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C4AE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5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FA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D14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AEF"/>
    <w:pPr>
      <w:spacing w:after="160" w:line="25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AEF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AEF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Tekstpodstawowy">
    <w:name w:val="Body Text"/>
    <w:basedOn w:val="Normalny"/>
    <w:link w:val="TekstpodstawowyZnak"/>
    <w:semiHidden/>
    <w:unhideWhenUsed/>
    <w:rsid w:val="007C4A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4A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7C4AE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C4AE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C4AE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5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FA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D14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8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ip.ostrowwielkopolski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p.ostrowwielkopolski.pl/?bip=1&amp;cid=45&amp;bsc=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8</Pages>
  <Words>2122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Kruszyk</dc:creator>
  <cp:lastModifiedBy>Marlena Kruszyk</cp:lastModifiedBy>
  <cp:revision>8</cp:revision>
  <cp:lastPrinted>2019-04-02T10:34:00Z</cp:lastPrinted>
  <dcterms:created xsi:type="dcterms:W3CDTF">2019-03-29T08:53:00Z</dcterms:created>
  <dcterms:modified xsi:type="dcterms:W3CDTF">2019-04-02T10:35:00Z</dcterms:modified>
</cp:coreProperties>
</file>