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F1F04" w14:textId="77777777" w:rsidR="0056473B" w:rsidRDefault="0056473B" w:rsidP="001B365B">
      <w:pPr>
        <w:spacing w:before="60" w:after="60"/>
        <w:jc w:val="both"/>
        <w:rPr>
          <w:b/>
          <w:szCs w:val="20"/>
        </w:rPr>
      </w:pPr>
    </w:p>
    <w:p w14:paraId="3F113FA4" w14:textId="77777777" w:rsidR="001B365B" w:rsidRPr="001B365B" w:rsidRDefault="00090735" w:rsidP="001B365B">
      <w:pPr>
        <w:spacing w:before="60" w:after="60"/>
        <w:jc w:val="both"/>
        <w:rPr>
          <w:b/>
          <w:szCs w:val="20"/>
        </w:rPr>
      </w:pPr>
      <w:r w:rsidRPr="00090735">
        <w:rPr>
          <w:b/>
          <w:szCs w:val="20"/>
        </w:rPr>
        <w:t>Gmina Ostrów Wielkopolski</w:t>
      </w:r>
    </w:p>
    <w:p w14:paraId="13C353CB" w14:textId="7260C29F" w:rsidR="001B365B" w:rsidRPr="001B365B" w:rsidRDefault="002C6104" w:rsidP="001B365B">
      <w:pPr>
        <w:spacing w:before="60" w:after="60"/>
        <w:jc w:val="both"/>
        <w:rPr>
          <w:bCs/>
          <w:szCs w:val="20"/>
        </w:rPr>
      </w:pPr>
      <w:r>
        <w:rPr>
          <w:bCs/>
          <w:szCs w:val="20"/>
        </w:rPr>
        <w:t>ul.</w:t>
      </w:r>
      <w:r w:rsidR="00090735" w:rsidRPr="00090735">
        <w:rPr>
          <w:bCs/>
          <w:szCs w:val="20"/>
        </w:rPr>
        <w:t>Gimnazjalna</w:t>
      </w:r>
      <w:r w:rsidR="001B365B" w:rsidRPr="001B365B">
        <w:rPr>
          <w:bCs/>
          <w:szCs w:val="20"/>
        </w:rPr>
        <w:t xml:space="preserve"> </w:t>
      </w:r>
      <w:r w:rsidR="00090735" w:rsidRPr="00090735">
        <w:rPr>
          <w:bCs/>
          <w:szCs w:val="20"/>
        </w:rPr>
        <w:t>5</w:t>
      </w:r>
      <w:r w:rsidR="001B365B" w:rsidRPr="001B365B">
        <w:rPr>
          <w:bCs/>
          <w:szCs w:val="20"/>
        </w:rPr>
        <w:t xml:space="preserve"> </w:t>
      </w:r>
    </w:p>
    <w:p w14:paraId="477244B9" w14:textId="77777777" w:rsidR="001B365B" w:rsidRPr="001B365B" w:rsidRDefault="00090735" w:rsidP="001B365B">
      <w:pPr>
        <w:spacing w:before="60" w:after="60"/>
        <w:jc w:val="both"/>
        <w:rPr>
          <w:b/>
          <w:szCs w:val="20"/>
        </w:rPr>
      </w:pPr>
      <w:r w:rsidRPr="00090735">
        <w:rPr>
          <w:bCs/>
          <w:szCs w:val="20"/>
        </w:rPr>
        <w:t>63-400</w:t>
      </w:r>
      <w:r w:rsidR="001B365B" w:rsidRPr="001B365B">
        <w:rPr>
          <w:bCs/>
          <w:szCs w:val="20"/>
        </w:rPr>
        <w:t xml:space="preserve"> </w:t>
      </w:r>
      <w:r w:rsidRPr="00090735">
        <w:rPr>
          <w:bCs/>
          <w:szCs w:val="20"/>
        </w:rPr>
        <w:t>Ostrów Wielkopolski</w:t>
      </w:r>
    </w:p>
    <w:p w14:paraId="05C34CF8" w14:textId="77777777" w:rsidR="001B365B" w:rsidRPr="001B365B" w:rsidRDefault="001B365B" w:rsidP="001B365B">
      <w:pPr>
        <w:spacing w:before="60" w:after="60"/>
        <w:ind w:left="851" w:hanging="295"/>
        <w:jc w:val="both"/>
        <w:rPr>
          <w:szCs w:val="20"/>
        </w:rPr>
      </w:pPr>
    </w:p>
    <w:p w14:paraId="306C7ED1" w14:textId="77777777" w:rsidR="001B365B" w:rsidRPr="001B365B" w:rsidRDefault="001B365B" w:rsidP="001B365B">
      <w:pPr>
        <w:spacing w:before="60" w:after="60"/>
        <w:ind w:left="851" w:hanging="295"/>
        <w:jc w:val="both"/>
        <w:rPr>
          <w:szCs w:val="20"/>
        </w:rPr>
      </w:pPr>
    </w:p>
    <w:p w14:paraId="4D49DEA8" w14:textId="77777777" w:rsidR="001B365B" w:rsidRPr="001B365B" w:rsidRDefault="001B365B" w:rsidP="001B365B">
      <w:pPr>
        <w:spacing w:before="60" w:after="60"/>
        <w:ind w:left="851" w:hanging="295"/>
        <w:jc w:val="both"/>
        <w:rPr>
          <w:szCs w:val="20"/>
        </w:rPr>
      </w:pPr>
    </w:p>
    <w:p w14:paraId="25EFBEDB" w14:textId="4945CB2D" w:rsidR="001B365B" w:rsidRPr="001B365B" w:rsidRDefault="001B365B" w:rsidP="001B365B">
      <w:pPr>
        <w:tabs>
          <w:tab w:val="right" w:pos="9214"/>
        </w:tabs>
        <w:spacing w:before="60" w:after="840"/>
        <w:jc w:val="both"/>
        <w:rPr>
          <w:szCs w:val="20"/>
        </w:rPr>
      </w:pPr>
      <w:r w:rsidRPr="001B365B">
        <w:rPr>
          <w:bCs/>
          <w:szCs w:val="20"/>
        </w:rPr>
        <w:t>Znak sprawy:</w:t>
      </w:r>
      <w:r w:rsidRPr="001B365B">
        <w:rPr>
          <w:b/>
          <w:szCs w:val="20"/>
        </w:rPr>
        <w:t xml:space="preserve"> </w:t>
      </w:r>
      <w:r w:rsidR="000264D3">
        <w:rPr>
          <w:b/>
          <w:szCs w:val="20"/>
        </w:rPr>
        <w:t>IGK-PZ.271.1.</w:t>
      </w:r>
      <w:r w:rsidR="002E67E8">
        <w:rPr>
          <w:b/>
          <w:szCs w:val="20"/>
        </w:rPr>
        <w:t>8</w:t>
      </w:r>
      <w:r w:rsidR="00090735" w:rsidRPr="00090735">
        <w:rPr>
          <w:b/>
          <w:szCs w:val="20"/>
        </w:rPr>
        <w:t>.202</w:t>
      </w:r>
      <w:r w:rsidR="00BC6E07">
        <w:rPr>
          <w:b/>
          <w:szCs w:val="20"/>
        </w:rPr>
        <w:t>2</w:t>
      </w:r>
      <w:r w:rsidRPr="001B365B">
        <w:rPr>
          <w:szCs w:val="20"/>
        </w:rPr>
        <w:tab/>
      </w:r>
      <w:r w:rsidR="00090735" w:rsidRPr="00090735">
        <w:rPr>
          <w:szCs w:val="20"/>
        </w:rPr>
        <w:t>Ostrów Wielkopolski</w:t>
      </w:r>
      <w:r w:rsidRPr="001B365B">
        <w:rPr>
          <w:szCs w:val="20"/>
        </w:rPr>
        <w:t xml:space="preserve">, </w:t>
      </w:r>
      <w:r w:rsidR="007E3402">
        <w:rPr>
          <w:szCs w:val="20"/>
        </w:rPr>
        <w:t xml:space="preserve">dnia </w:t>
      </w:r>
      <w:r w:rsidR="002E67E8">
        <w:rPr>
          <w:szCs w:val="20"/>
        </w:rPr>
        <w:t>2022-05</w:t>
      </w:r>
      <w:r w:rsidR="00090735" w:rsidRPr="00371955">
        <w:rPr>
          <w:szCs w:val="20"/>
        </w:rPr>
        <w:t>-</w:t>
      </w:r>
      <w:r w:rsidR="002E67E8">
        <w:rPr>
          <w:szCs w:val="20"/>
        </w:rPr>
        <w:t>06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5A4204B1" w14:textId="77777777" w:rsidTr="000264D3">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797999A4"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490830B9"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09878ACF" w14:textId="77777777" w:rsidR="000264D3" w:rsidRDefault="000264D3" w:rsidP="001B365B">
      <w:pPr>
        <w:jc w:val="center"/>
        <w:rPr>
          <w:b/>
          <w:bCs/>
          <w:sz w:val="28"/>
          <w:szCs w:val="28"/>
        </w:rPr>
      </w:pPr>
    </w:p>
    <w:p w14:paraId="2FE4CCD1" w14:textId="77777777" w:rsidR="000264D3" w:rsidRDefault="000264D3" w:rsidP="001B365B">
      <w:pPr>
        <w:jc w:val="center"/>
        <w:rPr>
          <w:b/>
          <w:bCs/>
          <w:sz w:val="28"/>
          <w:szCs w:val="28"/>
        </w:rPr>
      </w:pPr>
    </w:p>
    <w:p w14:paraId="751772C0" w14:textId="77777777" w:rsidR="00BC6E07" w:rsidRPr="00BC6E07" w:rsidRDefault="00BC6E07" w:rsidP="00BC6E07">
      <w:pPr>
        <w:jc w:val="center"/>
        <w:rPr>
          <w:b/>
          <w:bCs/>
          <w:sz w:val="28"/>
          <w:szCs w:val="28"/>
        </w:rPr>
      </w:pPr>
      <w:r w:rsidRPr="00BC6E07">
        <w:rPr>
          <w:b/>
          <w:bCs/>
          <w:sz w:val="28"/>
          <w:szCs w:val="28"/>
        </w:rPr>
        <w:t xml:space="preserve">„Przebudowa budynku gospodarczego Urzędu Gminy </w:t>
      </w:r>
      <w:r w:rsidRPr="00BC6E07">
        <w:rPr>
          <w:b/>
          <w:bCs/>
          <w:sz w:val="28"/>
          <w:szCs w:val="28"/>
        </w:rPr>
        <w:br/>
        <w:t>ul. Gimnazjalna wraz ze zmianą sposobu użytkowania, Gmina Ostrów Wielkopolski, woj. wielkopolskie”</w:t>
      </w:r>
    </w:p>
    <w:p w14:paraId="074B8F4D" w14:textId="77777777" w:rsidR="001B365B" w:rsidRPr="001B365B" w:rsidRDefault="001B365B" w:rsidP="001B365B">
      <w:pPr>
        <w:jc w:val="center"/>
        <w:rPr>
          <w:b/>
          <w:sz w:val="32"/>
          <w:szCs w:val="32"/>
        </w:rPr>
      </w:pPr>
    </w:p>
    <w:p w14:paraId="78C521C2" w14:textId="77777777" w:rsidR="001B365B" w:rsidRPr="001B365B" w:rsidRDefault="001B365B" w:rsidP="001B365B">
      <w:pPr>
        <w:jc w:val="center"/>
        <w:rPr>
          <w:b/>
          <w:sz w:val="32"/>
          <w:szCs w:val="32"/>
        </w:rPr>
      </w:pPr>
    </w:p>
    <w:p w14:paraId="3DAD16CC" w14:textId="77777777" w:rsidR="001B365B" w:rsidRPr="001B365B" w:rsidRDefault="001B365B" w:rsidP="001B365B">
      <w:pPr>
        <w:jc w:val="center"/>
        <w:rPr>
          <w:b/>
          <w:sz w:val="32"/>
          <w:szCs w:val="32"/>
        </w:rPr>
      </w:pPr>
    </w:p>
    <w:p w14:paraId="34506BBF" w14:textId="13ABCAA4"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090735" w:rsidRPr="00090735">
        <w:t xml:space="preserve">(Dz.U. </w:t>
      </w:r>
      <w:r w:rsidR="00537A08">
        <w:t>z 2021 roku, poz. 1129</w:t>
      </w:r>
      <w:r w:rsidR="00090735" w:rsidRPr="00090735">
        <w:t xml:space="preserve"> ze zm.)</w:t>
      </w:r>
      <w:r w:rsidRPr="001B365B">
        <w:t xml:space="preserve">, zwanej dalej ”ustawą </w:t>
      </w:r>
      <w:proofErr w:type="spellStart"/>
      <w:r w:rsidRPr="001B365B">
        <w:t>Pzp</w:t>
      </w:r>
      <w:proofErr w:type="spellEnd"/>
      <w:r w:rsidRPr="001B365B">
        <w:t xml:space="preserve">”. Wartość szacunkowa zamówienia </w:t>
      </w:r>
      <w:r w:rsidR="000B5377">
        <w:t>jest niższa</w:t>
      </w:r>
      <w:r w:rsidRPr="001B365B">
        <w:t xml:space="preserve"> </w:t>
      </w:r>
      <w:r w:rsidR="000264D3">
        <w:t xml:space="preserve">od </w:t>
      </w:r>
      <w:r w:rsidRPr="001B365B">
        <w:t xml:space="preserve">progów unijnych określonych na podstawie art. 3 ustawy </w:t>
      </w:r>
      <w:proofErr w:type="spellStart"/>
      <w:r w:rsidRPr="001B365B">
        <w:t>Pzp</w:t>
      </w:r>
      <w:proofErr w:type="spellEnd"/>
      <w:r w:rsidRPr="001B365B">
        <w:t>.</w:t>
      </w:r>
    </w:p>
    <w:p w14:paraId="0C425DD9" w14:textId="77777777" w:rsidR="001B365B" w:rsidRPr="001B365B" w:rsidRDefault="001B365B" w:rsidP="001B365B">
      <w:pPr>
        <w:jc w:val="both"/>
      </w:pPr>
    </w:p>
    <w:p w14:paraId="6917110A" w14:textId="77777777" w:rsidR="001B365B" w:rsidRPr="001B365B" w:rsidRDefault="001B365B" w:rsidP="001B365B">
      <w:pPr>
        <w:jc w:val="both"/>
      </w:pPr>
    </w:p>
    <w:p w14:paraId="34F5AA37" w14:textId="77777777" w:rsidR="001B365B" w:rsidRPr="001B365B" w:rsidRDefault="001B365B" w:rsidP="001B365B">
      <w:pPr>
        <w:jc w:val="both"/>
      </w:pPr>
    </w:p>
    <w:p w14:paraId="4F8FC3F1" w14:textId="77777777" w:rsidR="001B365B" w:rsidRPr="001B365B" w:rsidRDefault="001B365B" w:rsidP="001B365B">
      <w:pPr>
        <w:jc w:val="both"/>
      </w:pPr>
    </w:p>
    <w:p w14:paraId="595CC4B9" w14:textId="77777777" w:rsidR="001B365B" w:rsidRPr="001B365B" w:rsidRDefault="001B365B" w:rsidP="001B365B">
      <w:pPr>
        <w:jc w:val="both"/>
      </w:pPr>
    </w:p>
    <w:p w14:paraId="56F3D4AF" w14:textId="77777777" w:rsidR="001B365B" w:rsidRPr="001B365B" w:rsidRDefault="001B365B" w:rsidP="001B365B">
      <w:pPr>
        <w:jc w:val="both"/>
      </w:pPr>
    </w:p>
    <w:p w14:paraId="6333117E" w14:textId="77777777" w:rsidR="001B365B" w:rsidRPr="001B365B" w:rsidRDefault="001B365B" w:rsidP="001B365B">
      <w:pPr>
        <w:ind w:left="5940"/>
      </w:pPr>
      <w:r w:rsidRPr="001B365B">
        <w:t>Zatwierdzono w dniu:</w:t>
      </w:r>
    </w:p>
    <w:p w14:paraId="3932F966" w14:textId="688F3BB4" w:rsidR="001B365B" w:rsidRPr="001B365B" w:rsidRDefault="00BC6E07" w:rsidP="001B365B">
      <w:pPr>
        <w:ind w:left="5940"/>
      </w:pPr>
      <w:r>
        <w:t>2022</w:t>
      </w:r>
      <w:r w:rsidR="000264D3">
        <w:t>-</w:t>
      </w:r>
      <w:r w:rsidR="002E67E8">
        <w:t>05-06</w:t>
      </w:r>
    </w:p>
    <w:p w14:paraId="739683BC" w14:textId="77777777" w:rsidR="001B365B" w:rsidRPr="001B365B" w:rsidRDefault="001B365B" w:rsidP="001B365B">
      <w:pPr>
        <w:ind w:left="5940"/>
      </w:pPr>
    </w:p>
    <w:p w14:paraId="355AB47A" w14:textId="77777777" w:rsidR="001B365B" w:rsidRPr="001B365B" w:rsidRDefault="001B365B" w:rsidP="001B365B">
      <w:pPr>
        <w:ind w:left="5940"/>
      </w:pPr>
    </w:p>
    <w:p w14:paraId="73CA6F27" w14:textId="6FCD7517" w:rsidR="001B365B" w:rsidRDefault="00BC6E07" w:rsidP="001B365B">
      <w:pPr>
        <w:ind w:left="5940"/>
      </w:pPr>
      <w:r>
        <w:t xml:space="preserve">Piotr </w:t>
      </w:r>
      <w:proofErr w:type="spellStart"/>
      <w:r>
        <w:t>Kuroszczyk</w:t>
      </w:r>
      <w:proofErr w:type="spellEnd"/>
    </w:p>
    <w:p w14:paraId="53046B7D" w14:textId="1312BD55" w:rsidR="00035B64" w:rsidRPr="001B365B" w:rsidRDefault="00BC6E07" w:rsidP="001B365B">
      <w:pPr>
        <w:ind w:left="5940"/>
      </w:pPr>
      <w:r>
        <w:t xml:space="preserve">Wójt Gminy </w:t>
      </w:r>
      <w:r w:rsidR="00035B64">
        <w:t>Ostrów Wielkopolski</w:t>
      </w:r>
    </w:p>
    <w:p w14:paraId="38172C4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14:paraId="6C0A2BB4" w14:textId="77777777" w:rsidR="001B365B" w:rsidRPr="001B365B" w:rsidRDefault="001B365B" w:rsidP="001B365B">
      <w:pPr>
        <w:spacing w:line="276" w:lineRule="auto"/>
        <w:ind w:left="360"/>
      </w:pPr>
      <w:r w:rsidRPr="001B365B">
        <w:rPr>
          <w:lang w:val="x-none"/>
        </w:rPr>
        <w:t xml:space="preserve"> </w:t>
      </w:r>
      <w:r w:rsidR="00090735" w:rsidRPr="00090735">
        <w:rPr>
          <w:lang w:val="x-none"/>
        </w:rPr>
        <w:t>Gmina Ostrów Wielkopolski</w:t>
      </w:r>
    </w:p>
    <w:p w14:paraId="5D3B9405" w14:textId="78DA51E5" w:rsidR="001B365B" w:rsidRPr="001B365B" w:rsidRDefault="001B365B" w:rsidP="001B365B">
      <w:pPr>
        <w:spacing w:line="276" w:lineRule="auto"/>
        <w:ind w:left="360"/>
      </w:pPr>
      <w:r w:rsidRPr="001B365B">
        <w:t xml:space="preserve"> </w:t>
      </w:r>
      <w:r w:rsidR="00B30778">
        <w:t xml:space="preserve">ul. </w:t>
      </w:r>
      <w:r w:rsidR="00090735" w:rsidRPr="00090735">
        <w:t>Gimnazjalna</w:t>
      </w:r>
      <w:r w:rsidRPr="001B365B">
        <w:t xml:space="preserve"> </w:t>
      </w:r>
      <w:r w:rsidR="00090735" w:rsidRPr="00090735">
        <w:t>5</w:t>
      </w:r>
      <w:r w:rsidRPr="001B365B">
        <w:t xml:space="preserve"> </w:t>
      </w:r>
    </w:p>
    <w:p w14:paraId="51AA78EE" w14:textId="77777777" w:rsidR="001B365B" w:rsidRPr="001B365B" w:rsidRDefault="001B365B" w:rsidP="001B365B">
      <w:pPr>
        <w:spacing w:line="276" w:lineRule="auto"/>
        <w:ind w:left="360"/>
      </w:pPr>
      <w:r w:rsidRPr="001B365B">
        <w:t xml:space="preserve"> </w:t>
      </w:r>
      <w:r w:rsidR="00090735" w:rsidRPr="00090735">
        <w:t>63-400</w:t>
      </w:r>
      <w:r w:rsidRPr="001B365B">
        <w:t xml:space="preserve"> </w:t>
      </w:r>
      <w:r w:rsidR="00090735" w:rsidRPr="00090735">
        <w:t>Ostrów Wielkopolski</w:t>
      </w:r>
    </w:p>
    <w:p w14:paraId="13EE18A2" w14:textId="77777777" w:rsidR="001B365B" w:rsidRPr="00B30778" w:rsidRDefault="001B365B" w:rsidP="001B365B">
      <w:pPr>
        <w:spacing w:line="276" w:lineRule="auto"/>
        <w:ind w:left="360"/>
      </w:pPr>
      <w:r w:rsidRPr="001B365B">
        <w:t xml:space="preserve"> </w:t>
      </w:r>
      <w:r w:rsidRPr="00B30778">
        <w:t xml:space="preserve">Tel.:  </w:t>
      </w:r>
      <w:r w:rsidR="00090735" w:rsidRPr="00B30778">
        <w:t>62 734 62 00</w:t>
      </w:r>
    </w:p>
    <w:p w14:paraId="3033ADFC" w14:textId="77777777" w:rsidR="001B365B" w:rsidRPr="00BF08EC" w:rsidRDefault="001B365B" w:rsidP="001B365B">
      <w:pPr>
        <w:spacing w:line="276" w:lineRule="auto"/>
        <w:ind w:left="360"/>
      </w:pPr>
      <w:r w:rsidRPr="00BF08EC">
        <w:t xml:space="preserve"> Adres poczty elektronicznej: </w:t>
      </w:r>
      <w:r w:rsidR="00090735" w:rsidRPr="00BF08EC">
        <w:rPr>
          <w:color w:val="0000FF"/>
        </w:rPr>
        <w:t>przetargi@ostrowwielkopolski.pl</w:t>
      </w:r>
    </w:p>
    <w:p w14:paraId="03DC4A09" w14:textId="3510EAED" w:rsidR="00E22A09" w:rsidRPr="00CD20C0" w:rsidRDefault="000B5377" w:rsidP="000B5377">
      <w:pPr>
        <w:spacing w:line="276" w:lineRule="auto"/>
        <w:ind w:left="426"/>
      </w:pPr>
      <w:r w:rsidRPr="00CD20C0">
        <w:t>Adres strony internetowej prowadzonego postępowania oraz strony, na której udostępniane będą zmiany i wyjaśnienia treści SWZ oraz inne dokumenty zamówienia bezpośrednio związane z postępowaniem</w:t>
      </w:r>
      <w:r w:rsidR="001B365B" w:rsidRPr="00CD20C0">
        <w:t xml:space="preserve">: </w:t>
      </w:r>
      <w:r w:rsidR="00090735" w:rsidRPr="00CD20C0">
        <w:t xml:space="preserve">http://bip.ostrowwielkopolski.pl/ </w:t>
      </w:r>
    </w:p>
    <w:p w14:paraId="0DCB972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1B365B">
        <w:rPr>
          <w:b/>
          <w:bCs/>
          <w:caps/>
          <w:kern w:val="32"/>
          <w:lang w:val="x-none" w:eastAsia="x-none"/>
        </w:rPr>
        <w:t>Tryb udzielenia zamówienia</w:t>
      </w:r>
      <w:bookmarkEnd w:id="1"/>
    </w:p>
    <w:p w14:paraId="56732B7B" w14:textId="6AE2E588" w:rsidR="001B365B" w:rsidRPr="001B365B" w:rsidRDefault="001B365B" w:rsidP="001B365B">
      <w:pPr>
        <w:spacing w:after="120"/>
        <w:ind w:left="426" w:firstLine="5"/>
        <w:jc w:val="both"/>
      </w:pPr>
      <w:r w:rsidRPr="001B365B">
        <w:t xml:space="preserve">Postępowanie o udzielenie zamówienia prowadzone jest w trybie </w:t>
      </w:r>
      <w:r w:rsidR="004A4FE1">
        <w:rPr>
          <w:b/>
          <w:bCs/>
        </w:rPr>
        <w:t>p</w:t>
      </w:r>
      <w:r w:rsidRPr="001B365B">
        <w:rPr>
          <w:b/>
          <w:bCs/>
        </w:rPr>
        <w:t>odstawowy</w:t>
      </w:r>
      <w:r w:rsidR="004A4FE1">
        <w:rPr>
          <w:b/>
          <w:bCs/>
        </w:rPr>
        <w:t>m</w:t>
      </w:r>
      <w:r w:rsidRPr="001B365B">
        <w:rPr>
          <w:b/>
          <w:bCs/>
        </w:rPr>
        <w:t xml:space="preserve"> bez negocjacji</w:t>
      </w:r>
      <w:r w:rsidRPr="001B365B">
        <w:t xml:space="preserve">, o którym mowa w art. 275 pkt 1 ustawy </w:t>
      </w:r>
      <w:proofErr w:type="spellStart"/>
      <w:r w:rsidRPr="001B365B">
        <w:t>Pzp</w:t>
      </w:r>
      <w:proofErr w:type="spellEnd"/>
      <w:r w:rsidRPr="001B365B">
        <w:t>.</w:t>
      </w:r>
    </w:p>
    <w:p w14:paraId="1B57E5E0"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14:paraId="161A943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14B4297E"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090735" w:rsidRPr="00090735">
        <w:rPr>
          <w:bCs/>
          <w:iCs/>
          <w:color w:val="000000"/>
          <w:lang w:val="x-none" w:eastAsia="x-none"/>
        </w:rPr>
        <w:t>https://e-propublico.pl</w:t>
      </w:r>
      <w:r w:rsidRPr="001B365B">
        <w:rPr>
          <w:bCs/>
          <w:iCs/>
          <w:color w:val="000000"/>
          <w:lang w:val="x-none" w:eastAsia="x-none"/>
        </w:rPr>
        <w:t xml:space="preserve"> (dalej jako: ”Platforma”).</w:t>
      </w:r>
    </w:p>
    <w:p w14:paraId="5EA88CC1" w14:textId="77777777" w:rsidR="00090735" w:rsidRPr="001B365B" w:rsidRDefault="001B365B" w:rsidP="00090735">
      <w:pPr>
        <w:numPr>
          <w:ilvl w:val="1"/>
          <w:numId w:val="1"/>
        </w:numPr>
        <w:spacing w:before="120"/>
        <w:jc w:val="both"/>
        <w:outlineLvl w:val="1"/>
        <w:rPr>
          <w:bCs/>
          <w:iCs/>
          <w:color w:val="000000"/>
          <w:lang w:val="x-none" w:eastAsia="x-none"/>
        </w:rPr>
      </w:pPr>
      <w:r w:rsidRPr="001B365B">
        <w:rPr>
          <w:bCs/>
          <w:iCs/>
          <w:color w:val="000000"/>
          <w:lang w:val="x-none" w:eastAsia="x-none"/>
        </w:rPr>
        <w:t>Wizja lokalna</w:t>
      </w:r>
      <w:r w:rsidR="000B5377">
        <w:rPr>
          <w:bCs/>
          <w:iCs/>
          <w:color w:val="000000"/>
          <w:lang w:eastAsia="x-none"/>
        </w:rPr>
        <w:t xml:space="preserve"> </w:t>
      </w:r>
    </w:p>
    <w:p w14:paraId="660DF41E" w14:textId="662AA3A3" w:rsidR="00090735" w:rsidRPr="004A4FE1" w:rsidRDefault="00090735" w:rsidP="004A4FE1">
      <w:pPr>
        <w:numPr>
          <w:ilvl w:val="1"/>
          <w:numId w:val="1"/>
        </w:numPr>
        <w:spacing w:before="120"/>
        <w:jc w:val="both"/>
        <w:outlineLvl w:val="1"/>
        <w:rPr>
          <w:bCs/>
          <w:iCs/>
          <w:color w:val="000000"/>
          <w:lang w:eastAsia="x-none"/>
        </w:rPr>
      </w:pPr>
      <w:r w:rsidRPr="00BB0FF9">
        <w:rPr>
          <w:bCs/>
          <w:iCs/>
          <w:color w:val="000000"/>
          <w:lang w:eastAsia="x-none"/>
        </w:rPr>
        <w:t xml:space="preserve">Zamawiający, </w:t>
      </w:r>
      <w:r w:rsidRPr="00BB0FF9">
        <w:rPr>
          <w:bCs/>
          <w:iCs/>
          <w:color w:val="000000"/>
          <w:lang w:val="x-none" w:eastAsia="x-none"/>
        </w:rPr>
        <w:t xml:space="preserve">przed złożeniem oferty, </w:t>
      </w:r>
      <w:r w:rsidRPr="00BB0FF9">
        <w:rPr>
          <w:bCs/>
          <w:iCs/>
          <w:color w:val="000000"/>
          <w:lang w:val="x-none" w:eastAsia="x-none"/>
        </w:rPr>
        <w:fldChar w:fldCharType="begin">
          <w:ffData>
            <w:name w:val="Wybór3"/>
            <w:enabled/>
            <w:calcOnExit w:val="0"/>
            <w:checkBox>
              <w:sizeAuto/>
              <w:default w:val="0"/>
              <w:checked/>
            </w:checkBox>
          </w:ffData>
        </w:fldChar>
      </w:r>
      <w:bookmarkStart w:id="3" w:name="Wybór3"/>
      <w:r w:rsidRPr="00BB0FF9">
        <w:rPr>
          <w:bCs/>
          <w:iCs/>
          <w:color w:val="000000"/>
          <w:lang w:val="x-none" w:eastAsia="x-none"/>
        </w:rPr>
        <w:instrText xml:space="preserve"> FORMCHECKBOX </w:instrText>
      </w:r>
      <w:r w:rsidR="00DD0E5F">
        <w:rPr>
          <w:bCs/>
          <w:iCs/>
          <w:color w:val="000000"/>
          <w:lang w:val="x-none" w:eastAsia="x-none"/>
        </w:rPr>
      </w:r>
      <w:r w:rsidR="00DD0E5F">
        <w:rPr>
          <w:bCs/>
          <w:iCs/>
          <w:color w:val="000000"/>
          <w:lang w:val="x-none" w:eastAsia="x-none"/>
        </w:rPr>
        <w:fldChar w:fldCharType="separate"/>
      </w:r>
      <w:r w:rsidRPr="00BB0FF9">
        <w:rPr>
          <w:bCs/>
          <w:iCs/>
          <w:color w:val="000000"/>
          <w:lang w:val="x-none" w:eastAsia="x-none"/>
        </w:rPr>
        <w:fldChar w:fldCharType="end"/>
      </w:r>
      <w:bookmarkEnd w:id="3"/>
      <w:r w:rsidRPr="00BB0FF9">
        <w:rPr>
          <w:bCs/>
          <w:iCs/>
          <w:color w:val="000000"/>
          <w:lang w:val="x-none" w:eastAsia="x-none"/>
        </w:rPr>
        <w:t xml:space="preserve"> przewiduje możliwość</w:t>
      </w:r>
      <w:r w:rsidRPr="00BB0FF9">
        <w:rPr>
          <w:bCs/>
          <w:iCs/>
          <w:color w:val="000000"/>
          <w:lang w:eastAsia="x-none"/>
        </w:rPr>
        <w:t xml:space="preserve"> /</w:t>
      </w:r>
      <w:r w:rsidRPr="00BB0FF9">
        <w:rPr>
          <w:bCs/>
          <w:iCs/>
          <w:color w:val="000000"/>
          <w:lang w:val="x-none" w:eastAsia="x-none"/>
        </w:rPr>
        <w:t xml:space="preserve"> </w:t>
      </w:r>
      <w:r w:rsidRPr="00BB0FF9">
        <w:rPr>
          <w:bCs/>
          <w:iCs/>
          <w:color w:val="000000"/>
          <w:lang w:val="x-none" w:eastAsia="x-none"/>
        </w:rPr>
        <w:fldChar w:fldCharType="begin">
          <w:ffData>
            <w:name w:val="Wybór4"/>
            <w:enabled/>
            <w:calcOnExit w:val="0"/>
            <w:checkBox>
              <w:sizeAuto/>
              <w:default w:val="0"/>
              <w:checked w:val="0"/>
            </w:checkBox>
          </w:ffData>
        </w:fldChar>
      </w:r>
      <w:bookmarkStart w:id="4" w:name="Wybór4"/>
      <w:r w:rsidRPr="00BB0FF9">
        <w:rPr>
          <w:bCs/>
          <w:iCs/>
          <w:color w:val="000000"/>
          <w:lang w:val="x-none" w:eastAsia="x-none"/>
        </w:rPr>
        <w:instrText xml:space="preserve"> FORMCHECKBOX </w:instrText>
      </w:r>
      <w:r w:rsidR="00DD0E5F">
        <w:rPr>
          <w:bCs/>
          <w:iCs/>
          <w:color w:val="000000"/>
          <w:lang w:val="x-none" w:eastAsia="x-none"/>
        </w:rPr>
      </w:r>
      <w:r w:rsidR="00DD0E5F">
        <w:rPr>
          <w:bCs/>
          <w:iCs/>
          <w:color w:val="000000"/>
          <w:lang w:val="x-none" w:eastAsia="x-none"/>
        </w:rPr>
        <w:fldChar w:fldCharType="separate"/>
      </w:r>
      <w:r w:rsidRPr="00BB0FF9">
        <w:rPr>
          <w:bCs/>
          <w:iCs/>
          <w:color w:val="000000"/>
          <w:lang w:val="x-none" w:eastAsia="x-none"/>
        </w:rPr>
        <w:fldChar w:fldCharType="end"/>
      </w:r>
      <w:bookmarkEnd w:id="4"/>
      <w:r w:rsidRPr="00BB0FF9">
        <w:rPr>
          <w:bCs/>
          <w:iCs/>
          <w:color w:val="000000"/>
          <w:lang w:val="x-none" w:eastAsia="x-none"/>
        </w:rPr>
        <w:t xml:space="preserve"> wymaga odbycia przez Wykonawcę wizji lokalnej lub sprawdzenia przez Wykonawcę dokumentów niezbędnych do realizacji zamówienia dostępnych na miejscu u Zamawiającego,</w:t>
      </w:r>
      <w:r w:rsidRPr="001B365B">
        <w:rPr>
          <w:bCs/>
          <w:iCs/>
          <w:color w:val="000000"/>
          <w:lang w:val="x-none" w:eastAsia="x-none"/>
        </w:rPr>
        <w:t xml:space="preserve"> w terminie i na </w:t>
      </w:r>
      <w:r>
        <w:rPr>
          <w:bCs/>
          <w:iCs/>
          <w:color w:val="000000"/>
          <w:lang w:eastAsia="x-none"/>
        </w:rPr>
        <w:t xml:space="preserve">określonych </w:t>
      </w:r>
      <w:r w:rsidRPr="001B365B">
        <w:rPr>
          <w:bCs/>
          <w:iCs/>
          <w:color w:val="000000"/>
          <w:lang w:val="x-none" w:eastAsia="x-none"/>
        </w:rPr>
        <w:t>zasadach</w:t>
      </w:r>
      <w:r w:rsidRPr="001B365B">
        <w:rPr>
          <w:bCs/>
          <w:iCs/>
          <w:color w:val="000000"/>
          <w:lang w:eastAsia="x-none"/>
        </w:rPr>
        <w:t>:</w:t>
      </w:r>
      <w:r>
        <w:rPr>
          <w:bCs/>
          <w:iCs/>
          <w:color w:val="000000"/>
          <w:lang w:eastAsia="x-none"/>
        </w:rPr>
        <w:t xml:space="preserve"> </w:t>
      </w:r>
      <w:r w:rsidRPr="00090735">
        <w:rPr>
          <w:bCs/>
          <w:iCs/>
          <w:color w:val="000000"/>
          <w:lang w:eastAsia="x-none"/>
        </w:rPr>
        <w:t>Zamawiający umożliwia przeprowadzenie przez Wykonawców wizji lokalnej do upływu terminu składania ofert. Wszelkie dokumenty niezbędne do realizacji zamówienia zostały udostępnione na stronie prowadzonego postępowania.</w:t>
      </w:r>
    </w:p>
    <w:p w14:paraId="7E3FC017" w14:textId="3E6EEE19" w:rsidR="001B365B" w:rsidRPr="00BB0FF9" w:rsidRDefault="00090735" w:rsidP="00BB0FF9">
      <w:pPr>
        <w:numPr>
          <w:ilvl w:val="1"/>
          <w:numId w:val="1"/>
        </w:numPr>
        <w:spacing w:before="120"/>
        <w:jc w:val="both"/>
        <w:outlineLvl w:val="1"/>
        <w:rPr>
          <w:bCs/>
          <w:iCs/>
          <w:color w:val="000000"/>
          <w:lang w:eastAsia="x-none"/>
        </w:rPr>
      </w:pPr>
      <w:r w:rsidRPr="00090735">
        <w:rPr>
          <w:bCs/>
          <w:iCs/>
          <w:color w:val="000000"/>
          <w:lang w:eastAsia="x-none"/>
        </w:rPr>
        <w:t>Wizja lokalna ma charakter wyłącznie fakultatywny. Wykonawca może, ale nie musi brać w niej udziału. W celu umówienia wizji lokalnej należy kontaktować się z osobami wyznaczonymi do komunikowania się z Wykonawcami.</w:t>
      </w:r>
    </w:p>
    <w:p w14:paraId="6EB9287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50515B14" w14:textId="77777777" w:rsidR="001B365B" w:rsidRPr="001B365B" w:rsidRDefault="00090735"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5C1FFAF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51EC84E4"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090735">
        <w:rPr>
          <w:bCs/>
          <w:iCs/>
          <w:color w:val="000000"/>
          <w:lang w:val="x-none" w:eastAsia="x-none"/>
        </w:rPr>
        <w:fldChar w:fldCharType="begin">
          <w:ffData>
            <w:name w:val="Wybór1"/>
            <w:enabled/>
            <w:calcOnExit w:val="0"/>
            <w:checkBox>
              <w:sizeAuto/>
              <w:default w:val="0"/>
              <w:checked w:val="0"/>
            </w:checkBox>
          </w:ffData>
        </w:fldChar>
      </w:r>
      <w:bookmarkStart w:id="5" w:name="Wybór1"/>
      <w:r w:rsidR="00090735">
        <w:rPr>
          <w:bCs/>
          <w:iCs/>
          <w:color w:val="000000"/>
          <w:lang w:val="x-none" w:eastAsia="x-none"/>
        </w:rPr>
        <w:instrText xml:space="preserve"> FORMCHECKBOX </w:instrText>
      </w:r>
      <w:r w:rsidR="00DD0E5F">
        <w:rPr>
          <w:bCs/>
          <w:iCs/>
          <w:color w:val="000000"/>
          <w:lang w:val="x-none" w:eastAsia="x-none"/>
        </w:rPr>
      </w:r>
      <w:r w:rsidR="00DD0E5F">
        <w:rPr>
          <w:bCs/>
          <w:iCs/>
          <w:color w:val="000000"/>
          <w:lang w:val="x-none" w:eastAsia="x-none"/>
        </w:rPr>
        <w:fldChar w:fldCharType="separate"/>
      </w:r>
      <w:r w:rsidR="00090735">
        <w:rPr>
          <w:bCs/>
          <w:iCs/>
          <w:color w:val="000000"/>
          <w:lang w:val="x-none" w:eastAsia="x-none"/>
        </w:rPr>
        <w:fldChar w:fldCharType="end"/>
      </w:r>
      <w:bookmarkEnd w:id="5"/>
      <w:r w:rsidRPr="001B365B">
        <w:rPr>
          <w:bCs/>
          <w:iCs/>
          <w:color w:val="000000"/>
          <w:lang w:val="x-none" w:eastAsia="x-none"/>
        </w:rPr>
        <w:t xml:space="preserve"> wymaga /  </w:t>
      </w:r>
      <w:r w:rsidR="00090735">
        <w:rPr>
          <w:bCs/>
          <w:iCs/>
          <w:color w:val="000000"/>
          <w:lang w:val="x-none" w:eastAsia="x-none"/>
        </w:rPr>
        <w:fldChar w:fldCharType="begin">
          <w:ffData>
            <w:name w:val="Wybór2"/>
            <w:enabled/>
            <w:calcOnExit w:val="0"/>
            <w:checkBox>
              <w:sizeAuto/>
              <w:default w:val="0"/>
              <w:checked/>
            </w:checkBox>
          </w:ffData>
        </w:fldChar>
      </w:r>
      <w:bookmarkStart w:id="6" w:name="Wybór2"/>
      <w:r w:rsidR="00090735">
        <w:rPr>
          <w:bCs/>
          <w:iCs/>
          <w:color w:val="000000"/>
          <w:lang w:val="x-none" w:eastAsia="x-none"/>
        </w:rPr>
        <w:instrText xml:space="preserve"> FORMCHECKBOX </w:instrText>
      </w:r>
      <w:r w:rsidR="00DD0E5F">
        <w:rPr>
          <w:bCs/>
          <w:iCs/>
          <w:color w:val="000000"/>
          <w:lang w:val="x-none" w:eastAsia="x-none"/>
        </w:rPr>
      </w:r>
      <w:r w:rsidR="00DD0E5F">
        <w:rPr>
          <w:bCs/>
          <w:iCs/>
          <w:color w:val="000000"/>
          <w:lang w:val="x-none" w:eastAsia="x-none"/>
        </w:rPr>
        <w:fldChar w:fldCharType="separate"/>
      </w:r>
      <w:r w:rsidR="00090735">
        <w:rPr>
          <w:bCs/>
          <w:iCs/>
          <w:color w:val="000000"/>
          <w:lang w:val="x-none" w:eastAsia="x-none"/>
        </w:rPr>
        <w:fldChar w:fldCharType="end"/>
      </w:r>
      <w:bookmarkEnd w:id="6"/>
      <w:r w:rsidRPr="001B365B">
        <w:rPr>
          <w:bCs/>
          <w:iCs/>
          <w:color w:val="000000"/>
          <w:lang w:val="x-none" w:eastAsia="x-none"/>
        </w:rPr>
        <w:t xml:space="preserve"> nie wymaga złożenia ofert w postaci katalogów elektronicznych.</w:t>
      </w:r>
    </w:p>
    <w:p w14:paraId="0B4C1E25" w14:textId="1F3C3631" w:rsidR="00BB0FF9" w:rsidRPr="00BB0FF9" w:rsidRDefault="001B365B" w:rsidP="00BB0FF9">
      <w:pPr>
        <w:numPr>
          <w:ilvl w:val="1"/>
          <w:numId w:val="1"/>
        </w:numPr>
        <w:spacing w:before="120"/>
        <w:jc w:val="both"/>
        <w:outlineLvl w:val="1"/>
        <w:rPr>
          <w:bCs/>
          <w:iCs/>
          <w:color w:val="000000"/>
          <w:lang w:eastAsia="x-none"/>
        </w:rPr>
      </w:pPr>
      <w:r w:rsidRPr="001B365B">
        <w:rPr>
          <w:bCs/>
          <w:iCs/>
          <w:color w:val="000000"/>
          <w:lang w:eastAsia="x-none"/>
        </w:rPr>
        <w:t xml:space="preserve">Do spraw nieuregulowanych </w:t>
      </w:r>
      <w:r w:rsidRPr="001B365B">
        <w:rPr>
          <w:bCs/>
          <w:iCs/>
          <w:color w:val="000000"/>
          <w:lang w:val="x-none" w:eastAsia="x-none"/>
        </w:rPr>
        <w:t xml:space="preserve">w niniejszej SWZ mają zastosowanie przepisy ustawy z dnia </w:t>
      </w:r>
      <w:r w:rsidR="004A4FE1">
        <w:rPr>
          <w:bCs/>
          <w:iCs/>
          <w:color w:val="000000"/>
          <w:lang w:eastAsia="x-none"/>
        </w:rPr>
        <w:t>11 września 2019</w:t>
      </w:r>
      <w:r w:rsidRPr="001B365B">
        <w:rPr>
          <w:bCs/>
          <w:iCs/>
          <w:color w:val="000000"/>
          <w:lang w:val="x-none" w:eastAsia="x-none"/>
        </w:rPr>
        <w:t xml:space="preserve"> Prawo zamówień publicznych </w:t>
      </w:r>
      <w:r w:rsidR="00090735" w:rsidRPr="00090735">
        <w:rPr>
          <w:bCs/>
          <w:iCs/>
          <w:color w:val="000000"/>
          <w:lang w:val="x-none" w:eastAsia="x-none"/>
        </w:rPr>
        <w:t xml:space="preserve">(Dz.U. </w:t>
      </w:r>
      <w:r w:rsidR="00535934">
        <w:rPr>
          <w:bCs/>
          <w:iCs/>
          <w:color w:val="000000"/>
          <w:lang w:eastAsia="x-none"/>
        </w:rPr>
        <w:t xml:space="preserve">z 2021 roku, </w:t>
      </w:r>
      <w:r w:rsidR="00535934">
        <w:rPr>
          <w:bCs/>
          <w:iCs/>
          <w:color w:val="000000"/>
          <w:lang w:val="x-none" w:eastAsia="x-none"/>
        </w:rPr>
        <w:t>poz. 1</w:t>
      </w:r>
      <w:r w:rsidR="00535934">
        <w:rPr>
          <w:bCs/>
          <w:iCs/>
          <w:color w:val="000000"/>
          <w:lang w:eastAsia="x-none"/>
        </w:rPr>
        <w:t>129</w:t>
      </w:r>
      <w:r w:rsidR="00090735" w:rsidRPr="00090735">
        <w:rPr>
          <w:bCs/>
          <w:iCs/>
          <w:color w:val="000000"/>
          <w:lang w:val="x-none" w:eastAsia="x-none"/>
        </w:rPr>
        <w:t xml:space="preserve"> ze zm.)</w:t>
      </w:r>
      <w:r w:rsidRPr="001B365B">
        <w:rPr>
          <w:bCs/>
          <w:iCs/>
          <w:color w:val="000000"/>
          <w:lang w:eastAsia="x-none"/>
        </w:rPr>
        <w:t>.</w:t>
      </w:r>
    </w:p>
    <w:p w14:paraId="4F57DE54" w14:textId="1C16D400" w:rsidR="000B3AB1" w:rsidRPr="000B3AB1" w:rsidRDefault="001B365B" w:rsidP="000B3AB1">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14:paraId="0F84D9DD" w14:textId="167F0804" w:rsidR="00BC6E07" w:rsidRPr="00BC6E07" w:rsidRDefault="001B365B" w:rsidP="00BC6E07">
      <w:pPr>
        <w:jc w:val="both"/>
        <w:rPr>
          <w:b/>
          <w:bCs/>
          <w:iCs/>
          <w:color w:val="000000"/>
          <w:lang w:eastAsia="x-none"/>
        </w:rPr>
      </w:pPr>
      <w:r w:rsidRPr="00E225EB">
        <w:rPr>
          <w:bCs/>
          <w:iCs/>
          <w:color w:val="000000"/>
          <w:lang w:val="x-none" w:eastAsia="x-none"/>
        </w:rPr>
        <w:t>Przedmiotem zamówienia jest</w:t>
      </w:r>
      <w:r w:rsidR="009D6E6C" w:rsidRPr="00E225EB">
        <w:rPr>
          <w:bCs/>
          <w:iCs/>
          <w:color w:val="000000"/>
          <w:lang w:eastAsia="x-none"/>
        </w:rPr>
        <w:t xml:space="preserve"> realizacja zadania pn. </w:t>
      </w:r>
      <w:r w:rsidR="00BC6E07" w:rsidRPr="00BC6E07">
        <w:rPr>
          <w:b/>
          <w:bCs/>
          <w:iCs/>
          <w:color w:val="000000"/>
          <w:lang w:eastAsia="x-none"/>
        </w:rPr>
        <w:t>„Przebudowa budy</w:t>
      </w:r>
      <w:r w:rsidR="00BC6E07">
        <w:rPr>
          <w:b/>
          <w:bCs/>
          <w:iCs/>
          <w:color w:val="000000"/>
          <w:lang w:eastAsia="x-none"/>
        </w:rPr>
        <w:t xml:space="preserve">nku gospodarczego Urzędu Gminy </w:t>
      </w:r>
      <w:r w:rsidR="00BC6E07" w:rsidRPr="00BC6E07">
        <w:rPr>
          <w:b/>
          <w:bCs/>
          <w:iCs/>
          <w:color w:val="000000"/>
          <w:lang w:eastAsia="x-none"/>
        </w:rPr>
        <w:t>ul. Gimnazjalna wraz ze zmianą sposobu użytkowania, Gmina Ostrów Wielkopolski, woj. wielkopolskie”</w:t>
      </w:r>
    </w:p>
    <w:p w14:paraId="7795E18E" w14:textId="756A712E" w:rsidR="00E225EB" w:rsidRDefault="00E225EB" w:rsidP="00BC6E07">
      <w:pPr>
        <w:jc w:val="both"/>
      </w:pPr>
    </w:p>
    <w:p w14:paraId="03940143" w14:textId="77777777" w:rsidR="00E225EB" w:rsidRPr="00E225EB" w:rsidRDefault="00E225EB" w:rsidP="00E225EB">
      <w:pPr>
        <w:rPr>
          <w:rFonts w:eastAsia="SimSun"/>
          <w:kern w:val="1"/>
          <w:lang w:eastAsia="hi-IN" w:bidi="hi-IN"/>
        </w:rPr>
      </w:pPr>
    </w:p>
    <w:p w14:paraId="55659D5A" w14:textId="0E39F811" w:rsidR="00BA3F96" w:rsidRPr="000264D3" w:rsidRDefault="00BA3F96" w:rsidP="00E225EB">
      <w:pPr>
        <w:spacing w:before="120" w:after="60"/>
        <w:jc w:val="both"/>
        <w:outlineLvl w:val="1"/>
      </w:pPr>
    </w:p>
    <w:tbl>
      <w:tblPr>
        <w:tblW w:w="91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3"/>
      </w:tblGrid>
      <w:tr w:rsidR="00090735" w:rsidRPr="001B365B" w14:paraId="5228A2EC" w14:textId="77777777" w:rsidTr="00E225EB">
        <w:tc>
          <w:tcPr>
            <w:tcW w:w="9193" w:type="dxa"/>
            <w:tcBorders>
              <w:top w:val="single" w:sz="4" w:space="0" w:color="auto"/>
              <w:left w:val="single" w:sz="4" w:space="0" w:color="auto"/>
              <w:bottom w:val="single" w:sz="4" w:space="0" w:color="auto"/>
              <w:right w:val="single" w:sz="4" w:space="0" w:color="auto"/>
            </w:tcBorders>
            <w:hideMark/>
          </w:tcPr>
          <w:p w14:paraId="3357CA22" w14:textId="1DCE4DCA" w:rsidR="004A4FE1" w:rsidRDefault="00090735" w:rsidP="00BB0FF9">
            <w:pPr>
              <w:spacing w:before="80" w:after="120"/>
              <w:rPr>
                <w:b/>
              </w:rPr>
            </w:pPr>
            <w:r w:rsidRPr="001B365B">
              <w:rPr>
                <w:b/>
              </w:rPr>
              <w:t xml:space="preserve">Wspólny Słownik Zamówień: </w:t>
            </w:r>
          </w:p>
          <w:p w14:paraId="13196755" w14:textId="77777777" w:rsidR="00BC6E07" w:rsidRPr="00BC6E07" w:rsidRDefault="00BC6E07" w:rsidP="00BC6E07">
            <w:pPr>
              <w:rPr>
                <w:sz w:val="22"/>
              </w:rPr>
            </w:pPr>
            <w:r w:rsidRPr="00BC6E07">
              <w:rPr>
                <w:sz w:val="22"/>
              </w:rPr>
              <w:t>45000000-7     Roboty budowlane</w:t>
            </w:r>
          </w:p>
          <w:p w14:paraId="509DDF40" w14:textId="2915FF62" w:rsidR="00BC6E07" w:rsidRPr="00BC6E07" w:rsidRDefault="00BC6E07" w:rsidP="00BC6E07">
            <w:pPr>
              <w:rPr>
                <w:sz w:val="22"/>
              </w:rPr>
            </w:pPr>
            <w:r w:rsidRPr="00BC6E07">
              <w:rPr>
                <w:sz w:val="22"/>
              </w:rPr>
              <w:t>45200000-9 Roboty budowlane w zakresie wznoszenia kompletnych obiektów budowlan</w:t>
            </w:r>
            <w:r w:rsidR="002D7DD6">
              <w:rPr>
                <w:sz w:val="22"/>
              </w:rPr>
              <w:t xml:space="preserve">ych lub ich części oraz roboty </w:t>
            </w:r>
            <w:r w:rsidRPr="00BC6E07">
              <w:rPr>
                <w:sz w:val="22"/>
              </w:rPr>
              <w:t>w zakresie inżynierii lądowej i wodnej</w:t>
            </w:r>
          </w:p>
          <w:p w14:paraId="538A7D01" w14:textId="77777777" w:rsidR="00BC6E07" w:rsidRPr="00BC6E07" w:rsidRDefault="00BC6E07" w:rsidP="00BC6E07">
            <w:pPr>
              <w:rPr>
                <w:sz w:val="22"/>
              </w:rPr>
            </w:pPr>
            <w:r w:rsidRPr="00BC6E07">
              <w:rPr>
                <w:sz w:val="22"/>
              </w:rPr>
              <w:t>45210000-2 Roboty budowlane w zakresie budynków</w:t>
            </w:r>
          </w:p>
          <w:p w14:paraId="02EA78A4" w14:textId="77777777" w:rsidR="00BC6E07" w:rsidRPr="00BC6E07" w:rsidRDefault="00BC6E07" w:rsidP="00BC6E07">
            <w:pPr>
              <w:rPr>
                <w:sz w:val="22"/>
              </w:rPr>
            </w:pPr>
            <w:r w:rsidRPr="00BC6E07">
              <w:rPr>
                <w:sz w:val="22"/>
              </w:rPr>
              <w:t>45400000-1 Roboty wykończeniowe w zakresie obiektów budowlanych</w:t>
            </w:r>
          </w:p>
          <w:p w14:paraId="7822E6EB" w14:textId="77777777" w:rsidR="00BC6E07" w:rsidRPr="00BC6E07" w:rsidRDefault="00BC6E07" w:rsidP="00BC6E07">
            <w:pPr>
              <w:rPr>
                <w:sz w:val="22"/>
              </w:rPr>
            </w:pPr>
            <w:r w:rsidRPr="00BC6E07">
              <w:rPr>
                <w:sz w:val="22"/>
              </w:rPr>
              <w:t xml:space="preserve">45453000-7 Roboty remontowe i renowacyjne </w:t>
            </w:r>
          </w:p>
          <w:p w14:paraId="6E01C02E" w14:textId="77777777" w:rsidR="00BC6E07" w:rsidRPr="00BC6E07" w:rsidRDefault="00BC6E07" w:rsidP="00BC6E07">
            <w:pPr>
              <w:rPr>
                <w:sz w:val="22"/>
              </w:rPr>
            </w:pPr>
            <w:r w:rsidRPr="00BC6E07">
              <w:rPr>
                <w:sz w:val="22"/>
              </w:rPr>
              <w:t>45332200-5 Roboty instalacyjne hydrauliczne</w:t>
            </w:r>
          </w:p>
          <w:p w14:paraId="54368A63" w14:textId="77777777" w:rsidR="00BC6E07" w:rsidRPr="00BC6E07" w:rsidRDefault="00BC6E07" w:rsidP="00BC6E07">
            <w:pPr>
              <w:rPr>
                <w:sz w:val="22"/>
              </w:rPr>
            </w:pPr>
            <w:r w:rsidRPr="00BC6E07">
              <w:rPr>
                <w:sz w:val="22"/>
              </w:rPr>
              <w:t>45310000-3 Roboty instalacyjne elektryczne</w:t>
            </w:r>
          </w:p>
          <w:p w14:paraId="4B67E489" w14:textId="77777777" w:rsidR="00BC6E07" w:rsidRPr="00BC6E07" w:rsidRDefault="00BC6E07" w:rsidP="00BC6E07">
            <w:pPr>
              <w:rPr>
                <w:sz w:val="22"/>
              </w:rPr>
            </w:pPr>
            <w:r w:rsidRPr="00BC6E07">
              <w:rPr>
                <w:sz w:val="22"/>
              </w:rPr>
              <w:t xml:space="preserve">45311000-0 Roboty w zakresie okablowania oraz instalacji elektrycznych </w:t>
            </w:r>
          </w:p>
          <w:p w14:paraId="6BB73D2D" w14:textId="77777777" w:rsidR="00BC6E07" w:rsidRPr="00BC6E07" w:rsidRDefault="00BC6E07" w:rsidP="00BC6E07">
            <w:pPr>
              <w:rPr>
                <w:sz w:val="22"/>
              </w:rPr>
            </w:pPr>
            <w:r w:rsidRPr="00BC6E07">
              <w:rPr>
                <w:sz w:val="22"/>
              </w:rPr>
              <w:t xml:space="preserve">45314000-1 Instalowanie urządzeń telekomunikacyjnych </w:t>
            </w:r>
          </w:p>
          <w:p w14:paraId="6FB2C647" w14:textId="77777777" w:rsidR="00BC6E07" w:rsidRPr="00BC6E07" w:rsidRDefault="00BC6E07" w:rsidP="00BC6E07">
            <w:pPr>
              <w:rPr>
                <w:sz w:val="22"/>
              </w:rPr>
            </w:pPr>
            <w:r w:rsidRPr="00BC6E07">
              <w:rPr>
                <w:sz w:val="22"/>
              </w:rPr>
              <w:t>45315000-8 Instalowanie urządzeń elektrycznego ogrzewania i innego sprzętu elektrycznego w budynkach</w:t>
            </w:r>
          </w:p>
          <w:p w14:paraId="386D9764" w14:textId="77777777" w:rsidR="00BC6E07" w:rsidRPr="00BC6E07" w:rsidRDefault="00BC6E07" w:rsidP="00BC6E07">
            <w:pPr>
              <w:rPr>
                <w:sz w:val="22"/>
              </w:rPr>
            </w:pPr>
            <w:r w:rsidRPr="00BC6E07">
              <w:rPr>
                <w:sz w:val="22"/>
              </w:rPr>
              <w:t>45317000-2 Inne instalacje elektryczne</w:t>
            </w:r>
          </w:p>
          <w:p w14:paraId="5F55AC12" w14:textId="77777777" w:rsidR="00BC6E07" w:rsidRPr="00BC6E07" w:rsidRDefault="00BC6E07" w:rsidP="00BC6E07">
            <w:pPr>
              <w:rPr>
                <w:sz w:val="22"/>
              </w:rPr>
            </w:pPr>
            <w:r w:rsidRPr="00BC6E07">
              <w:rPr>
                <w:sz w:val="22"/>
              </w:rPr>
              <w:t>45316100-6 Instalowanie urządzeń oświetlenia zewnętrznego</w:t>
            </w:r>
          </w:p>
          <w:p w14:paraId="74B71916" w14:textId="77777777" w:rsidR="00BC6E07" w:rsidRPr="00BC6E07" w:rsidRDefault="00BC6E07" w:rsidP="00BC6E07">
            <w:pPr>
              <w:rPr>
                <w:sz w:val="22"/>
              </w:rPr>
            </w:pPr>
            <w:r w:rsidRPr="00BC6E07">
              <w:rPr>
                <w:sz w:val="22"/>
              </w:rPr>
              <w:t>45312000-7 Instalowanie systemów alarmowych i anten</w:t>
            </w:r>
          </w:p>
          <w:p w14:paraId="2F4A4612" w14:textId="77777777" w:rsidR="00BC6E07" w:rsidRPr="00BC6E07" w:rsidRDefault="00BC6E07" w:rsidP="00BC6E07">
            <w:pPr>
              <w:rPr>
                <w:sz w:val="22"/>
              </w:rPr>
            </w:pPr>
            <w:r w:rsidRPr="00BC6E07">
              <w:rPr>
                <w:sz w:val="22"/>
              </w:rPr>
              <w:t>45314300-4 Instalowanie infrastruktury okablowania</w:t>
            </w:r>
          </w:p>
          <w:p w14:paraId="4366514A" w14:textId="77777777" w:rsidR="00537A08" w:rsidRPr="00537A08" w:rsidRDefault="00537A08" w:rsidP="00537A08">
            <w:pPr>
              <w:rPr>
                <w:sz w:val="22"/>
              </w:rPr>
            </w:pPr>
          </w:p>
          <w:p w14:paraId="6CC185BB" w14:textId="6DB4E7EC" w:rsidR="004A4FE1" w:rsidRPr="00F06179" w:rsidRDefault="00090735" w:rsidP="004A4FE1">
            <w:pPr>
              <w:spacing w:before="80" w:after="60"/>
              <w:rPr>
                <w:b/>
                <w:bCs/>
              </w:rPr>
            </w:pPr>
            <w:r w:rsidRPr="00F06179">
              <w:rPr>
                <w:b/>
                <w:bCs/>
              </w:rPr>
              <w:t>Szczegółowy opis przedmiotu zamówienia:</w:t>
            </w:r>
          </w:p>
          <w:p w14:paraId="7452DF78" w14:textId="4F6B42FA" w:rsidR="00BC6E07" w:rsidRPr="00BC6E07" w:rsidRDefault="00BC6E07" w:rsidP="00BC6E07">
            <w:pPr>
              <w:spacing w:after="120"/>
              <w:jc w:val="both"/>
            </w:pPr>
            <w:bookmarkStart w:id="7" w:name="_Toc60940944"/>
            <w:r w:rsidRPr="00BC6E07">
              <w:t xml:space="preserve">Przedmiotem </w:t>
            </w:r>
            <w:r>
              <w:t>zamówienia</w:t>
            </w:r>
            <w:r w:rsidRPr="00BC6E07">
              <w:t xml:space="preserve"> jest </w:t>
            </w:r>
            <w:bookmarkEnd w:id="7"/>
            <w:r w:rsidRPr="00BC6E07">
              <w:t>przebudowa i zmi</w:t>
            </w:r>
            <w:r>
              <w:t xml:space="preserve">ana sposobu użytkowania budynku gospodarczego przy ul. Gimnazjalnej </w:t>
            </w:r>
            <w:r w:rsidRPr="00BC6E07">
              <w:t xml:space="preserve"> na cele usług administracji samorządowej. </w:t>
            </w:r>
            <w:r>
              <w:t xml:space="preserve">Inwestycja obejmuje: </w:t>
            </w:r>
            <w:r w:rsidRPr="00BC6E07">
              <w:t>ocieplenie, wykonanie nowej elewacji, wymianę stolarki okienno-drzwiowej, wyburzenie ścian wewnętrznych, zamurowanie otworów okiennych i drzwiowych, wykonanie nowego stropodachu, wykonanie wszystkich obróbek blacharskich, orynnowania oraz prace wyk</w:t>
            </w:r>
            <w:r w:rsidR="002D7DD6">
              <w:t>ończeniowe wewnątrz budynku wraz z wyposażenie</w:t>
            </w:r>
            <w:r w:rsidR="00236BC7">
              <w:t>m</w:t>
            </w:r>
            <w:r w:rsidR="002D7DD6">
              <w:t>.</w:t>
            </w:r>
          </w:p>
          <w:p w14:paraId="2A53E8D8" w14:textId="242B7841" w:rsidR="00BC6E07" w:rsidRPr="00BC6E07" w:rsidRDefault="00BC6E07" w:rsidP="00BC6E07">
            <w:pPr>
              <w:spacing w:after="120"/>
              <w:jc w:val="both"/>
            </w:pPr>
            <w:r w:rsidRPr="00BC6E07">
              <w:t>Budynek zlokalizowany jest w Ostrowie Wielkopolskim ul. Gimnazjalna, działka nr ewidencyjny 15/2.</w:t>
            </w:r>
            <w:r w:rsidR="00FA753A">
              <w:t xml:space="preserve"> </w:t>
            </w:r>
            <w:r w:rsidR="00FA753A" w:rsidRPr="007A65D7">
              <w:t>Budynek został wybudowany w technologii tradycyjnej</w:t>
            </w:r>
            <w:r w:rsidR="00FA753A">
              <w:t>.</w:t>
            </w:r>
          </w:p>
          <w:p w14:paraId="7EB38CFC" w14:textId="77777777" w:rsidR="00F06179" w:rsidRPr="00F06179" w:rsidRDefault="00F06179" w:rsidP="00F06179">
            <w:pPr>
              <w:jc w:val="both"/>
              <w:rPr>
                <w:u w:val="single"/>
              </w:rPr>
            </w:pPr>
            <w:r w:rsidRPr="00F06179">
              <w:rPr>
                <w:u w:val="single"/>
              </w:rPr>
              <w:t>Parametry obiektu:</w:t>
            </w:r>
          </w:p>
          <w:p w14:paraId="6E0A25E9" w14:textId="77777777" w:rsidR="00FA753A" w:rsidRPr="00FA753A" w:rsidRDefault="00FA753A" w:rsidP="00FA753A">
            <w:pPr>
              <w:jc w:val="both"/>
            </w:pPr>
            <w:r w:rsidRPr="00FA753A">
              <w:t>Powierzchnia zabudowy</w:t>
            </w:r>
            <w:r w:rsidRPr="00FA753A">
              <w:tab/>
            </w:r>
            <w:r w:rsidRPr="00FA753A">
              <w:tab/>
            </w:r>
            <w:r w:rsidRPr="00FA753A">
              <w:tab/>
              <w:t>70,01  m</w:t>
            </w:r>
            <w:r w:rsidRPr="00FA753A">
              <w:rPr>
                <w:vertAlign w:val="superscript"/>
              </w:rPr>
              <w:t>2</w:t>
            </w:r>
          </w:p>
          <w:p w14:paraId="165D5841" w14:textId="77777777" w:rsidR="00FA753A" w:rsidRPr="00FA753A" w:rsidRDefault="00FA753A" w:rsidP="00FA753A">
            <w:pPr>
              <w:jc w:val="both"/>
            </w:pPr>
            <w:r w:rsidRPr="00FA753A">
              <w:t>Wysokość budynku</w:t>
            </w:r>
            <w:r w:rsidRPr="00FA753A">
              <w:tab/>
            </w:r>
            <w:r w:rsidRPr="00FA753A">
              <w:tab/>
            </w:r>
            <w:r w:rsidRPr="00FA753A">
              <w:tab/>
            </w:r>
            <w:r w:rsidRPr="00FA753A">
              <w:tab/>
              <w:t xml:space="preserve">4,19 m   </w:t>
            </w:r>
          </w:p>
          <w:p w14:paraId="160F6BCA" w14:textId="219CA06B" w:rsidR="00FA753A" w:rsidRPr="00FA753A" w:rsidRDefault="00FA753A" w:rsidP="00FA753A">
            <w:pPr>
              <w:jc w:val="both"/>
            </w:pPr>
            <w:r w:rsidRPr="00FA753A">
              <w:t>L</w:t>
            </w:r>
            <w:r>
              <w:t>iczba kondygnacji nadziemnych</w:t>
            </w:r>
            <w:r>
              <w:tab/>
            </w:r>
            <w:r>
              <w:tab/>
              <w:t>1</w:t>
            </w:r>
          </w:p>
          <w:p w14:paraId="68A6E45F" w14:textId="77777777" w:rsidR="00FA753A" w:rsidRPr="00FA753A" w:rsidRDefault="00FA753A" w:rsidP="00FA753A">
            <w:pPr>
              <w:jc w:val="both"/>
            </w:pPr>
            <w:r w:rsidRPr="00FA753A">
              <w:t>Liczba kondygnacji podziemnych</w:t>
            </w:r>
            <w:r w:rsidRPr="00FA753A">
              <w:tab/>
            </w:r>
            <w:r w:rsidRPr="00FA753A">
              <w:tab/>
              <w:t>brak</w:t>
            </w:r>
          </w:p>
          <w:p w14:paraId="37B309C2" w14:textId="77777777" w:rsidR="003558A6" w:rsidRDefault="003558A6" w:rsidP="000E0120">
            <w:pPr>
              <w:spacing w:after="120"/>
              <w:jc w:val="both"/>
              <w:rPr>
                <w:sz w:val="23"/>
                <w:szCs w:val="23"/>
              </w:rPr>
            </w:pPr>
          </w:p>
          <w:p w14:paraId="28F25FE9" w14:textId="40843216" w:rsidR="00446877" w:rsidRDefault="00090735" w:rsidP="000E0120">
            <w:pPr>
              <w:spacing w:after="120"/>
              <w:jc w:val="both"/>
            </w:pPr>
            <w:r w:rsidRPr="004A4FE1">
              <w:rPr>
                <w:b/>
                <w:bCs/>
              </w:rPr>
              <w:t xml:space="preserve">Szczegółowy zakres i rodzaj prac przewidzianych do wykonania w ramach przedmiotu zamówienia przedstawiony został </w:t>
            </w:r>
            <w:r w:rsidR="008C63C5" w:rsidRPr="00701D47">
              <w:rPr>
                <w:b/>
              </w:rPr>
              <w:t>w</w:t>
            </w:r>
            <w:r w:rsidR="00446877">
              <w:t>:</w:t>
            </w:r>
          </w:p>
          <w:p w14:paraId="6F13A4AC" w14:textId="77777777" w:rsidR="00701D47" w:rsidRPr="00B94B32" w:rsidRDefault="00446877" w:rsidP="00701D47">
            <w:pPr>
              <w:pStyle w:val="Tekstpodstawowy"/>
              <w:jc w:val="both"/>
            </w:pPr>
            <w:r w:rsidRPr="00B94B32">
              <w:t xml:space="preserve">a) </w:t>
            </w:r>
            <w:r w:rsidR="008C63C5" w:rsidRPr="00B94B32">
              <w:t xml:space="preserve"> </w:t>
            </w:r>
            <w:r w:rsidR="000E0120" w:rsidRPr="00B94B32">
              <w:t>dokumentacji projektowej</w:t>
            </w:r>
            <w:r w:rsidRPr="00B94B32">
              <w:t>,</w:t>
            </w:r>
          </w:p>
          <w:p w14:paraId="5126DB3D" w14:textId="09012BAD" w:rsidR="008C63C5" w:rsidRPr="00B94B32" w:rsidRDefault="00446877" w:rsidP="008C63C5">
            <w:pPr>
              <w:pStyle w:val="Tekstpodstawowy"/>
              <w:jc w:val="both"/>
            </w:pPr>
            <w:r w:rsidRPr="00B94B32">
              <w:t>b) przedmiar</w:t>
            </w:r>
            <w:r w:rsidR="00A97D2C" w:rsidRPr="00B94B32">
              <w:t xml:space="preserve">ach </w:t>
            </w:r>
            <w:r w:rsidR="00701D47" w:rsidRPr="00B94B32">
              <w:t>robót (</w:t>
            </w:r>
            <w:r w:rsidR="00701D47" w:rsidRPr="00B94B32">
              <w:rPr>
                <w:b/>
              </w:rPr>
              <w:t xml:space="preserve">przedmiary robót stanowią element pomocniczy do przygotowania oferty), </w:t>
            </w:r>
          </w:p>
          <w:p w14:paraId="5E4C2A38" w14:textId="781B08C8" w:rsidR="00446877" w:rsidRDefault="00446877" w:rsidP="008C63C5">
            <w:pPr>
              <w:pStyle w:val="Tekstpodstawowy"/>
              <w:jc w:val="both"/>
            </w:pPr>
            <w:r w:rsidRPr="00B94B32">
              <w:t>c) specyfikacj</w:t>
            </w:r>
            <w:r w:rsidR="00537A08">
              <w:t>ach</w:t>
            </w:r>
            <w:r w:rsidRPr="00B94B32">
              <w:t xml:space="preserve"> techniczn</w:t>
            </w:r>
            <w:r w:rsidR="00537A08">
              <w:t>ych</w:t>
            </w:r>
            <w:r w:rsidR="00E22A09">
              <w:t xml:space="preserve"> </w:t>
            </w:r>
            <w:r w:rsidRPr="00B94B32">
              <w:t>wykonania robót.</w:t>
            </w:r>
          </w:p>
          <w:p w14:paraId="49886391" w14:textId="77777777" w:rsidR="00F15BF7" w:rsidRDefault="00F15BF7" w:rsidP="008C63C5">
            <w:pPr>
              <w:pStyle w:val="Tekstpodstawowy"/>
              <w:jc w:val="both"/>
            </w:pPr>
          </w:p>
          <w:p w14:paraId="6544DC8F" w14:textId="77777777" w:rsidR="00F15BF7" w:rsidRDefault="00090735" w:rsidP="00BB0FF9">
            <w:pPr>
              <w:spacing w:after="120"/>
              <w:jc w:val="both"/>
            </w:pPr>
            <w:r w:rsidRPr="00090735">
              <w:t>Wykonawca odpowiedzialny jest za powstałe w toku własnych prac odpady oraz za właściwy sposób postępowania z nimi, zgodnie z przepisami ustawy z dn</w:t>
            </w:r>
            <w:r w:rsidR="00F15BF7">
              <w:t>ia 14 grudnia 2012r. o odpadach</w:t>
            </w:r>
          </w:p>
          <w:p w14:paraId="441F6F7E" w14:textId="52C8C418" w:rsidR="00090735" w:rsidRPr="00090735" w:rsidRDefault="00C35BFC" w:rsidP="00BB0FF9">
            <w:pPr>
              <w:spacing w:after="120"/>
              <w:jc w:val="both"/>
            </w:pPr>
            <w:r>
              <w:t>(Dz. U. z 2021 r. poz. 779</w:t>
            </w:r>
            <w:r w:rsidR="00090735" w:rsidRPr="00090735">
              <w:t xml:space="preserve"> ze zm.) oraz ustawy z dnia 13 września 1996r. o utrzymaniu czystości i p</w:t>
            </w:r>
            <w:r>
              <w:t>orządku w gminach (Dz. U. z 2021r. poz. 888</w:t>
            </w:r>
            <w:r w:rsidR="00090735" w:rsidRPr="00090735">
              <w:t xml:space="preserve"> ze zm.). Wywóz odpadów budowlanych odbywa się na koszt Wykonawcy.</w:t>
            </w:r>
          </w:p>
          <w:p w14:paraId="30309623" w14:textId="3D115F46" w:rsidR="00090735" w:rsidRPr="00090735" w:rsidRDefault="00090735" w:rsidP="00936226">
            <w:pPr>
              <w:spacing w:after="120"/>
              <w:jc w:val="both"/>
            </w:pPr>
            <w:r w:rsidRPr="00090735">
              <w:lastRenderedPageBreak/>
              <w:t>UWAGA</w:t>
            </w:r>
            <w:r w:rsidR="00936226">
              <w:t>!</w:t>
            </w:r>
          </w:p>
          <w:p w14:paraId="52FC865E" w14:textId="77777777" w:rsidR="00090735" w:rsidRPr="00090735" w:rsidRDefault="00090735" w:rsidP="00BB0FF9">
            <w:pPr>
              <w:spacing w:after="120"/>
              <w:jc w:val="both"/>
            </w:pPr>
            <w:r w:rsidRPr="00090735">
              <w:t>Dokumentacja projektowa może wskazywać dla niektórych materiałów i urządzeń znaki towarowe lub pochodzenie. Zamawiający zgodnie z art. 99 ust. 5 ustawy Prawo zamówień publicznych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producentów/produktów ma wyłącznie charakter przykładowy.</w:t>
            </w:r>
          </w:p>
          <w:p w14:paraId="3CBBB331" w14:textId="77777777" w:rsidR="00090735" w:rsidRPr="00090735" w:rsidRDefault="00090735" w:rsidP="00BB0FF9">
            <w:pPr>
              <w:spacing w:after="120"/>
              <w:jc w:val="both"/>
            </w:pPr>
          </w:p>
          <w:p w14:paraId="07D63FFD" w14:textId="77777777" w:rsidR="00090735" w:rsidRPr="001B365B" w:rsidRDefault="00090735" w:rsidP="00BB0FF9">
            <w:pPr>
              <w:spacing w:after="120"/>
              <w:jc w:val="both"/>
            </w:pPr>
            <w:r w:rsidRPr="00090735">
              <w:t>Zamawiający zgodnie z art. 101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w:t>
            </w:r>
          </w:p>
          <w:p w14:paraId="41617094" w14:textId="77777777" w:rsidR="00090735" w:rsidRPr="001B365B" w:rsidRDefault="00090735" w:rsidP="00BB0FF9">
            <w:pPr>
              <w:spacing w:after="120"/>
            </w:pPr>
            <w:r w:rsidRPr="00090735">
              <w:rPr>
                <w:b/>
              </w:rPr>
              <w:t>Zamawiający dopuszcza składanie ofert równoważnych</w:t>
            </w:r>
          </w:p>
        </w:tc>
      </w:tr>
    </w:tbl>
    <w:p w14:paraId="62D3863A" w14:textId="77777777" w:rsidR="00B72C58" w:rsidRDefault="00B72C58" w:rsidP="00B72C58">
      <w:pPr>
        <w:tabs>
          <w:tab w:val="left" w:pos="708"/>
        </w:tabs>
        <w:spacing w:before="120"/>
        <w:ind w:left="680"/>
        <w:jc w:val="both"/>
        <w:outlineLvl w:val="1"/>
        <w:rPr>
          <w:b/>
          <w:iCs/>
          <w:color w:val="000000"/>
          <w:lang w:eastAsia="x-none"/>
        </w:rPr>
      </w:pPr>
    </w:p>
    <w:p w14:paraId="00BA76E0" w14:textId="5E78FECA" w:rsidR="00B72C58" w:rsidRDefault="00B72C58" w:rsidP="00B72C58">
      <w:pPr>
        <w:tabs>
          <w:tab w:val="left" w:pos="708"/>
        </w:tabs>
        <w:spacing w:before="120"/>
        <w:ind w:left="680"/>
        <w:jc w:val="both"/>
        <w:outlineLvl w:val="1"/>
        <w:rPr>
          <w:bCs/>
          <w:iCs/>
          <w:color w:val="000000"/>
          <w:lang w:val="x-none" w:eastAsia="x-none"/>
        </w:rPr>
      </w:pPr>
      <w:r>
        <w:rPr>
          <w:b/>
          <w:iCs/>
          <w:color w:val="000000"/>
          <w:lang w:eastAsia="x-none"/>
        </w:rPr>
        <w:t>Z</w:t>
      </w:r>
      <w:proofErr w:type="spellStart"/>
      <w:r w:rsidR="001B365B" w:rsidRPr="00BB0FF9">
        <w:rPr>
          <w:b/>
          <w:iCs/>
          <w:color w:val="000000"/>
          <w:lang w:val="x-none" w:eastAsia="x-none"/>
        </w:rPr>
        <w:t>amawiający</w:t>
      </w:r>
      <w:proofErr w:type="spellEnd"/>
      <w:r w:rsidR="001B365B" w:rsidRPr="00BB0FF9">
        <w:rPr>
          <w:b/>
          <w:iCs/>
          <w:color w:val="000000"/>
          <w:lang w:val="x-none" w:eastAsia="x-none"/>
        </w:rPr>
        <w:t xml:space="preserve"> nie dokonuje podziału zamówienia na części</w:t>
      </w:r>
      <w:r w:rsidR="001B365B" w:rsidRPr="001B365B">
        <w:rPr>
          <w:bCs/>
          <w:iCs/>
          <w:color w:val="000000"/>
          <w:lang w:val="x-none" w:eastAsia="x-none"/>
        </w:rPr>
        <w:t xml:space="preserve"> </w:t>
      </w:r>
      <w:r w:rsidR="001B365B" w:rsidRPr="00BB0FF9">
        <w:rPr>
          <w:b/>
          <w:iCs/>
          <w:color w:val="000000"/>
          <w:lang w:val="x-none" w:eastAsia="x-none"/>
        </w:rPr>
        <w:t xml:space="preserve">i tym samym nie dopuszcza składania ofert częściowych. </w:t>
      </w:r>
      <w:r w:rsidR="001B365B" w:rsidRPr="001B365B">
        <w:rPr>
          <w:bCs/>
          <w:iCs/>
          <w:color w:val="000000"/>
          <w:lang w:val="x-none" w:eastAsia="x-none"/>
        </w:rPr>
        <w:t>Oferty nie zawierające pełnego zakresu przedmiotu zamówienia zostaną odrzucone.</w:t>
      </w:r>
    </w:p>
    <w:p w14:paraId="3403FDBE" w14:textId="41B61117" w:rsidR="00B72C58" w:rsidRDefault="001B365B" w:rsidP="00B72C58">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0CCD4500" w14:textId="182A23C7" w:rsidR="00904DA2" w:rsidRPr="00B72C58" w:rsidRDefault="00904DA2" w:rsidP="00B72C58">
      <w:pPr>
        <w:tabs>
          <w:tab w:val="left" w:pos="708"/>
        </w:tabs>
        <w:spacing w:before="120"/>
        <w:ind w:left="680"/>
        <w:jc w:val="both"/>
        <w:outlineLvl w:val="1"/>
        <w:rPr>
          <w:bCs/>
          <w:iCs/>
          <w:color w:val="000000"/>
          <w:lang w:val="x-none" w:eastAsia="x-none"/>
        </w:rPr>
      </w:pPr>
      <w:r w:rsidRPr="00B1314A">
        <w:rPr>
          <w:bCs/>
          <w:iCs/>
          <w:color w:val="000000"/>
          <w:lang w:eastAsia="x-none"/>
        </w:rPr>
        <w:t>Zamawiający odstąpił od podziału zamówienia na części z uwagi na fakt, że mogłoby to skutkować nadmiernymi trudnościami technicznymi oraz nadmiernymi kosztami wykonania zamówienia, ponadto potrzeba skoordynowania działań różnych wykonawców realizujących poszczególne części zamówienia mogłaby poważnie zagrozić właściwemu wykonaniu zamówienia.</w:t>
      </w:r>
    </w:p>
    <w:p w14:paraId="3C54BD66" w14:textId="19F2BEB5" w:rsidR="00B72C58" w:rsidRDefault="00904DA2" w:rsidP="00B72C58">
      <w:pPr>
        <w:spacing w:before="120"/>
        <w:ind w:left="680"/>
        <w:jc w:val="both"/>
        <w:outlineLvl w:val="1"/>
        <w:rPr>
          <w:bCs/>
          <w:iCs/>
          <w:color w:val="000000"/>
          <w:lang w:eastAsia="x-none"/>
        </w:rPr>
      </w:pPr>
      <w:r w:rsidRPr="00B1314A">
        <w:rPr>
          <w:bCs/>
          <w:iCs/>
          <w:color w:val="000000"/>
          <w:lang w:eastAsia="x-none"/>
        </w:rPr>
        <w:t>Niepodzielenie zamówienia na części nie naruszy zasady uczciwej konkurencji i nie spowoduje ograniczenia możliwości ubiegania się o zamówienie mniejszym podmiotom. Wykonawcy należący do MŚP nie będą mieli trudności z jego całościowym wykonaniem, gdyż zakres zamówienia nie jest duży</w:t>
      </w:r>
      <w:r>
        <w:rPr>
          <w:bCs/>
          <w:iCs/>
          <w:color w:val="000000"/>
          <w:lang w:eastAsia="x-none"/>
        </w:rPr>
        <w:t>.</w:t>
      </w:r>
    </w:p>
    <w:p w14:paraId="108AF8A1" w14:textId="77777777" w:rsidR="00B72C58" w:rsidRPr="00904DA2" w:rsidRDefault="00B72C58" w:rsidP="00B72C58">
      <w:pPr>
        <w:spacing w:before="120"/>
        <w:ind w:left="680"/>
        <w:jc w:val="both"/>
        <w:outlineLvl w:val="1"/>
        <w:rPr>
          <w:bCs/>
          <w:iCs/>
          <w:color w:val="000000"/>
          <w:lang w:eastAsia="x-none"/>
        </w:rPr>
      </w:pPr>
    </w:p>
    <w:p w14:paraId="38EC3F4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7F6F0BF4" w14:textId="39B6A77C" w:rsidR="00090735" w:rsidRPr="00BB0FF9" w:rsidRDefault="00090735" w:rsidP="00BB0FF9">
      <w:pPr>
        <w:tabs>
          <w:tab w:val="left" w:pos="708"/>
        </w:tabs>
        <w:spacing w:before="120"/>
        <w:ind w:left="680"/>
        <w:jc w:val="both"/>
        <w:outlineLvl w:val="1"/>
        <w:rPr>
          <w:b/>
          <w:iCs/>
          <w:color w:val="000000"/>
          <w:lang w:val="x-none" w:eastAsia="x-none"/>
        </w:rPr>
      </w:pPr>
      <w:r w:rsidRPr="00BB0FF9">
        <w:rPr>
          <w:b/>
          <w:iCs/>
          <w:color w:val="000000"/>
          <w:lang w:val="x-none" w:eastAsia="x-none"/>
        </w:rPr>
        <w:t>Zamawiający nie dopuszcza składania ofert wariantowych</w:t>
      </w:r>
    </w:p>
    <w:p w14:paraId="622A7AB6"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71896C9A" w14:textId="77777777" w:rsidR="00B72C58" w:rsidRDefault="00090735" w:rsidP="00B72C58">
      <w:pPr>
        <w:tabs>
          <w:tab w:val="left" w:pos="708"/>
        </w:tabs>
        <w:spacing w:before="120"/>
        <w:ind w:left="680"/>
        <w:jc w:val="both"/>
        <w:outlineLvl w:val="1"/>
        <w:rPr>
          <w:bCs/>
          <w:iCs/>
          <w:color w:val="000000"/>
          <w:lang w:val="x-none" w:eastAsia="x-none"/>
        </w:rPr>
      </w:pPr>
      <w:r w:rsidRPr="00090735">
        <w:rPr>
          <w:bCs/>
          <w:iCs/>
          <w:color w:val="000000"/>
          <w:lang w:val="x-none" w:eastAsia="x-none"/>
        </w:rPr>
        <w:lastRenderedPageBreak/>
        <w:t xml:space="preserve"> 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5D553A0F" w14:textId="40183181" w:rsidR="00B72C58" w:rsidRPr="00B72C58" w:rsidRDefault="00B72C58" w:rsidP="00B72C58">
      <w:pPr>
        <w:tabs>
          <w:tab w:val="left" w:pos="708"/>
        </w:tabs>
        <w:spacing w:before="120"/>
        <w:ind w:left="680"/>
        <w:jc w:val="both"/>
        <w:outlineLvl w:val="1"/>
        <w:rPr>
          <w:bCs/>
          <w:iCs/>
          <w:color w:val="000000"/>
          <w:lang w:val="x-none" w:eastAsia="x-none"/>
        </w:rPr>
      </w:pPr>
      <w:r w:rsidRPr="00BB0FF9">
        <w:rPr>
          <w:bCs/>
          <w:i/>
          <w:color w:val="000000"/>
          <w:lang w:val="x-none" w:eastAsia="x-none"/>
        </w:rPr>
        <w:t>Rodzaj czynności niezbędnych do realizacji zamówienia, których dotyczą wymagania zatrudnienia na podstawie stosunku pracy przez wykonawcę lub podwykonawcę osób wykonujących czynności w trakcie realizacji zamówienia:</w:t>
      </w:r>
    </w:p>
    <w:p w14:paraId="5E64D53C" w14:textId="77777777" w:rsidR="00B72C58" w:rsidRDefault="00B72C58" w:rsidP="0076519A">
      <w:pPr>
        <w:ind w:left="709"/>
        <w:jc w:val="both"/>
        <w:rPr>
          <w:highlight w:val="yellow"/>
          <w:lang w:val="x-none"/>
        </w:rPr>
      </w:pPr>
    </w:p>
    <w:p w14:paraId="4B6C3BAC" w14:textId="049FAB0E" w:rsidR="0076519A" w:rsidRDefault="0076519A" w:rsidP="0076519A">
      <w:pPr>
        <w:ind w:left="709"/>
        <w:jc w:val="both"/>
        <w:rPr>
          <w:lang w:val="x-none"/>
        </w:rPr>
      </w:pPr>
      <w:r w:rsidRPr="00C35BFC">
        <w:rPr>
          <w:lang w:val="x-none"/>
        </w:rPr>
        <w:t xml:space="preserve">Pracownicy fizyczni wykonujący </w:t>
      </w:r>
      <w:r w:rsidRPr="00C35BFC">
        <w:t xml:space="preserve">czynności związane z wykonywaniem pracy fizycznej (m.in. wykonywanie prac w zakresie instalacji sanitarnych, elektrycznych, prace ogólnobudowlane – </w:t>
      </w:r>
      <w:r w:rsidR="00C35BFC" w:rsidRPr="00C35BFC">
        <w:t xml:space="preserve">m.in. </w:t>
      </w:r>
      <w:r w:rsidRPr="00C35BFC">
        <w:t xml:space="preserve">murarskie i posadzkarskie, zbrojarskie, montażowe) </w:t>
      </w:r>
      <w:r w:rsidRPr="00C35BFC">
        <w:rPr>
          <w:lang w:val="x-none"/>
        </w:rPr>
        <w:t>opisane w projekcie i przedmiarze robót, których wykonanie zawiera cechy stosunku pracy określone w art. 22 § 1 ustawy z dnia 26 czerwca 1974 r. - Kodeks pracy.</w:t>
      </w:r>
    </w:p>
    <w:p w14:paraId="6E1387EE" w14:textId="77777777" w:rsidR="00BC6E07" w:rsidRDefault="00BC6E07" w:rsidP="0076519A">
      <w:pPr>
        <w:ind w:left="709"/>
        <w:jc w:val="both"/>
        <w:rPr>
          <w:lang w:val="x-none"/>
        </w:rPr>
      </w:pPr>
    </w:p>
    <w:p w14:paraId="4E19A2A3" w14:textId="77777777" w:rsidR="00B72C58" w:rsidRDefault="00BC6E07" w:rsidP="00B72C58">
      <w:pPr>
        <w:pStyle w:val="Akapitzlist"/>
        <w:tabs>
          <w:tab w:val="left" w:pos="709"/>
        </w:tabs>
        <w:spacing w:line="240" w:lineRule="auto"/>
        <w:ind w:left="709" w:hanging="709"/>
        <w:jc w:val="both"/>
        <w:rPr>
          <w:rFonts w:ascii="Times New Roman" w:hAnsi="Times New Roman"/>
          <w:bCs/>
          <w:sz w:val="24"/>
          <w:szCs w:val="24"/>
        </w:rPr>
      </w:pPr>
      <w:r>
        <w:rPr>
          <w:rFonts w:ascii="Times New Roman" w:hAnsi="Times New Roman"/>
          <w:bCs/>
          <w:sz w:val="24"/>
          <w:szCs w:val="24"/>
        </w:rPr>
        <w:t xml:space="preserve">            </w:t>
      </w:r>
      <w:r w:rsidRPr="004F0651">
        <w:rPr>
          <w:rFonts w:ascii="Times New Roman" w:hAnsi="Times New Roman"/>
          <w:bCs/>
          <w:sz w:val="24"/>
          <w:szCs w:val="24"/>
        </w:rPr>
        <w:t>Wymóg zat</w:t>
      </w:r>
      <w:r>
        <w:rPr>
          <w:rFonts w:ascii="Times New Roman" w:hAnsi="Times New Roman"/>
          <w:bCs/>
          <w:sz w:val="24"/>
          <w:szCs w:val="24"/>
        </w:rPr>
        <w:t>rudnienia, o którym mowa w pkt 4.2</w:t>
      </w:r>
      <w:r w:rsidRPr="004F0651">
        <w:rPr>
          <w:rFonts w:ascii="Times New Roman" w:hAnsi="Times New Roman"/>
          <w:bCs/>
          <w:sz w:val="24"/>
          <w:szCs w:val="24"/>
        </w:rPr>
        <w:t xml:space="preserve"> nie dotyczy osób pełniących</w:t>
      </w:r>
      <w:r>
        <w:rPr>
          <w:rFonts w:ascii="Times New Roman" w:hAnsi="Times New Roman"/>
          <w:bCs/>
          <w:sz w:val="24"/>
          <w:szCs w:val="24"/>
        </w:rPr>
        <w:t xml:space="preserve">        </w:t>
      </w:r>
      <w:r w:rsidRPr="004F0651">
        <w:rPr>
          <w:rFonts w:ascii="Times New Roman" w:hAnsi="Times New Roman"/>
          <w:bCs/>
          <w:sz w:val="24"/>
          <w:szCs w:val="24"/>
        </w:rPr>
        <w:t>samodzielnie funkcje techniczne w budownictwie lub osób posiadających uprawnienia wydane na podstawie innych przepisów, które upoważniają do samodzielnego wykonywania prac bez nadzoru, w tym kierownika budowy, kierowników robót, geodety.</w:t>
      </w:r>
    </w:p>
    <w:p w14:paraId="1C3A0F22" w14:textId="77777777" w:rsidR="00B72C58" w:rsidRDefault="00B72C58" w:rsidP="00B72C58">
      <w:pPr>
        <w:pStyle w:val="Akapitzlist"/>
        <w:tabs>
          <w:tab w:val="left" w:pos="709"/>
        </w:tabs>
        <w:spacing w:line="240" w:lineRule="auto"/>
        <w:ind w:left="709" w:hanging="709"/>
        <w:jc w:val="both"/>
        <w:rPr>
          <w:rFonts w:ascii="Times New Roman" w:hAnsi="Times New Roman"/>
          <w:bCs/>
          <w:sz w:val="24"/>
          <w:szCs w:val="24"/>
        </w:rPr>
      </w:pPr>
    </w:p>
    <w:p w14:paraId="44F40B1F" w14:textId="77777777" w:rsidR="00B72C58" w:rsidRDefault="00B72C58" w:rsidP="00B72C58">
      <w:pPr>
        <w:pStyle w:val="Akapitzlist"/>
        <w:tabs>
          <w:tab w:val="left" w:pos="709"/>
        </w:tabs>
        <w:spacing w:line="240" w:lineRule="auto"/>
        <w:ind w:left="709" w:hanging="709"/>
        <w:jc w:val="both"/>
        <w:rPr>
          <w:rFonts w:ascii="Times New Roman" w:hAnsi="Times New Roman"/>
          <w:bCs/>
          <w:i/>
          <w:color w:val="000000"/>
          <w:lang w:val="x-none" w:eastAsia="x-none"/>
        </w:rPr>
      </w:pPr>
      <w:r>
        <w:rPr>
          <w:rFonts w:ascii="Times New Roman" w:hAnsi="Times New Roman"/>
          <w:bCs/>
          <w:sz w:val="24"/>
          <w:szCs w:val="24"/>
        </w:rPr>
        <w:t xml:space="preserve">            </w:t>
      </w:r>
      <w:r w:rsidR="00090735" w:rsidRPr="00B72C58">
        <w:rPr>
          <w:rFonts w:ascii="Times New Roman" w:hAnsi="Times New Roman"/>
          <w:bCs/>
          <w:i/>
          <w:color w:val="000000"/>
          <w:lang w:val="x-none" w:eastAsia="x-none"/>
        </w:rPr>
        <w:t>Sposób weryfikacji zatrudnienia tych osób:</w:t>
      </w:r>
    </w:p>
    <w:p w14:paraId="0EF01263" w14:textId="77777777" w:rsidR="00B72C58" w:rsidRDefault="00B72C58" w:rsidP="00B72C58">
      <w:pPr>
        <w:pStyle w:val="Akapitzlist"/>
        <w:tabs>
          <w:tab w:val="left" w:pos="709"/>
        </w:tabs>
        <w:spacing w:line="240" w:lineRule="auto"/>
        <w:ind w:left="709" w:hanging="709"/>
        <w:jc w:val="both"/>
        <w:rPr>
          <w:rFonts w:ascii="Times New Roman" w:hAnsi="Times New Roman"/>
          <w:bCs/>
          <w:i/>
          <w:color w:val="000000"/>
          <w:lang w:val="x-none" w:eastAsia="x-none"/>
        </w:rPr>
      </w:pPr>
    </w:p>
    <w:p w14:paraId="5D5A257F" w14:textId="77777777" w:rsidR="00B72C58" w:rsidRDefault="00B72C58" w:rsidP="00B72C58">
      <w:pPr>
        <w:pStyle w:val="Akapitzlist"/>
        <w:tabs>
          <w:tab w:val="left" w:pos="709"/>
        </w:tabs>
        <w:spacing w:line="240" w:lineRule="auto"/>
        <w:ind w:left="709" w:hanging="709"/>
        <w:jc w:val="both"/>
        <w:rPr>
          <w:rFonts w:ascii="Times New Roman" w:hAnsi="Times New Roman"/>
          <w:bCs/>
          <w:iCs/>
          <w:color w:val="000000"/>
          <w:sz w:val="24"/>
          <w:lang w:val="x-none" w:eastAsia="x-none"/>
        </w:rPr>
      </w:pPr>
      <w:r>
        <w:rPr>
          <w:rFonts w:ascii="Times New Roman" w:hAnsi="Times New Roman"/>
          <w:bCs/>
          <w:i/>
          <w:color w:val="000000"/>
          <w:lang w:val="x-none" w:eastAsia="x-none"/>
        </w:rPr>
        <w:tab/>
      </w:r>
      <w:r w:rsidR="00090735" w:rsidRPr="00B72C58">
        <w:rPr>
          <w:rFonts w:ascii="Times New Roman" w:hAnsi="Times New Roman"/>
          <w:bCs/>
          <w:iCs/>
          <w:color w:val="000000"/>
          <w:sz w:val="24"/>
          <w:lang w:val="x-none" w:eastAsia="x-none"/>
        </w:rPr>
        <w:t xml:space="preserve">Zamawiający wymaga, aby Wykonawca przedłożył oświadczenie, iż osoby skierowane do realizacji zamówienia, o których mowa </w:t>
      </w:r>
      <w:r w:rsidR="004C1994" w:rsidRPr="00B72C58">
        <w:rPr>
          <w:rFonts w:ascii="Times New Roman" w:hAnsi="Times New Roman"/>
          <w:bCs/>
          <w:iCs/>
          <w:color w:val="000000"/>
          <w:sz w:val="24"/>
          <w:lang w:eastAsia="x-none"/>
        </w:rPr>
        <w:t>powyżej</w:t>
      </w:r>
      <w:r w:rsidR="00090735" w:rsidRPr="00B72C58">
        <w:rPr>
          <w:rFonts w:ascii="Times New Roman" w:hAnsi="Times New Roman"/>
          <w:bCs/>
          <w:iCs/>
          <w:color w:val="000000"/>
          <w:sz w:val="24"/>
          <w:lang w:val="x-none" w:eastAsia="x-none"/>
        </w:rPr>
        <w:t>, są zatrudnione na podstawie stosunku pracy. Oświadczenie powinno być złożone najpóźniej w terminie 7 dni od dnia podpisania umowy i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2A107B46" w14:textId="77777777" w:rsidR="00B72C58" w:rsidRDefault="00B72C58" w:rsidP="00B72C58">
      <w:pPr>
        <w:pStyle w:val="Akapitzlist"/>
        <w:tabs>
          <w:tab w:val="left" w:pos="709"/>
        </w:tabs>
        <w:spacing w:line="240" w:lineRule="auto"/>
        <w:ind w:left="709" w:hanging="709"/>
        <w:jc w:val="both"/>
        <w:rPr>
          <w:rFonts w:ascii="Times New Roman" w:hAnsi="Times New Roman"/>
          <w:bCs/>
          <w:iCs/>
          <w:color w:val="000000"/>
          <w:sz w:val="24"/>
          <w:lang w:val="x-none" w:eastAsia="x-none"/>
        </w:rPr>
      </w:pPr>
    </w:p>
    <w:p w14:paraId="1DD9C49D" w14:textId="77777777" w:rsidR="00B72C58" w:rsidRDefault="00B72C58" w:rsidP="00B72C58">
      <w:pPr>
        <w:pStyle w:val="Akapitzlist"/>
        <w:tabs>
          <w:tab w:val="left" w:pos="709"/>
        </w:tabs>
        <w:spacing w:line="240" w:lineRule="auto"/>
        <w:ind w:left="709" w:hanging="709"/>
        <w:jc w:val="both"/>
        <w:rPr>
          <w:rFonts w:ascii="Times New Roman" w:hAnsi="Times New Roman"/>
          <w:bCs/>
          <w:i/>
          <w:color w:val="000000"/>
          <w:sz w:val="24"/>
          <w:lang w:val="x-none" w:eastAsia="x-none"/>
        </w:rPr>
      </w:pPr>
      <w:r>
        <w:rPr>
          <w:rFonts w:ascii="Times New Roman" w:hAnsi="Times New Roman"/>
          <w:bCs/>
          <w:iCs/>
          <w:color w:val="000000"/>
          <w:sz w:val="24"/>
          <w:lang w:eastAsia="x-none"/>
        </w:rPr>
        <w:t xml:space="preserve">            </w:t>
      </w:r>
      <w:r w:rsidR="00090735" w:rsidRPr="00B72C58">
        <w:rPr>
          <w:rFonts w:ascii="Times New Roman" w:hAnsi="Times New Roman"/>
          <w:bCs/>
          <w:i/>
          <w:color w:val="000000"/>
          <w:sz w:val="24"/>
          <w:lang w:val="x-none" w:eastAsia="x-none"/>
        </w:rPr>
        <w:t>Uprawnienia Zamawiającego w zakresie kontroli spełniania przez wykonawcę wymagań związanych z zatrudnianiem tych osób oraz sankcji z tytułu niespełnienia tych wymagań:</w:t>
      </w:r>
    </w:p>
    <w:p w14:paraId="4E9C2F53" w14:textId="77777777" w:rsidR="00B72C58" w:rsidRDefault="00B72C58" w:rsidP="00B72C58">
      <w:pPr>
        <w:pStyle w:val="Akapitzlist"/>
        <w:tabs>
          <w:tab w:val="left" w:pos="709"/>
        </w:tabs>
        <w:spacing w:line="240" w:lineRule="auto"/>
        <w:ind w:left="709" w:hanging="709"/>
        <w:jc w:val="both"/>
        <w:rPr>
          <w:rFonts w:ascii="Times New Roman" w:hAnsi="Times New Roman"/>
          <w:bCs/>
          <w:i/>
          <w:color w:val="000000"/>
          <w:sz w:val="24"/>
          <w:lang w:val="x-none" w:eastAsia="x-none"/>
        </w:rPr>
      </w:pPr>
    </w:p>
    <w:p w14:paraId="4B1ADA39" w14:textId="58D057BF" w:rsidR="001B365B" w:rsidRPr="00B72C58" w:rsidRDefault="00B72C58" w:rsidP="00B72C58">
      <w:pPr>
        <w:pStyle w:val="Akapitzlist"/>
        <w:tabs>
          <w:tab w:val="left" w:pos="709"/>
        </w:tabs>
        <w:spacing w:line="240" w:lineRule="auto"/>
        <w:ind w:left="709" w:hanging="709"/>
        <w:jc w:val="both"/>
        <w:rPr>
          <w:rFonts w:ascii="Times New Roman" w:hAnsi="Times New Roman"/>
          <w:bCs/>
          <w:sz w:val="36"/>
          <w:szCs w:val="24"/>
        </w:rPr>
      </w:pPr>
      <w:r>
        <w:rPr>
          <w:rFonts w:ascii="Times New Roman" w:hAnsi="Times New Roman"/>
          <w:bCs/>
          <w:i/>
          <w:color w:val="000000"/>
          <w:sz w:val="24"/>
          <w:lang w:eastAsia="x-none"/>
        </w:rPr>
        <w:t xml:space="preserve">            </w:t>
      </w:r>
      <w:r w:rsidR="00090735" w:rsidRPr="00B72C58">
        <w:rPr>
          <w:rFonts w:ascii="Times New Roman" w:hAnsi="Times New Roman"/>
          <w:bCs/>
          <w:iCs/>
          <w:color w:val="000000"/>
          <w:sz w:val="24"/>
          <w:lang w:val="x-none" w:eastAsia="x-none"/>
        </w:rPr>
        <w:t>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612702E0" w14:textId="04BDC692" w:rsidR="00B87881" w:rsidRPr="003E56BE" w:rsidRDefault="001B365B" w:rsidP="00CB3C48">
      <w:pPr>
        <w:numPr>
          <w:ilvl w:val="1"/>
          <w:numId w:val="1"/>
        </w:numPr>
        <w:spacing w:before="200" w:after="60"/>
        <w:ind w:left="431"/>
        <w:jc w:val="both"/>
        <w:outlineLvl w:val="0"/>
        <w:rPr>
          <w:b/>
          <w:bCs/>
          <w:caps/>
          <w:kern w:val="32"/>
          <w:lang w:val="x-none" w:eastAsia="x-none"/>
        </w:rPr>
      </w:pPr>
      <w:r w:rsidRPr="003E56BE">
        <w:rPr>
          <w:bCs/>
          <w:iCs/>
          <w:color w:val="000000"/>
          <w:lang w:val="x-none" w:eastAsia="x-none"/>
        </w:rPr>
        <w:t xml:space="preserve">Miejsce realizacji: </w:t>
      </w:r>
      <w:r w:rsidR="003E56BE" w:rsidRPr="003E56BE">
        <w:rPr>
          <w:b/>
          <w:iCs/>
          <w:color w:val="000000"/>
          <w:lang w:eastAsia="x-none"/>
        </w:rPr>
        <w:t>Ostrów Wielkopolski, ul. Gimnazjalna</w:t>
      </w:r>
      <w:r w:rsidR="003E56BE">
        <w:rPr>
          <w:b/>
          <w:iCs/>
          <w:color w:val="000000"/>
          <w:lang w:eastAsia="x-none"/>
        </w:rPr>
        <w:t xml:space="preserve">, </w:t>
      </w:r>
      <w:r w:rsidR="00ED220A" w:rsidRPr="003E56BE">
        <w:rPr>
          <w:b/>
          <w:iCs/>
          <w:color w:val="000000"/>
          <w:lang w:eastAsia="x-none"/>
        </w:rPr>
        <w:t xml:space="preserve"> </w:t>
      </w:r>
      <w:r w:rsidR="004A6FC0" w:rsidRPr="003E56BE">
        <w:rPr>
          <w:b/>
          <w:iCs/>
          <w:color w:val="000000"/>
          <w:lang w:eastAsia="x-none"/>
        </w:rPr>
        <w:t xml:space="preserve">dz. nr </w:t>
      </w:r>
      <w:r w:rsidR="003E56BE" w:rsidRPr="003E56BE">
        <w:rPr>
          <w:b/>
          <w:iCs/>
          <w:color w:val="000000"/>
          <w:lang w:eastAsia="x-none"/>
        </w:rPr>
        <w:t>15/2</w:t>
      </w:r>
      <w:bookmarkStart w:id="8" w:name="_Toc258314246"/>
      <w:r w:rsidR="003E56BE">
        <w:rPr>
          <w:b/>
          <w:iCs/>
          <w:color w:val="000000"/>
          <w:lang w:eastAsia="x-none"/>
        </w:rPr>
        <w:t>.</w:t>
      </w:r>
    </w:p>
    <w:p w14:paraId="4EBB7181" w14:textId="77777777" w:rsidR="00B87881" w:rsidRDefault="00B87881" w:rsidP="00B87881">
      <w:pPr>
        <w:pStyle w:val="Nagwek1"/>
      </w:pPr>
      <w:r>
        <w:t>INFORMACJA O PRZEWIDYWANYCH ZAMÓWIENIACH, O KTÓRYCH MOWA W ART. 214 UST. 1 PKT 7 I 8 USTAWY PZP.</w:t>
      </w:r>
    </w:p>
    <w:p w14:paraId="6927C339" w14:textId="170485A2" w:rsidR="00B87881" w:rsidRPr="003E56BE" w:rsidRDefault="003E56BE" w:rsidP="003E56BE">
      <w:pPr>
        <w:tabs>
          <w:tab w:val="left" w:pos="708"/>
        </w:tabs>
        <w:spacing w:before="120"/>
        <w:ind w:left="426"/>
        <w:jc w:val="both"/>
        <w:outlineLvl w:val="1"/>
        <w:rPr>
          <w:bCs/>
          <w:iCs/>
          <w:color w:val="000000"/>
          <w:lang w:eastAsia="x-none"/>
        </w:rPr>
      </w:pPr>
      <w:r w:rsidRPr="004A4FE1">
        <w:rPr>
          <w:b/>
          <w:iCs/>
          <w:color w:val="000000"/>
          <w:lang w:eastAsia="x-none"/>
        </w:rPr>
        <w:lastRenderedPageBreak/>
        <w:t xml:space="preserve">Zamawiający przewiduje udzielenie zamówień, o których mowa w art. 214 ust.1 pkt. 7 ustawy </w:t>
      </w:r>
      <w:proofErr w:type="spellStart"/>
      <w:r w:rsidRPr="004A4FE1">
        <w:rPr>
          <w:b/>
          <w:iCs/>
          <w:color w:val="000000"/>
          <w:lang w:eastAsia="x-none"/>
        </w:rPr>
        <w:t>Pzp</w:t>
      </w:r>
      <w:proofErr w:type="spellEnd"/>
      <w:r w:rsidRPr="004A4FE1">
        <w:rPr>
          <w:b/>
          <w:iCs/>
          <w:color w:val="000000"/>
          <w:lang w:eastAsia="x-none"/>
        </w:rPr>
        <w:t>. o wartości nie przekraczającej 50.000,00 tysięcy złotych brutto.</w:t>
      </w:r>
      <w:r w:rsidRPr="00090735">
        <w:rPr>
          <w:bCs/>
          <w:iCs/>
          <w:color w:val="000000"/>
          <w:lang w:eastAsia="x-none"/>
        </w:rPr>
        <w:t xml:space="preserve"> Zamówienia te polegać będą na powtórzeniu podobnych usług lub robót budowlanych jak to określono </w:t>
      </w:r>
      <w:r>
        <w:rPr>
          <w:bCs/>
          <w:iCs/>
          <w:color w:val="000000"/>
          <w:lang w:eastAsia="x-none"/>
        </w:rPr>
        <w:br/>
      </w:r>
      <w:r w:rsidRPr="00090735">
        <w:rPr>
          <w:bCs/>
          <w:iCs/>
          <w:color w:val="000000"/>
          <w:lang w:eastAsia="x-none"/>
        </w:rPr>
        <w:t>w zamówieniu podstawowym. Udzielenie zamówień zależne będzie od decyzji Zamawiającego, jego potrzeb w tym zakresie, możliwości finansowych.;</w:t>
      </w:r>
    </w:p>
    <w:p w14:paraId="74698285" w14:textId="218EB3A1"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Termin wykonania zamówienia</w:t>
      </w:r>
      <w:bookmarkEnd w:id="8"/>
    </w:p>
    <w:p w14:paraId="0EC124DA" w14:textId="3E467D1D" w:rsidR="001B365B" w:rsidRDefault="001B365B" w:rsidP="001B365B">
      <w:pPr>
        <w:tabs>
          <w:tab w:val="left" w:pos="708"/>
        </w:tabs>
        <w:spacing w:before="120"/>
        <w:ind w:left="426"/>
        <w:jc w:val="both"/>
        <w:outlineLvl w:val="1"/>
        <w:rPr>
          <w:bCs/>
          <w:iCs/>
          <w:lang w:eastAsia="x-none"/>
        </w:rPr>
      </w:pPr>
      <w:r w:rsidRPr="001B365B">
        <w:rPr>
          <w:bCs/>
          <w:iCs/>
          <w:color w:val="000000"/>
          <w:lang w:val="x-none" w:eastAsia="x-none"/>
        </w:rPr>
        <w:t>Zamówienie musi zostać zrealizowane w terminie</w:t>
      </w:r>
      <w:r w:rsidRPr="00A93F3E">
        <w:rPr>
          <w:bCs/>
          <w:iCs/>
          <w:lang w:val="x-none" w:eastAsia="x-none"/>
        </w:rPr>
        <w:t xml:space="preserve">: </w:t>
      </w:r>
      <w:r w:rsidR="00805D2E">
        <w:rPr>
          <w:b/>
          <w:bCs/>
          <w:iCs/>
          <w:lang w:eastAsia="x-none"/>
        </w:rPr>
        <w:t>6</w:t>
      </w:r>
      <w:r w:rsidR="004A6FC0">
        <w:rPr>
          <w:b/>
          <w:bCs/>
          <w:iCs/>
          <w:lang w:val="x-none" w:eastAsia="x-none"/>
        </w:rPr>
        <w:t xml:space="preserve"> mie</w:t>
      </w:r>
      <w:r w:rsidR="004A6FC0">
        <w:rPr>
          <w:b/>
          <w:bCs/>
          <w:iCs/>
          <w:lang w:eastAsia="x-none"/>
        </w:rPr>
        <w:t>sięcy</w:t>
      </w:r>
      <w:r w:rsidR="00090735" w:rsidRPr="00A93F3E">
        <w:rPr>
          <w:b/>
          <w:bCs/>
          <w:iCs/>
          <w:lang w:val="x-none" w:eastAsia="x-none"/>
        </w:rPr>
        <w:t xml:space="preserve"> od daty zawarcia umowy</w:t>
      </w:r>
      <w:r w:rsidRPr="00A93F3E">
        <w:rPr>
          <w:bCs/>
          <w:iCs/>
          <w:lang w:eastAsia="x-none"/>
        </w:rPr>
        <w:t>.</w:t>
      </w:r>
      <w:r w:rsidR="002431FA">
        <w:rPr>
          <w:bCs/>
          <w:iCs/>
          <w:lang w:eastAsia="x-none"/>
        </w:rPr>
        <w:br/>
      </w:r>
    </w:p>
    <w:p w14:paraId="313A90BC" w14:textId="0C279EB1" w:rsidR="00805D2E" w:rsidRPr="00805D2E" w:rsidRDefault="001B365B" w:rsidP="00805D2E">
      <w:pPr>
        <w:numPr>
          <w:ilvl w:val="0"/>
          <w:numId w:val="1"/>
        </w:numPr>
        <w:spacing w:before="200" w:after="60"/>
        <w:ind w:left="431" w:hanging="431"/>
        <w:jc w:val="both"/>
        <w:outlineLvl w:val="0"/>
        <w:rPr>
          <w:b/>
          <w:bCs/>
          <w:caps/>
          <w:kern w:val="32"/>
          <w:lang w:val="x-none" w:eastAsia="x-none"/>
        </w:rPr>
      </w:pPr>
      <w:bookmarkStart w:id="9"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9"/>
    </w:p>
    <w:p w14:paraId="3F2E096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642B680B" w14:textId="77777777"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66FFA133" w14:textId="77777777" w:rsidR="00805D2E" w:rsidRPr="001B365B" w:rsidRDefault="00805D2E" w:rsidP="00805D2E">
      <w:pPr>
        <w:spacing w:before="120"/>
        <w:ind w:left="680"/>
        <w:jc w:val="both"/>
        <w:outlineLvl w:val="1"/>
        <w:rPr>
          <w:bCs/>
          <w:iCs/>
          <w:color w:val="000000"/>
          <w:lang w:val="x-none" w:eastAsia="x-none"/>
        </w:rPr>
      </w:pPr>
    </w:p>
    <w:p w14:paraId="70434D9A" w14:textId="77777777" w:rsidR="00090735" w:rsidRPr="001B365B" w:rsidRDefault="00090735" w:rsidP="00090735">
      <w:pPr>
        <w:tabs>
          <w:tab w:val="left" w:pos="708"/>
        </w:tabs>
        <w:ind w:left="680"/>
        <w:jc w:val="both"/>
        <w:outlineLvl w:val="1"/>
        <w:rPr>
          <w:bCs/>
          <w:iCs/>
          <w:color w:val="000000"/>
          <w:lang w:val="x-none" w:eastAsia="x-none"/>
        </w:rPr>
      </w:pP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7774"/>
      </w:tblGrid>
      <w:tr w:rsidR="00090735" w:rsidRPr="001B365B" w14:paraId="52F5D243" w14:textId="77777777" w:rsidTr="00B94B32">
        <w:tc>
          <w:tcPr>
            <w:tcW w:w="844" w:type="dxa"/>
            <w:tcBorders>
              <w:top w:val="single" w:sz="4" w:space="0" w:color="auto"/>
              <w:left w:val="single" w:sz="4" w:space="0" w:color="auto"/>
              <w:bottom w:val="single" w:sz="4" w:space="0" w:color="auto"/>
              <w:right w:val="single" w:sz="4" w:space="0" w:color="auto"/>
            </w:tcBorders>
            <w:vAlign w:val="center"/>
            <w:hideMark/>
          </w:tcPr>
          <w:p w14:paraId="61050474" w14:textId="77777777" w:rsidR="00090735" w:rsidRPr="001B365B" w:rsidRDefault="00090735" w:rsidP="00BB0FF9">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888CB8E" w14:textId="77777777" w:rsidR="00090735" w:rsidRPr="001B365B" w:rsidRDefault="00090735" w:rsidP="00BB0FF9">
            <w:pPr>
              <w:spacing w:before="60" w:after="120"/>
              <w:rPr>
                <w:sz w:val="20"/>
                <w:szCs w:val="20"/>
              </w:rPr>
            </w:pPr>
            <w:r w:rsidRPr="001B365B">
              <w:rPr>
                <w:b/>
                <w:sz w:val="20"/>
                <w:szCs w:val="20"/>
              </w:rPr>
              <w:t>Warunki udziału w postępowaniu</w:t>
            </w:r>
          </w:p>
        </w:tc>
      </w:tr>
      <w:tr w:rsidR="00090735" w:rsidRPr="001B365B" w14:paraId="227DA5B3" w14:textId="77777777" w:rsidTr="00B94B32">
        <w:tc>
          <w:tcPr>
            <w:tcW w:w="844" w:type="dxa"/>
            <w:tcBorders>
              <w:top w:val="single" w:sz="4" w:space="0" w:color="auto"/>
              <w:left w:val="single" w:sz="4" w:space="0" w:color="auto"/>
              <w:bottom w:val="single" w:sz="4" w:space="0" w:color="auto"/>
              <w:right w:val="single" w:sz="4" w:space="0" w:color="auto"/>
            </w:tcBorders>
            <w:hideMark/>
          </w:tcPr>
          <w:p w14:paraId="3B903FB6" w14:textId="77777777" w:rsidR="00090735" w:rsidRPr="001B365B" w:rsidRDefault="00090735" w:rsidP="00BB0FF9">
            <w:pPr>
              <w:spacing w:before="60" w:after="120"/>
              <w:jc w:val="center"/>
            </w:pPr>
            <w:r w:rsidRPr="00090735">
              <w:t>1</w:t>
            </w:r>
          </w:p>
        </w:tc>
        <w:tc>
          <w:tcPr>
            <w:tcW w:w="7774" w:type="dxa"/>
            <w:tcBorders>
              <w:top w:val="single" w:sz="4" w:space="0" w:color="auto"/>
              <w:left w:val="single" w:sz="4" w:space="0" w:color="auto"/>
              <w:bottom w:val="single" w:sz="4" w:space="0" w:color="auto"/>
              <w:right w:val="single" w:sz="4" w:space="0" w:color="auto"/>
            </w:tcBorders>
            <w:hideMark/>
          </w:tcPr>
          <w:p w14:paraId="27E90E1F" w14:textId="77777777" w:rsidR="00090735" w:rsidRPr="001B365B" w:rsidRDefault="00090735" w:rsidP="00BB0FF9">
            <w:pPr>
              <w:spacing w:before="60" w:after="120"/>
              <w:jc w:val="both"/>
              <w:rPr>
                <w:b/>
                <w:bCs/>
              </w:rPr>
            </w:pPr>
            <w:r w:rsidRPr="00090735">
              <w:rPr>
                <w:b/>
                <w:bCs/>
              </w:rPr>
              <w:t>Sytuacja ekonomiczna lub finansowa</w:t>
            </w:r>
          </w:p>
          <w:p w14:paraId="5FBD61F2" w14:textId="332DB222" w:rsidR="00090735" w:rsidRPr="00090735" w:rsidRDefault="00090735" w:rsidP="00BB0FF9">
            <w:pPr>
              <w:spacing w:before="60" w:after="120"/>
              <w:jc w:val="both"/>
            </w:pPr>
            <w:r w:rsidRPr="00090735">
              <w:t>O udzielenie zamówienia publicznego mogą ubiegać się wykonawcy, którzy spełniają warunki, dotyczące sytuacji ekonomicznej lub finansowej. Ocena spełniania warunków udziału w postępowaniu będzie dokonana na zasadzie spełnia/nie spełnia.</w:t>
            </w:r>
          </w:p>
          <w:p w14:paraId="7F636098" w14:textId="7D13A7D7" w:rsidR="00090735" w:rsidRPr="004A4FE1"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tc>
      </w:tr>
      <w:tr w:rsidR="00090735" w:rsidRPr="001B365B" w14:paraId="1E5EDE3F" w14:textId="77777777" w:rsidTr="00B94B32">
        <w:tc>
          <w:tcPr>
            <w:tcW w:w="844" w:type="dxa"/>
            <w:tcBorders>
              <w:top w:val="single" w:sz="4" w:space="0" w:color="auto"/>
              <w:left w:val="single" w:sz="4" w:space="0" w:color="auto"/>
              <w:bottom w:val="single" w:sz="4" w:space="0" w:color="auto"/>
              <w:right w:val="single" w:sz="4" w:space="0" w:color="auto"/>
            </w:tcBorders>
            <w:hideMark/>
          </w:tcPr>
          <w:p w14:paraId="494A8EE1" w14:textId="77777777" w:rsidR="00090735" w:rsidRPr="001B365B" w:rsidRDefault="00090735" w:rsidP="00BB0FF9">
            <w:pPr>
              <w:spacing w:before="60" w:after="120"/>
              <w:jc w:val="center"/>
            </w:pPr>
            <w:r w:rsidRPr="00090735">
              <w:t>2</w:t>
            </w:r>
          </w:p>
        </w:tc>
        <w:tc>
          <w:tcPr>
            <w:tcW w:w="7774" w:type="dxa"/>
            <w:tcBorders>
              <w:top w:val="single" w:sz="4" w:space="0" w:color="auto"/>
              <w:left w:val="single" w:sz="4" w:space="0" w:color="auto"/>
              <w:bottom w:val="single" w:sz="4" w:space="0" w:color="auto"/>
              <w:right w:val="single" w:sz="4" w:space="0" w:color="auto"/>
            </w:tcBorders>
            <w:hideMark/>
          </w:tcPr>
          <w:p w14:paraId="4C58392F" w14:textId="77777777" w:rsidR="00090735" w:rsidRPr="001B365B" w:rsidRDefault="00090735" w:rsidP="00BB0FF9">
            <w:pPr>
              <w:spacing w:before="60" w:after="120"/>
              <w:jc w:val="both"/>
              <w:rPr>
                <w:b/>
                <w:bCs/>
              </w:rPr>
            </w:pPr>
            <w:r w:rsidRPr="00090735">
              <w:rPr>
                <w:b/>
                <w:bCs/>
              </w:rPr>
              <w:t>Zdolność do występowania w obrocie gospodarczym</w:t>
            </w:r>
          </w:p>
          <w:p w14:paraId="02531863" w14:textId="7B1793DF" w:rsidR="00090735" w:rsidRPr="00090735" w:rsidRDefault="00090735" w:rsidP="00BB0FF9">
            <w:pPr>
              <w:spacing w:before="60" w:after="120"/>
              <w:jc w:val="both"/>
            </w:pPr>
            <w:r w:rsidRPr="00090735">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48DB4124" w14:textId="0163D5E1" w:rsidR="00090735" w:rsidRPr="004A4FE1"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tc>
      </w:tr>
      <w:tr w:rsidR="00090735" w:rsidRPr="001B365B" w14:paraId="7504D321" w14:textId="77777777" w:rsidTr="00B94B32">
        <w:tc>
          <w:tcPr>
            <w:tcW w:w="844" w:type="dxa"/>
            <w:tcBorders>
              <w:top w:val="single" w:sz="4" w:space="0" w:color="auto"/>
              <w:left w:val="single" w:sz="4" w:space="0" w:color="auto"/>
              <w:bottom w:val="single" w:sz="4" w:space="0" w:color="auto"/>
              <w:right w:val="single" w:sz="4" w:space="0" w:color="auto"/>
            </w:tcBorders>
            <w:hideMark/>
          </w:tcPr>
          <w:p w14:paraId="3880CB0A" w14:textId="77777777" w:rsidR="00090735" w:rsidRPr="001B365B" w:rsidRDefault="00090735" w:rsidP="00BB0FF9">
            <w:pPr>
              <w:spacing w:before="60" w:after="120"/>
              <w:jc w:val="center"/>
            </w:pPr>
            <w:r w:rsidRPr="00090735">
              <w:t>3</w:t>
            </w:r>
          </w:p>
        </w:tc>
        <w:tc>
          <w:tcPr>
            <w:tcW w:w="7774" w:type="dxa"/>
            <w:tcBorders>
              <w:top w:val="single" w:sz="4" w:space="0" w:color="auto"/>
              <w:left w:val="single" w:sz="4" w:space="0" w:color="auto"/>
              <w:bottom w:val="single" w:sz="4" w:space="0" w:color="auto"/>
              <w:right w:val="single" w:sz="4" w:space="0" w:color="auto"/>
            </w:tcBorders>
            <w:hideMark/>
          </w:tcPr>
          <w:p w14:paraId="3FFA024B" w14:textId="77777777" w:rsidR="00090735" w:rsidRPr="001B365B" w:rsidRDefault="00090735" w:rsidP="00BB0FF9">
            <w:pPr>
              <w:spacing w:before="60" w:after="120"/>
              <w:jc w:val="both"/>
              <w:rPr>
                <w:b/>
                <w:bCs/>
              </w:rPr>
            </w:pPr>
            <w:r w:rsidRPr="00090735">
              <w:rPr>
                <w:b/>
                <w:bCs/>
              </w:rPr>
              <w:t>Uprawnienia do prowadzenia określonej działalności gospodarczej lub zawodowej, o ile wynika to z odrębnych przepisów</w:t>
            </w:r>
          </w:p>
          <w:p w14:paraId="7536D1E8" w14:textId="77777777" w:rsidR="00090735" w:rsidRPr="00090735" w:rsidRDefault="00090735" w:rsidP="00BB0FF9">
            <w:pPr>
              <w:spacing w:before="60" w:after="120"/>
              <w:jc w:val="both"/>
            </w:pPr>
            <w:r w:rsidRPr="00090735">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7D71E0E2" w14:textId="77777777" w:rsidR="00090735"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p w14:paraId="00AC8206" w14:textId="16BEDCEA" w:rsidR="002431FA" w:rsidRPr="004A4FE1" w:rsidRDefault="002431FA" w:rsidP="00BB0FF9">
            <w:pPr>
              <w:spacing w:before="60" w:after="120"/>
              <w:jc w:val="both"/>
              <w:rPr>
                <w:b/>
                <w:bCs/>
              </w:rPr>
            </w:pPr>
          </w:p>
        </w:tc>
      </w:tr>
      <w:tr w:rsidR="00090735" w:rsidRPr="001B365B" w14:paraId="09A08CF0" w14:textId="77777777" w:rsidTr="00B94B32">
        <w:tc>
          <w:tcPr>
            <w:tcW w:w="844" w:type="dxa"/>
            <w:tcBorders>
              <w:top w:val="single" w:sz="4" w:space="0" w:color="auto"/>
              <w:left w:val="single" w:sz="4" w:space="0" w:color="auto"/>
              <w:bottom w:val="single" w:sz="4" w:space="0" w:color="auto"/>
              <w:right w:val="single" w:sz="4" w:space="0" w:color="auto"/>
            </w:tcBorders>
            <w:hideMark/>
          </w:tcPr>
          <w:p w14:paraId="5524869C" w14:textId="77777777" w:rsidR="00090735" w:rsidRPr="001B365B" w:rsidRDefault="00090735" w:rsidP="00BB0FF9">
            <w:pPr>
              <w:spacing w:before="60" w:after="120"/>
              <w:jc w:val="center"/>
            </w:pPr>
            <w:r w:rsidRPr="00090735">
              <w:lastRenderedPageBreak/>
              <w:t>4</w:t>
            </w:r>
          </w:p>
        </w:tc>
        <w:tc>
          <w:tcPr>
            <w:tcW w:w="7774" w:type="dxa"/>
            <w:tcBorders>
              <w:top w:val="single" w:sz="4" w:space="0" w:color="auto"/>
              <w:left w:val="single" w:sz="4" w:space="0" w:color="auto"/>
              <w:bottom w:val="single" w:sz="4" w:space="0" w:color="auto"/>
              <w:right w:val="single" w:sz="4" w:space="0" w:color="auto"/>
            </w:tcBorders>
            <w:hideMark/>
          </w:tcPr>
          <w:p w14:paraId="754CEA28" w14:textId="77777777" w:rsidR="00090735" w:rsidRPr="001B365B" w:rsidRDefault="00090735" w:rsidP="00BB0FF9">
            <w:pPr>
              <w:spacing w:before="60" w:after="120"/>
              <w:jc w:val="both"/>
              <w:rPr>
                <w:b/>
                <w:bCs/>
              </w:rPr>
            </w:pPr>
            <w:r w:rsidRPr="00090735">
              <w:rPr>
                <w:b/>
                <w:bCs/>
              </w:rPr>
              <w:t>Zdolność techniczna lub zawodowa</w:t>
            </w:r>
          </w:p>
          <w:p w14:paraId="22BFF86B" w14:textId="77777777" w:rsidR="00090735" w:rsidRPr="004B707F" w:rsidRDefault="00090735" w:rsidP="00BB0FF9">
            <w:pPr>
              <w:spacing w:before="60" w:after="120"/>
              <w:jc w:val="both"/>
              <w:rPr>
                <w:b/>
                <w:bCs/>
              </w:rPr>
            </w:pPr>
            <w:r w:rsidRPr="00090735">
              <w:t xml:space="preserve">O udzielenie zamówienia publicznego mogą ubiegać się wykonawcy, którzy spełniają warunki, dotyczące  zdolności technicznej lub zawodowej. </w:t>
            </w:r>
            <w:r w:rsidRPr="00450464">
              <w:t>Ocena spełniania warunków udziału w postępowaniu będzie dokonana na zasadzie spełnia/nie spełnia.</w:t>
            </w:r>
          </w:p>
          <w:p w14:paraId="39A9EC53" w14:textId="77777777" w:rsidR="00090735" w:rsidRPr="00090735" w:rsidRDefault="00090735" w:rsidP="00BB0FF9">
            <w:pPr>
              <w:spacing w:before="60" w:after="120"/>
              <w:jc w:val="both"/>
            </w:pPr>
          </w:p>
          <w:p w14:paraId="46DC029F" w14:textId="5DF29B2A" w:rsidR="00090735" w:rsidRPr="00090735" w:rsidRDefault="00936226" w:rsidP="00BB0FF9">
            <w:pPr>
              <w:spacing w:before="60" w:after="120"/>
              <w:jc w:val="both"/>
            </w:pPr>
            <w:r>
              <w:t xml:space="preserve">1) </w:t>
            </w:r>
            <w:r w:rsidR="00090735" w:rsidRPr="00090735">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w:t>
            </w:r>
            <w:r w:rsidR="00D018D5">
              <w:t>ów - inne odpowiednie dokumenty.</w:t>
            </w:r>
          </w:p>
          <w:p w14:paraId="143E56E9" w14:textId="77777777" w:rsidR="00E331EA" w:rsidRDefault="00E331EA" w:rsidP="00BB0FF9">
            <w:pPr>
              <w:spacing w:before="60" w:after="120"/>
              <w:jc w:val="both"/>
              <w:rPr>
                <w:b/>
                <w:bCs/>
              </w:rPr>
            </w:pPr>
          </w:p>
          <w:p w14:paraId="75232A39" w14:textId="77777777" w:rsidR="00090735" w:rsidRPr="00450464" w:rsidRDefault="00090735" w:rsidP="00BB0FF9">
            <w:pPr>
              <w:spacing w:before="60" w:after="120"/>
              <w:jc w:val="both"/>
              <w:rPr>
                <w:b/>
                <w:bCs/>
              </w:rPr>
            </w:pPr>
            <w:r w:rsidRPr="00450464">
              <w:rPr>
                <w:b/>
                <w:bCs/>
              </w:rPr>
              <w:t xml:space="preserve">Wykonawca winien wykazać, że wykonał należycie oraz zgodnie z przepisami prawa budowlanego i prawidłowo ukończył nie wcześniej niż w okresie ostatnich 5 lat przed upływem terminu składania ofert, a jeżeli okres prowadzenia działalności jest krótszy - w tym okresie: </w:t>
            </w:r>
          </w:p>
          <w:p w14:paraId="1EF1D6C5" w14:textId="638D2421" w:rsidR="006A55F3" w:rsidRPr="006A55F3" w:rsidRDefault="006A55F3" w:rsidP="00BB0FF9">
            <w:pPr>
              <w:spacing w:before="60" w:after="120"/>
              <w:jc w:val="both"/>
              <w:rPr>
                <w:b/>
                <w:bCs/>
              </w:rPr>
            </w:pPr>
            <w:r>
              <w:rPr>
                <w:b/>
                <w:bCs/>
              </w:rPr>
              <w:t xml:space="preserve">- </w:t>
            </w:r>
            <w:r w:rsidR="00EB5BAC">
              <w:rPr>
                <w:b/>
                <w:bCs/>
              </w:rPr>
              <w:t xml:space="preserve">1 robotę budowlaną </w:t>
            </w:r>
            <w:r w:rsidR="00EB5BAC" w:rsidRPr="00ED220A">
              <w:rPr>
                <w:b/>
                <w:bCs/>
              </w:rPr>
              <w:t xml:space="preserve">polegającą </w:t>
            </w:r>
            <w:r w:rsidR="00ED220A" w:rsidRPr="00ED220A">
              <w:rPr>
                <w:b/>
                <w:bCs/>
              </w:rPr>
              <w:t>na budowie lub przebudowie lub rozbudowie budynku o warto</w:t>
            </w:r>
            <w:r w:rsidR="00CB3C48">
              <w:rPr>
                <w:b/>
                <w:bCs/>
              </w:rPr>
              <w:t xml:space="preserve">ści brutto nie mniejszej niż </w:t>
            </w:r>
            <w:r w:rsidR="009B0E38">
              <w:rPr>
                <w:b/>
                <w:bCs/>
              </w:rPr>
              <w:t>2</w:t>
            </w:r>
            <w:r w:rsidR="00CB3C48">
              <w:rPr>
                <w:b/>
                <w:bCs/>
              </w:rPr>
              <w:t>5</w:t>
            </w:r>
            <w:r w:rsidR="00ED220A" w:rsidRPr="00ED220A">
              <w:rPr>
                <w:b/>
                <w:bCs/>
              </w:rPr>
              <w:t>0.000,00 PLN, która została wykonana w sposób należyty, w tym zgodnie z przepisami prawa bud</w:t>
            </w:r>
            <w:r w:rsidR="009B0E38">
              <w:rPr>
                <w:b/>
                <w:bCs/>
              </w:rPr>
              <w:t>owlanego i prawidłowo ukończona</w:t>
            </w:r>
            <w:r w:rsidRPr="00ED220A">
              <w:rPr>
                <w:b/>
                <w:bCs/>
              </w:rPr>
              <w:t>;</w:t>
            </w:r>
          </w:p>
          <w:p w14:paraId="736ACBC3" w14:textId="77777777" w:rsidR="004E1888" w:rsidRDefault="004E1888" w:rsidP="00652166">
            <w:pPr>
              <w:spacing w:before="60" w:after="120"/>
              <w:jc w:val="both"/>
            </w:pPr>
          </w:p>
          <w:p w14:paraId="7D18DB46" w14:textId="4E97103C" w:rsidR="00652166" w:rsidRPr="00B81D08" w:rsidRDefault="00936226" w:rsidP="00652166">
            <w:pPr>
              <w:spacing w:before="60" w:after="120"/>
              <w:jc w:val="both"/>
            </w:pPr>
            <w:r>
              <w:t xml:space="preserve">2) </w:t>
            </w:r>
            <w:r w:rsidR="00652166" w:rsidRPr="00B81D08">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652166">
              <w:t>.</w:t>
            </w:r>
          </w:p>
          <w:p w14:paraId="3DA10511" w14:textId="77777777" w:rsidR="00652166" w:rsidRPr="00B81D08" w:rsidRDefault="00652166" w:rsidP="00652166">
            <w:pPr>
              <w:spacing w:before="60" w:after="120"/>
              <w:jc w:val="both"/>
            </w:pPr>
          </w:p>
          <w:p w14:paraId="5EC9320E" w14:textId="067FF76D" w:rsidR="00AF75CA" w:rsidRDefault="00652166" w:rsidP="008F0F5A">
            <w:pPr>
              <w:spacing w:before="60" w:after="120"/>
              <w:jc w:val="both"/>
              <w:rPr>
                <w:b/>
              </w:rPr>
            </w:pPr>
            <w:r w:rsidRPr="006552E4">
              <w:rPr>
                <w:b/>
              </w:rPr>
              <w:t xml:space="preserve">Wykonawca winien wykazać, że </w:t>
            </w:r>
            <w:r w:rsidR="008F0F5A" w:rsidRPr="006552E4">
              <w:rPr>
                <w:b/>
              </w:rPr>
              <w:t xml:space="preserve">dysponuje lub będzie dysponował następującymi osobami skierowanymi przez wykonawcę do realizacji zamówienia publicznego, posiadającymi uprawnienia do </w:t>
            </w:r>
            <w:r w:rsidR="008F0F5A" w:rsidRPr="006552E4">
              <w:rPr>
                <w:b/>
                <w:u w:val="single"/>
              </w:rPr>
              <w:t>kierowania robotami budowlanymi</w:t>
            </w:r>
            <w:r w:rsidR="008F0F5A" w:rsidRPr="006552E4">
              <w:rPr>
                <w:b/>
                <w:bCs/>
                <w:color w:val="FF0000"/>
              </w:rPr>
              <w:t xml:space="preserve"> </w:t>
            </w:r>
            <w:r w:rsidR="008F0F5A" w:rsidRPr="006552E4">
              <w:rPr>
                <w:b/>
                <w:bCs/>
              </w:rPr>
              <w:t xml:space="preserve">według obecnych przepisów Prawa Budowlanego lub odpowiadające im uprawnienia uzyskane według wcześniej obowiązujących przepisów Prawa Budowlanego, </w:t>
            </w:r>
            <w:r w:rsidR="008F0F5A" w:rsidRPr="006552E4">
              <w:rPr>
                <w:b/>
              </w:rPr>
              <w:t xml:space="preserve">które zgodnie z przepisami pozwolą na zrealizowanie przedmiotowego zadania w </w:t>
            </w:r>
            <w:r w:rsidR="008F0F5A" w:rsidRPr="00707F58">
              <w:rPr>
                <w:b/>
              </w:rPr>
              <w:t>specjalności:</w:t>
            </w:r>
          </w:p>
          <w:p w14:paraId="31B08146" w14:textId="77D80481" w:rsidR="0083665C" w:rsidRPr="0083665C" w:rsidRDefault="00AF75CA" w:rsidP="00AF75CA">
            <w:pPr>
              <w:numPr>
                <w:ilvl w:val="1"/>
                <w:numId w:val="31"/>
              </w:numPr>
              <w:tabs>
                <w:tab w:val="left" w:pos="1418"/>
                <w:tab w:val="left" w:pos="7270"/>
              </w:tabs>
              <w:ind w:left="324" w:hanging="284"/>
              <w:jc w:val="both"/>
              <w:rPr>
                <w:i/>
                <w:color w:val="000000"/>
              </w:rPr>
            </w:pPr>
            <w:r w:rsidRPr="00AF75CA">
              <w:rPr>
                <w:b/>
                <w:i/>
                <w:color w:val="000000"/>
              </w:rPr>
              <w:t>w specjalności konstrukcyjno-budowlanej</w:t>
            </w:r>
            <w:r>
              <w:rPr>
                <w:b/>
                <w:i/>
                <w:color w:val="000000"/>
              </w:rPr>
              <w:t xml:space="preserve">, </w:t>
            </w:r>
            <w:r w:rsidRPr="0083665C">
              <w:rPr>
                <w:color w:val="000000"/>
              </w:rPr>
              <w:t>która pełni</w:t>
            </w:r>
            <w:r w:rsidR="0083665C">
              <w:rPr>
                <w:color w:val="000000"/>
              </w:rPr>
              <w:t>ć będzie funkcję kierownika budowy</w:t>
            </w:r>
            <w:r w:rsidRPr="0083665C">
              <w:rPr>
                <w:color w:val="000000"/>
              </w:rPr>
              <w:t xml:space="preserve"> w wyżej wymienionej specjalności</w:t>
            </w:r>
            <w:r w:rsidR="0083665C" w:rsidRPr="0083665C">
              <w:rPr>
                <w:i/>
                <w:color w:val="000000"/>
              </w:rPr>
              <w:t>;</w:t>
            </w:r>
          </w:p>
          <w:p w14:paraId="007D1CD3" w14:textId="5B5C358B" w:rsidR="00AF75CA" w:rsidRPr="0083665C" w:rsidRDefault="00AF75CA" w:rsidP="0083665C">
            <w:pPr>
              <w:numPr>
                <w:ilvl w:val="1"/>
                <w:numId w:val="31"/>
              </w:numPr>
              <w:tabs>
                <w:tab w:val="left" w:pos="1418"/>
                <w:tab w:val="left" w:pos="7270"/>
              </w:tabs>
              <w:ind w:left="324" w:hanging="284"/>
              <w:jc w:val="both"/>
              <w:rPr>
                <w:i/>
                <w:color w:val="000000"/>
              </w:rPr>
            </w:pPr>
            <w:r w:rsidRPr="0083665C">
              <w:rPr>
                <w:b/>
                <w:i/>
                <w:color w:val="000000"/>
              </w:rPr>
              <w:lastRenderedPageBreak/>
              <w:t xml:space="preserve">w specjalności instalacyjnej w zakresie instalacji i urządzeń cieplnych, wentylacyjnych, gazowych, wodociągowych i kanalizacyjnych, </w:t>
            </w:r>
            <w:r w:rsidRPr="0083665C">
              <w:rPr>
                <w:color w:val="000000"/>
              </w:rPr>
              <w:t>która pełnić będzie funkcję kierownika robót w wyżej wymienionej specjalności</w:t>
            </w:r>
            <w:r w:rsidRPr="0083665C">
              <w:rPr>
                <w:b/>
                <w:i/>
                <w:color w:val="000000"/>
              </w:rPr>
              <w:t xml:space="preserve">;   </w:t>
            </w:r>
            <w:r w:rsidRPr="0083665C">
              <w:rPr>
                <w:i/>
                <w:color w:val="000000"/>
              </w:rPr>
              <w:t xml:space="preserve"> </w:t>
            </w:r>
          </w:p>
          <w:p w14:paraId="1E274065" w14:textId="529A4F62" w:rsidR="0083665C" w:rsidRDefault="00AF75CA" w:rsidP="009B0E38">
            <w:pPr>
              <w:numPr>
                <w:ilvl w:val="1"/>
                <w:numId w:val="31"/>
              </w:numPr>
              <w:tabs>
                <w:tab w:val="left" w:pos="7270"/>
              </w:tabs>
              <w:ind w:left="324" w:hanging="284"/>
              <w:jc w:val="both"/>
              <w:rPr>
                <w:color w:val="000000"/>
              </w:rPr>
            </w:pPr>
            <w:r w:rsidRPr="00AF75CA">
              <w:rPr>
                <w:b/>
                <w:i/>
                <w:color w:val="000000"/>
              </w:rPr>
              <w:t xml:space="preserve">w specjalności instalacyjnej w zakresie instalacji i urządzeń elektrycznych i elektroenergetycznych, </w:t>
            </w:r>
            <w:r w:rsidRPr="0083665C">
              <w:rPr>
                <w:color w:val="000000"/>
              </w:rPr>
              <w:t>która pełnić będzie funkcję kierownika robót w wyżej wymienionej specjalności.</w:t>
            </w:r>
          </w:p>
          <w:p w14:paraId="04E433C1" w14:textId="77777777" w:rsidR="009B0E38" w:rsidRPr="009B0E38" w:rsidRDefault="009B0E38" w:rsidP="009B0E38">
            <w:pPr>
              <w:tabs>
                <w:tab w:val="left" w:pos="7270"/>
              </w:tabs>
              <w:ind w:left="324"/>
              <w:jc w:val="both"/>
              <w:rPr>
                <w:color w:val="000000"/>
              </w:rPr>
            </w:pPr>
          </w:p>
          <w:p w14:paraId="3B487518" w14:textId="77777777" w:rsidR="00652166" w:rsidRPr="00B81D08" w:rsidRDefault="00652166" w:rsidP="00652166">
            <w:pPr>
              <w:spacing w:before="60" w:after="120"/>
              <w:jc w:val="both"/>
            </w:pPr>
            <w:r w:rsidRPr="00B81D08">
              <w:t>Uwaga:</w:t>
            </w:r>
          </w:p>
          <w:p w14:paraId="65C0E82B" w14:textId="777BCCAB" w:rsidR="00652166" w:rsidRPr="00933365" w:rsidRDefault="00652166" w:rsidP="00F70437">
            <w:pPr>
              <w:spacing w:before="60" w:after="120"/>
              <w:jc w:val="both"/>
              <w:rPr>
                <w:b/>
                <w:bCs/>
              </w:rPr>
            </w:pPr>
            <w:r w:rsidRPr="00B81D08">
              <w:t>1. Uprawnienia, o których mowa powyżej powinny być zgodne z ustawą z dnia 7 lipca 1994 r. Pra</w:t>
            </w:r>
            <w:r w:rsidR="00933365">
              <w:t>wo budowlane (Dz. U. z 2021 r. poz. 2351</w:t>
            </w:r>
            <w:r w:rsidRPr="00B81D08">
              <w:t xml:space="preserve"> ze zm.) oraz Rozporządzeniem Ministra </w:t>
            </w:r>
            <w:r w:rsidR="00F70437">
              <w:t>Inwestycji i Rozwoju z dnia 29</w:t>
            </w:r>
            <w:r w:rsidRPr="00B81D08">
              <w:t xml:space="preserve"> </w:t>
            </w:r>
            <w:r w:rsidR="00F70437">
              <w:t>kwietnia 2019</w:t>
            </w:r>
            <w:r w:rsidRPr="00B81D08">
              <w:t xml:space="preserve"> r</w:t>
            </w:r>
            <w:r w:rsidRPr="00F70437">
              <w:t xml:space="preserve">. </w:t>
            </w:r>
            <w:r w:rsidR="00F70437" w:rsidRPr="00F70437">
              <w:rPr>
                <w:bCs/>
              </w:rPr>
              <w:t>w sprawie przygotowania zawodowego do wykonywania samodzielnych funkcji technicznych w budownictwie</w:t>
            </w:r>
            <w:r w:rsidR="00933365">
              <w:rPr>
                <w:b/>
                <w:bCs/>
              </w:rPr>
              <w:t xml:space="preserve"> </w:t>
            </w:r>
            <w:r w:rsidR="00933365">
              <w:t>(Dz. U. z 2019 r. poz. 831</w:t>
            </w:r>
            <w:r w:rsidRPr="00B81D08">
              <w:t>) lub ważne odpowiadające im kwalifikacje, nadane na podstawie wcześniej obowiązujących przepisów upoważniające do kierowania robotami budowlanymi w zakresie objętym niniejszym zamówieniem.</w:t>
            </w:r>
          </w:p>
          <w:p w14:paraId="34979A48" w14:textId="247DD86C" w:rsidR="00652166" w:rsidRPr="00B81D08" w:rsidRDefault="00652166" w:rsidP="00652166">
            <w:pPr>
              <w:spacing w:before="60" w:after="120"/>
              <w:jc w:val="both"/>
            </w:pPr>
            <w:r w:rsidRPr="00B81D08">
              <w:t>2.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w:t>
            </w:r>
            <w:r w:rsidR="00933365">
              <w:t>h Unii Europejskiej (Dz. U. 2021, poz. 1646</w:t>
            </w:r>
            <w:r w:rsidRPr="00B81D08">
              <w:t>).</w:t>
            </w:r>
          </w:p>
          <w:p w14:paraId="6864F678" w14:textId="77777777" w:rsidR="00652166" w:rsidRDefault="00652166" w:rsidP="00652166">
            <w:pPr>
              <w:spacing w:before="60" w:after="120"/>
              <w:jc w:val="both"/>
            </w:pPr>
            <w:r w:rsidRPr="00B81D08">
              <w:t>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26EDBE0C" w14:textId="37067BC5" w:rsidR="000B3AB1" w:rsidRPr="001B365B" w:rsidRDefault="000B3AB1" w:rsidP="00652166">
            <w:pPr>
              <w:spacing w:before="60" w:after="120"/>
              <w:jc w:val="both"/>
            </w:pPr>
          </w:p>
        </w:tc>
      </w:tr>
    </w:tbl>
    <w:p w14:paraId="6F4B902D"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40E7090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7A515289" w14:textId="77777777" w:rsidR="001B365B" w:rsidRPr="003926D5"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3926D5">
        <w:rPr>
          <w:b/>
          <w:bCs/>
          <w:iCs/>
          <w:color w:val="000000"/>
          <w:lang w:val="x-none" w:eastAsia="x-none"/>
        </w:rPr>
        <w:t>1</w:t>
      </w:r>
      <w:r w:rsidRPr="003926D5">
        <w:rPr>
          <w:b/>
          <w:bCs/>
          <w:iCs/>
          <w:color w:val="000000"/>
          <w:lang w:eastAsia="x-none"/>
        </w:rPr>
        <w:t>08</w:t>
      </w:r>
      <w:r w:rsidRPr="003926D5">
        <w:rPr>
          <w:b/>
          <w:bCs/>
          <w:iCs/>
          <w:color w:val="000000"/>
          <w:lang w:val="x-none" w:eastAsia="x-none"/>
        </w:rPr>
        <w:t xml:space="preserve"> </w:t>
      </w:r>
      <w:r w:rsidRPr="003926D5">
        <w:rPr>
          <w:b/>
          <w:bCs/>
          <w:iCs/>
          <w:color w:val="000000"/>
          <w:lang w:eastAsia="x-none"/>
        </w:rPr>
        <w:t xml:space="preserve">ustawy </w:t>
      </w:r>
      <w:proofErr w:type="spellStart"/>
      <w:r w:rsidRPr="003926D5">
        <w:rPr>
          <w:b/>
          <w:bCs/>
          <w:iCs/>
          <w:color w:val="000000"/>
          <w:lang w:eastAsia="x-none"/>
        </w:rPr>
        <w:t>Pzp</w:t>
      </w:r>
      <w:proofErr w:type="spellEnd"/>
      <w:r w:rsidRPr="003926D5">
        <w:rPr>
          <w:b/>
          <w:bCs/>
          <w:iCs/>
          <w:color w:val="000000"/>
          <w:lang w:eastAsia="x-none"/>
        </w:rPr>
        <w:t>.</w:t>
      </w:r>
    </w:p>
    <w:p w14:paraId="1CD8568C" w14:textId="77777777" w:rsidR="00090735" w:rsidRPr="003926D5" w:rsidRDefault="00090735" w:rsidP="00090735">
      <w:pPr>
        <w:tabs>
          <w:tab w:val="left" w:pos="708"/>
        </w:tabs>
        <w:ind w:left="680"/>
        <w:jc w:val="both"/>
        <w:outlineLvl w:val="1"/>
        <w:rPr>
          <w:b/>
          <w:bCs/>
          <w:iCs/>
          <w:color w:val="000000"/>
          <w:sz w:val="16"/>
          <w:szCs w:val="16"/>
          <w:lang w:val="x-none" w:eastAsia="x-none"/>
        </w:rPr>
      </w:pPr>
    </w:p>
    <w:p w14:paraId="327CE73E" w14:textId="24218DA0" w:rsidR="00090735" w:rsidRPr="004B707F" w:rsidRDefault="00090735" w:rsidP="00090735">
      <w:pPr>
        <w:numPr>
          <w:ilvl w:val="1"/>
          <w:numId w:val="1"/>
        </w:numPr>
        <w:spacing w:before="120"/>
        <w:jc w:val="both"/>
        <w:outlineLvl w:val="1"/>
        <w:rPr>
          <w:b/>
          <w:iCs/>
          <w:color w:val="000000"/>
          <w:lang w:val="x-none" w:eastAsia="x-none"/>
        </w:rPr>
      </w:pPr>
      <w:r w:rsidRPr="004B707F">
        <w:rPr>
          <w:b/>
          <w:iCs/>
          <w:color w:val="000000"/>
          <w:lang w:val="x-none" w:eastAsia="x-none"/>
        </w:rPr>
        <w:t>Zamawiający</w:t>
      </w:r>
      <w:r w:rsidRPr="004B707F">
        <w:rPr>
          <w:b/>
          <w:iCs/>
          <w:color w:val="000000"/>
          <w:lang w:eastAsia="x-none"/>
        </w:rPr>
        <w:t xml:space="preserve">, na podstawie art. 109 ust. 1 ustawy </w:t>
      </w:r>
      <w:proofErr w:type="spellStart"/>
      <w:r w:rsidRPr="004B707F">
        <w:rPr>
          <w:b/>
          <w:iCs/>
          <w:color w:val="000000"/>
          <w:lang w:eastAsia="x-none"/>
        </w:rPr>
        <w:t>Pzp</w:t>
      </w:r>
      <w:proofErr w:type="spellEnd"/>
      <w:r w:rsidRPr="004B707F">
        <w:rPr>
          <w:b/>
          <w:iCs/>
          <w:color w:val="000000"/>
          <w:lang w:eastAsia="x-none"/>
        </w:rPr>
        <w:t>,</w:t>
      </w:r>
      <w:r w:rsidRPr="004B707F">
        <w:rPr>
          <w:b/>
          <w:iCs/>
          <w:color w:val="000000"/>
          <w:lang w:val="x-none" w:eastAsia="x-none"/>
        </w:rPr>
        <w:t xml:space="preserve"> wykluczy</w:t>
      </w:r>
      <w:r w:rsidRPr="004B707F">
        <w:rPr>
          <w:b/>
          <w:iCs/>
          <w:color w:val="000000"/>
          <w:lang w:eastAsia="x-none"/>
        </w:rPr>
        <w:t xml:space="preserve"> również</w:t>
      </w:r>
      <w:r w:rsidRPr="004B707F">
        <w:rPr>
          <w:b/>
          <w:iCs/>
          <w:color w:val="000000"/>
          <w:lang w:val="x-none" w:eastAsia="x-none"/>
        </w:rPr>
        <w:t xml:space="preserve"> z postępowania o udzielenie zamówienia Wykonawcę</w:t>
      </w:r>
      <w:r w:rsidRPr="004B707F">
        <w:rPr>
          <w:b/>
          <w:iCs/>
          <w:color w:val="000000"/>
          <w:lang w:eastAsia="x-none"/>
        </w:rPr>
        <w:t>:</w:t>
      </w:r>
    </w:p>
    <w:p w14:paraId="7CBFF9B4" w14:textId="77777777" w:rsidR="00090735" w:rsidRPr="001B365B" w:rsidRDefault="00090735" w:rsidP="00090735">
      <w:pPr>
        <w:tabs>
          <w:tab w:val="left" w:pos="708"/>
        </w:tabs>
        <w:ind w:left="680"/>
        <w:jc w:val="both"/>
        <w:outlineLvl w:val="1"/>
        <w:rPr>
          <w:bCs/>
          <w:iCs/>
          <w:color w:val="000000"/>
          <w:lang w:val="x-none" w:eastAsia="x-none"/>
        </w:rPr>
      </w:pPr>
    </w:p>
    <w:p w14:paraId="6BDB79D4" w14:textId="368B96B6" w:rsidR="00090735" w:rsidRDefault="004B707F" w:rsidP="004B707F">
      <w:pPr>
        <w:tabs>
          <w:tab w:val="left" w:pos="708"/>
        </w:tabs>
        <w:ind w:left="1037"/>
        <w:jc w:val="both"/>
        <w:outlineLvl w:val="1"/>
        <w:rPr>
          <w:b/>
          <w:iCs/>
          <w:color w:val="000000"/>
          <w:lang w:eastAsia="x-none"/>
        </w:rPr>
      </w:pPr>
      <w:r w:rsidRPr="003214F5">
        <w:rPr>
          <w:iCs/>
          <w:color w:val="000000"/>
          <w:lang w:eastAsia="x-none"/>
        </w:rPr>
        <w:t xml:space="preserve">- </w:t>
      </w:r>
      <w:r w:rsidR="00090735" w:rsidRPr="003214F5">
        <w:rPr>
          <w:iCs/>
          <w:color w:val="000000"/>
          <w:lang w:eastAsia="x-none"/>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187FA8">
        <w:rPr>
          <w:iCs/>
          <w:color w:val="000000"/>
          <w:lang w:eastAsia="x-none"/>
        </w:rPr>
        <w:t xml:space="preserve">miejsca wszczęcia tej procedury - </w:t>
      </w:r>
      <w:r w:rsidR="00187FA8" w:rsidRPr="00187FA8">
        <w:rPr>
          <w:b/>
          <w:iCs/>
          <w:color w:val="000000"/>
          <w:lang w:eastAsia="x-none"/>
        </w:rPr>
        <w:t>art. 109 ust. 1 pkt 4</w:t>
      </w:r>
    </w:p>
    <w:p w14:paraId="3642EDDF" w14:textId="41A21BBA" w:rsidR="00187FA8" w:rsidRPr="00187FA8" w:rsidRDefault="00187FA8" w:rsidP="004B707F">
      <w:pPr>
        <w:tabs>
          <w:tab w:val="left" w:pos="708"/>
        </w:tabs>
        <w:ind w:left="1037"/>
        <w:jc w:val="both"/>
        <w:outlineLvl w:val="1"/>
        <w:rPr>
          <w:iCs/>
          <w:color w:val="000000"/>
          <w:lang w:val="x-none" w:eastAsia="x-none"/>
        </w:rPr>
      </w:pPr>
      <w:r w:rsidRPr="00187FA8">
        <w:rPr>
          <w:iCs/>
          <w:color w:val="000000"/>
          <w:lang w:eastAsia="x-none"/>
        </w:rPr>
        <w:t xml:space="preserve">-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w:t>
      </w:r>
      <w:r w:rsidRPr="00187FA8">
        <w:rPr>
          <w:iCs/>
          <w:color w:val="000000"/>
          <w:lang w:eastAsia="x-none"/>
        </w:rPr>
        <w:lastRenderedPageBreak/>
        <w:t>ubezpieczenia społeczne lub zdrowotne wraz z odsetkami lub grzywnami lub zawarł wiążące porozumienie w</w:t>
      </w:r>
      <w:r>
        <w:rPr>
          <w:iCs/>
          <w:color w:val="000000"/>
          <w:lang w:eastAsia="x-none"/>
        </w:rPr>
        <w:t xml:space="preserve"> sprawie spłaty tych należności -  </w:t>
      </w:r>
      <w:r w:rsidRPr="00187FA8">
        <w:rPr>
          <w:b/>
          <w:iCs/>
          <w:color w:val="000000"/>
          <w:lang w:eastAsia="x-none"/>
        </w:rPr>
        <w:t xml:space="preserve">art. 109 ust. 1 pkt </w:t>
      </w:r>
      <w:r>
        <w:rPr>
          <w:b/>
          <w:iCs/>
          <w:color w:val="000000"/>
          <w:lang w:eastAsia="x-none"/>
        </w:rPr>
        <w:t>1</w:t>
      </w:r>
    </w:p>
    <w:p w14:paraId="768626F0" w14:textId="29D732EC" w:rsidR="009E7131" w:rsidRPr="009E7131" w:rsidRDefault="009E7131" w:rsidP="009E7131">
      <w:pPr>
        <w:numPr>
          <w:ilvl w:val="1"/>
          <w:numId w:val="1"/>
        </w:numPr>
        <w:spacing w:before="120"/>
        <w:jc w:val="both"/>
        <w:outlineLvl w:val="1"/>
        <w:rPr>
          <w:b/>
          <w:bCs/>
          <w:iCs/>
          <w:color w:val="000000"/>
          <w:lang w:val="x-none" w:eastAsia="x-none"/>
        </w:rPr>
      </w:pPr>
      <w:r w:rsidRPr="009E7131">
        <w:rPr>
          <w:b/>
          <w:bCs/>
          <w:iCs/>
          <w:color w:val="000000"/>
          <w:lang w:val="x-none" w:eastAsia="x-none"/>
        </w:rPr>
        <w:t>Zamawiający wykluczy z postępowania Wykonawcę w przypadkach, o których mowa w art.7 ust. 1 ustawy z dnia 13 kwietnia 2022 r. o szczególnych rozwiązaniach w zakresie przeciwdziałania</w:t>
      </w:r>
      <w:r w:rsidRPr="009E7131">
        <w:rPr>
          <w:b/>
          <w:bCs/>
          <w:iCs/>
          <w:color w:val="000000"/>
          <w:lang w:eastAsia="x-none"/>
        </w:rPr>
        <w:t xml:space="preserve"> </w:t>
      </w:r>
      <w:r w:rsidRPr="009E7131">
        <w:rPr>
          <w:b/>
          <w:bCs/>
          <w:iCs/>
          <w:color w:val="000000"/>
          <w:lang w:val="x-none" w:eastAsia="x-none"/>
        </w:rPr>
        <w:t>wspieraniu agresji na Ukrainę oraz służących ochronie bezpieczeństwa narodowego (Dz. U. poz. 835)</w:t>
      </w:r>
      <w:r w:rsidR="003C31A9">
        <w:rPr>
          <w:b/>
          <w:bCs/>
          <w:iCs/>
          <w:color w:val="000000"/>
          <w:lang w:eastAsia="x-none"/>
        </w:rPr>
        <w:t xml:space="preserve"> – </w:t>
      </w:r>
      <w:r w:rsidR="003C31A9" w:rsidRPr="003C31A9">
        <w:rPr>
          <w:b/>
          <w:bCs/>
          <w:i/>
          <w:iCs/>
          <w:color w:val="000000"/>
          <w:u w:val="single"/>
          <w:lang w:eastAsia="x-none"/>
        </w:rPr>
        <w:t>przesłanka obligatoryjna</w:t>
      </w:r>
      <w:r w:rsidR="003C31A9">
        <w:rPr>
          <w:b/>
          <w:bCs/>
          <w:i/>
          <w:iCs/>
          <w:color w:val="000000"/>
          <w:u w:val="single"/>
          <w:lang w:eastAsia="x-none"/>
        </w:rPr>
        <w:t>,</w:t>
      </w:r>
      <w:r w:rsidRPr="009E7131">
        <w:rPr>
          <w:b/>
          <w:bCs/>
          <w:iCs/>
          <w:color w:val="000000"/>
          <w:lang w:val="x-none" w:eastAsia="x-none"/>
        </w:rPr>
        <w:t xml:space="preserve"> tj.:</w:t>
      </w:r>
    </w:p>
    <w:p w14:paraId="40938639" w14:textId="0674A915"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t>1) wykonawcę oraz uczestnika konkursu wymienione</w:t>
      </w:r>
      <w:r>
        <w:rPr>
          <w:bCs/>
          <w:iCs/>
          <w:color w:val="000000"/>
          <w:lang w:val="x-none" w:eastAsia="x-none"/>
        </w:rPr>
        <w:t>go w wykazach określonych w roz</w:t>
      </w:r>
      <w:r w:rsidRPr="009E7131">
        <w:rPr>
          <w:bCs/>
          <w:iCs/>
          <w:color w:val="000000"/>
          <w:lang w:val="x-none" w:eastAsia="x-none"/>
        </w:rPr>
        <w:t>porządzeniu 765/2006 i rozporządzeniu 269/2014 albo wpi</w:t>
      </w:r>
      <w:r>
        <w:rPr>
          <w:bCs/>
          <w:iCs/>
          <w:color w:val="000000"/>
          <w:lang w:val="x-none" w:eastAsia="x-none"/>
        </w:rPr>
        <w:t>sanego na listę na podstawie de</w:t>
      </w:r>
      <w:r w:rsidRPr="009E7131">
        <w:rPr>
          <w:bCs/>
          <w:iCs/>
          <w:color w:val="000000"/>
          <w:lang w:val="x-none" w:eastAsia="x-none"/>
        </w:rPr>
        <w:t>cyzji w sprawie wpisu na listę rozstrzygającej o zastosowaniu środka, o którym mowa w art.1 pkt 3;</w:t>
      </w:r>
    </w:p>
    <w:p w14:paraId="4E1DF63F" w14:textId="3E73B313"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t>2) wykonawcę oraz uczestnika konkursu, którego be</w:t>
      </w:r>
      <w:r>
        <w:rPr>
          <w:bCs/>
          <w:iCs/>
          <w:color w:val="000000"/>
          <w:lang w:val="x-none" w:eastAsia="x-none"/>
        </w:rPr>
        <w:t>neficjentem rzeczywistym w rozu</w:t>
      </w:r>
      <w:r w:rsidRPr="009E7131">
        <w:rPr>
          <w:bCs/>
          <w:iCs/>
          <w:color w:val="000000"/>
          <w:lang w:val="x-none" w:eastAsia="x-none"/>
        </w:rPr>
        <w:t>mieniu ustawy z dnia 1 marca 2018 r. o przeciwdziałaniu praniu pieniędzy oraz finansowaniu</w:t>
      </w:r>
      <w:r>
        <w:rPr>
          <w:bCs/>
          <w:iCs/>
          <w:color w:val="000000"/>
          <w:lang w:eastAsia="x-none"/>
        </w:rPr>
        <w:t xml:space="preserve"> </w:t>
      </w:r>
      <w:r w:rsidRPr="009E7131">
        <w:rPr>
          <w:bCs/>
          <w:iCs/>
          <w:color w:val="000000"/>
          <w:lang w:val="x-none" w:eastAsia="x-none"/>
        </w:rPr>
        <w:t>terroryzmu (Dz. U. z 2022 r. poz. 593 i 655) jest osoba wymieniona w wykazach określonych</w:t>
      </w:r>
      <w:r>
        <w:rPr>
          <w:bCs/>
          <w:iCs/>
          <w:color w:val="000000"/>
          <w:lang w:eastAsia="x-none"/>
        </w:rPr>
        <w:t xml:space="preserve"> </w:t>
      </w:r>
      <w:r w:rsidRPr="009E7131">
        <w:rPr>
          <w:bCs/>
          <w:iCs/>
          <w:color w:val="000000"/>
          <w:lang w:val="x-none" w:eastAsia="x-none"/>
        </w:rPr>
        <w:t>w rozporządzeniu 765/2006 i rozporządzeniu 269/2014 albo</w:t>
      </w:r>
      <w:r>
        <w:rPr>
          <w:bCs/>
          <w:iCs/>
          <w:color w:val="000000"/>
          <w:lang w:val="x-none" w:eastAsia="x-none"/>
        </w:rPr>
        <w:t xml:space="preserve"> wpisana na listę lub będąca ta</w:t>
      </w:r>
      <w:r w:rsidRPr="009E7131">
        <w:rPr>
          <w:bCs/>
          <w:iCs/>
          <w:color w:val="000000"/>
          <w:lang w:val="x-none" w:eastAsia="x-none"/>
        </w:rPr>
        <w:t>kim beneficjentem rzeczywistym od dnia 24 lutego 2022 r., o ile została wpisana na listę na</w:t>
      </w:r>
      <w:r>
        <w:rPr>
          <w:bCs/>
          <w:iCs/>
          <w:color w:val="000000"/>
          <w:lang w:eastAsia="x-none"/>
        </w:rPr>
        <w:t xml:space="preserve"> </w:t>
      </w:r>
      <w:r w:rsidRPr="009E7131">
        <w:rPr>
          <w:bCs/>
          <w:iCs/>
          <w:color w:val="000000"/>
          <w:lang w:val="x-none" w:eastAsia="x-none"/>
        </w:rPr>
        <w:t>podstawie decyzji w sprawie wpisu na listę rozstrzygającej o zastosowaniu środka, o którym</w:t>
      </w:r>
      <w:r>
        <w:rPr>
          <w:bCs/>
          <w:iCs/>
          <w:color w:val="000000"/>
          <w:lang w:eastAsia="x-none"/>
        </w:rPr>
        <w:t xml:space="preserve"> </w:t>
      </w:r>
      <w:r w:rsidRPr="009E7131">
        <w:rPr>
          <w:bCs/>
          <w:iCs/>
          <w:color w:val="000000"/>
          <w:lang w:val="x-none" w:eastAsia="x-none"/>
        </w:rPr>
        <w:t>mowa w art. 1 pkt 3;</w:t>
      </w:r>
    </w:p>
    <w:p w14:paraId="6E7CA37A" w14:textId="77777777"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t>3) wykonawcę oraz uczestnika konkursu, którego jednostką dominującą w rozumieniu</w:t>
      </w:r>
    </w:p>
    <w:p w14:paraId="2B52AA4B" w14:textId="32C3E42E"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t>art. 3 ust. 1 pkt 37 ustawy z dnia 29 września 1994 r. o rachunkowości (Dz. U. z 2021 r. poz.217, 2105 i 2106) jest podmiot wymieniony w wykazach określonych w rozporządzeniu</w:t>
      </w:r>
      <w:r>
        <w:rPr>
          <w:bCs/>
          <w:iCs/>
          <w:color w:val="000000"/>
          <w:lang w:eastAsia="x-none"/>
        </w:rPr>
        <w:t xml:space="preserve"> </w:t>
      </w:r>
      <w:r w:rsidRPr="009E7131">
        <w:rPr>
          <w:bCs/>
          <w:iCs/>
          <w:color w:val="000000"/>
          <w:lang w:val="x-none" w:eastAsia="x-none"/>
        </w:rPr>
        <w:t>765/2006 i rozporządzeniu 269/2014 albo wpisany na listę</w:t>
      </w:r>
      <w:r>
        <w:rPr>
          <w:bCs/>
          <w:iCs/>
          <w:color w:val="000000"/>
          <w:lang w:val="x-none" w:eastAsia="x-none"/>
        </w:rPr>
        <w:t xml:space="preserve"> lub będący taką jednostką domi</w:t>
      </w:r>
      <w:r w:rsidRPr="009E7131">
        <w:rPr>
          <w:bCs/>
          <w:iCs/>
          <w:color w:val="000000"/>
          <w:lang w:val="x-none" w:eastAsia="x-none"/>
        </w:rPr>
        <w:t>nującą od dnia 24 lutego 2022 r., o ile został wpisany na listę na podstawie decyzji w sprawie</w:t>
      </w:r>
      <w:r>
        <w:rPr>
          <w:bCs/>
          <w:iCs/>
          <w:color w:val="000000"/>
          <w:lang w:eastAsia="x-none"/>
        </w:rPr>
        <w:t xml:space="preserve"> </w:t>
      </w:r>
      <w:r w:rsidRPr="009E7131">
        <w:rPr>
          <w:bCs/>
          <w:iCs/>
          <w:color w:val="000000"/>
          <w:lang w:val="x-none" w:eastAsia="x-none"/>
        </w:rPr>
        <w:t>wpisu na listę rozstrzygającej o zastosowaniu środka, o którym mowa w art. 1 pkt 3.”.</w:t>
      </w:r>
    </w:p>
    <w:p w14:paraId="1E7185C4" w14:textId="77777777" w:rsidR="001B365B" w:rsidRPr="00187FA8" w:rsidRDefault="001B365B" w:rsidP="001B365B">
      <w:pPr>
        <w:numPr>
          <w:ilvl w:val="1"/>
          <w:numId w:val="1"/>
        </w:numPr>
        <w:spacing w:before="120"/>
        <w:jc w:val="both"/>
        <w:outlineLvl w:val="1"/>
        <w:rPr>
          <w:bCs/>
          <w:iCs/>
          <w:color w:val="000000"/>
          <w:lang w:val="x-none" w:eastAsia="x-none"/>
        </w:rPr>
      </w:pPr>
      <w:r w:rsidRPr="00187FA8">
        <w:rPr>
          <w:bCs/>
          <w:iCs/>
          <w:color w:val="000000"/>
          <w:lang w:val="x-none" w:eastAsia="x-none"/>
        </w:rPr>
        <w:t xml:space="preserve">Wykluczenie Wykonawcy nastąpi w przypadkach, o których mowa w art. </w:t>
      </w:r>
      <w:r w:rsidRPr="00187FA8">
        <w:rPr>
          <w:bCs/>
          <w:iCs/>
          <w:color w:val="000000"/>
          <w:lang w:eastAsia="x-none"/>
        </w:rPr>
        <w:t>111</w:t>
      </w:r>
      <w:r w:rsidRPr="00187FA8">
        <w:rPr>
          <w:bCs/>
          <w:iCs/>
          <w:color w:val="000000"/>
          <w:lang w:val="x-none" w:eastAsia="x-none"/>
        </w:rPr>
        <w:t xml:space="preserve"> </w:t>
      </w:r>
      <w:r w:rsidRPr="00187FA8">
        <w:rPr>
          <w:bCs/>
          <w:iCs/>
          <w:color w:val="000000"/>
          <w:lang w:eastAsia="x-none"/>
        </w:rPr>
        <w:t>u</w:t>
      </w:r>
      <w:r w:rsidRPr="00187FA8">
        <w:rPr>
          <w:bCs/>
          <w:iCs/>
          <w:color w:val="000000"/>
          <w:lang w:val="x-none" w:eastAsia="x-none"/>
        </w:rPr>
        <w:t xml:space="preserve">stawy </w:t>
      </w:r>
      <w:proofErr w:type="spellStart"/>
      <w:r w:rsidRPr="00187FA8">
        <w:rPr>
          <w:bCs/>
          <w:iCs/>
          <w:color w:val="000000"/>
          <w:lang w:val="x-none" w:eastAsia="x-none"/>
        </w:rPr>
        <w:t>Pzp</w:t>
      </w:r>
      <w:proofErr w:type="spellEnd"/>
      <w:r w:rsidRPr="00187FA8">
        <w:rPr>
          <w:bCs/>
          <w:iCs/>
          <w:color w:val="000000"/>
          <w:lang w:val="x-none" w:eastAsia="x-none"/>
        </w:rPr>
        <w:t>.</w:t>
      </w:r>
    </w:p>
    <w:p w14:paraId="04256CC0" w14:textId="37A5C115"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podlega wykluczeniu w okolicznościach określonych w art. 108 ust. 1 pkt 1, 2</w:t>
      </w:r>
      <w:r w:rsidR="00745A6B">
        <w:rPr>
          <w:bCs/>
          <w:iCs/>
          <w:color w:val="000000"/>
          <w:lang w:eastAsia="x-none"/>
        </w:rPr>
        <w:t xml:space="preserve"> i</w:t>
      </w:r>
      <w:r w:rsidRPr="001B365B">
        <w:rPr>
          <w:bCs/>
          <w:iCs/>
          <w:color w:val="000000"/>
          <w:lang w:eastAsia="x-none"/>
        </w:rPr>
        <w:t xml:space="preserve"> 5  lub art. 109 ust. 1 pkt 2‒</w:t>
      </w:r>
      <w:r w:rsidR="00745A6B">
        <w:rPr>
          <w:bCs/>
          <w:iCs/>
          <w:color w:val="000000"/>
          <w:lang w:eastAsia="x-none"/>
        </w:rPr>
        <w:t>5 i 7-10</w:t>
      </w:r>
      <w:r w:rsidRPr="001B365B">
        <w:rPr>
          <w:bCs/>
          <w:iCs/>
          <w:color w:val="000000"/>
          <w:lang w:eastAsia="x-none"/>
        </w:rPr>
        <w:t xml:space="preserve"> ustawy </w:t>
      </w:r>
      <w:proofErr w:type="spellStart"/>
      <w:r w:rsidRPr="001B365B">
        <w:rPr>
          <w:bCs/>
          <w:iCs/>
          <w:color w:val="000000"/>
          <w:lang w:eastAsia="x-none"/>
        </w:rPr>
        <w:t>Pzp</w:t>
      </w:r>
      <w:proofErr w:type="spellEnd"/>
      <w:r w:rsidRPr="001B365B">
        <w:rPr>
          <w:bCs/>
          <w:iCs/>
          <w:color w:val="000000"/>
          <w:lang w:eastAsia="x-none"/>
        </w:rPr>
        <w:t xml:space="preserve">, jeżeli udowodni Zamawiającemu, że spełnił łącznie przesłanki określone w art. 110 ust. 2 ustawy </w:t>
      </w:r>
      <w:proofErr w:type="spellStart"/>
      <w:r w:rsidRPr="001B365B">
        <w:rPr>
          <w:bCs/>
          <w:iCs/>
          <w:color w:val="000000"/>
          <w:lang w:eastAsia="x-none"/>
        </w:rPr>
        <w:t>Pzp</w:t>
      </w:r>
      <w:proofErr w:type="spellEnd"/>
      <w:r w:rsidRPr="001B365B">
        <w:rPr>
          <w:bCs/>
          <w:iCs/>
          <w:color w:val="000000"/>
          <w:lang w:eastAsia="x-none"/>
        </w:rPr>
        <w:t>.</w:t>
      </w:r>
    </w:p>
    <w:p w14:paraId="2AC9AC3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15E1534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0044068A"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10" w:name="_Toc258314248"/>
      <w:r w:rsidRPr="001B365B">
        <w:rPr>
          <w:b/>
          <w:bCs/>
          <w:caps/>
          <w:kern w:val="32"/>
          <w:lang w:eastAsia="x-none"/>
        </w:rPr>
        <w:t>informacja o podmiotowych środkach dowodowych</w:t>
      </w:r>
      <w:bookmarkEnd w:id="10"/>
    </w:p>
    <w:p w14:paraId="4CBB7D67"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6C54AF8B"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4FC6A4C5" w14:textId="77777777"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3271038A" w14:textId="77777777" w:rsidR="001B365B" w:rsidRDefault="001B365B" w:rsidP="001B365B">
            <w:pPr>
              <w:spacing w:before="60" w:after="120"/>
              <w:jc w:val="both"/>
              <w:rPr>
                <w:b/>
                <w:sz w:val="20"/>
                <w:szCs w:val="20"/>
              </w:rPr>
            </w:pPr>
            <w:r w:rsidRPr="001B365B">
              <w:rPr>
                <w:b/>
                <w:sz w:val="20"/>
                <w:szCs w:val="20"/>
              </w:rPr>
              <w:t>Wymagany dokument</w:t>
            </w:r>
          </w:p>
          <w:p w14:paraId="12AC0551" w14:textId="77777777" w:rsidR="00125EA0" w:rsidRPr="001B365B" w:rsidRDefault="00125EA0" w:rsidP="001B365B">
            <w:pPr>
              <w:spacing w:before="60" w:after="120"/>
              <w:jc w:val="both"/>
            </w:pPr>
          </w:p>
        </w:tc>
      </w:tr>
      <w:tr w:rsidR="00090735" w:rsidRPr="001B365B" w14:paraId="5D7522EC"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07DF4D67" w14:textId="77777777" w:rsidR="00090735" w:rsidRPr="001B365B" w:rsidRDefault="00090735" w:rsidP="00BB0FF9">
            <w:pPr>
              <w:spacing w:before="60" w:after="120"/>
              <w:jc w:val="center"/>
            </w:pPr>
            <w:r w:rsidRPr="00090735">
              <w:t>1</w:t>
            </w:r>
          </w:p>
        </w:tc>
        <w:tc>
          <w:tcPr>
            <w:tcW w:w="7826" w:type="dxa"/>
            <w:tcBorders>
              <w:top w:val="single" w:sz="4" w:space="0" w:color="auto"/>
              <w:left w:val="single" w:sz="4" w:space="0" w:color="auto"/>
              <w:bottom w:val="single" w:sz="4" w:space="0" w:color="auto"/>
              <w:right w:val="single" w:sz="4" w:space="0" w:color="auto"/>
            </w:tcBorders>
            <w:hideMark/>
          </w:tcPr>
          <w:p w14:paraId="1CA91D18" w14:textId="77777777" w:rsidR="00090735" w:rsidRPr="001B365B" w:rsidRDefault="00090735" w:rsidP="00BB0FF9">
            <w:pPr>
              <w:spacing w:before="60" w:after="60"/>
              <w:jc w:val="both"/>
            </w:pPr>
            <w:r w:rsidRPr="00090735">
              <w:rPr>
                <w:b/>
              </w:rPr>
              <w:t>Wzór oferty na roboty budowlane</w:t>
            </w:r>
          </w:p>
          <w:p w14:paraId="1ECDEFCC" w14:textId="77777777" w:rsidR="00090735" w:rsidRPr="001B365B" w:rsidRDefault="00090735" w:rsidP="00BB0FF9">
            <w:pPr>
              <w:spacing w:after="40"/>
              <w:jc w:val="both"/>
            </w:pPr>
            <w:r w:rsidRPr="00090735">
              <w:t>Wzór oferty na roboty budowlane</w:t>
            </w:r>
          </w:p>
        </w:tc>
      </w:tr>
      <w:tr w:rsidR="00B94B32" w:rsidRPr="001B365B" w14:paraId="17768D22" w14:textId="77777777" w:rsidTr="00090735">
        <w:tc>
          <w:tcPr>
            <w:tcW w:w="709" w:type="dxa"/>
            <w:tcBorders>
              <w:top w:val="single" w:sz="4" w:space="0" w:color="auto"/>
              <w:left w:val="single" w:sz="4" w:space="0" w:color="auto"/>
              <w:bottom w:val="single" w:sz="4" w:space="0" w:color="auto"/>
              <w:right w:val="single" w:sz="4" w:space="0" w:color="auto"/>
            </w:tcBorders>
          </w:tcPr>
          <w:p w14:paraId="1F2E063B" w14:textId="1516715E" w:rsidR="00B94B32" w:rsidRPr="00090735" w:rsidRDefault="00B94B32" w:rsidP="00BB0FF9">
            <w:pPr>
              <w:spacing w:before="60" w:after="120"/>
              <w:jc w:val="center"/>
            </w:pPr>
            <w:r>
              <w:t>1A</w:t>
            </w:r>
          </w:p>
        </w:tc>
        <w:tc>
          <w:tcPr>
            <w:tcW w:w="7826" w:type="dxa"/>
            <w:tcBorders>
              <w:top w:val="single" w:sz="4" w:space="0" w:color="auto"/>
              <w:left w:val="single" w:sz="4" w:space="0" w:color="auto"/>
              <w:bottom w:val="single" w:sz="4" w:space="0" w:color="auto"/>
              <w:right w:val="single" w:sz="4" w:space="0" w:color="auto"/>
            </w:tcBorders>
          </w:tcPr>
          <w:p w14:paraId="34A19BFA" w14:textId="77777777" w:rsidR="00B94B32" w:rsidRDefault="00B94B32" w:rsidP="00832A2E">
            <w:pPr>
              <w:spacing w:before="60" w:after="60"/>
              <w:jc w:val="both"/>
              <w:rPr>
                <w:b/>
                <w:bCs/>
                <w:iCs/>
                <w:color w:val="000000"/>
                <w:lang w:val="x-none" w:eastAsia="x-none"/>
              </w:rPr>
            </w:pPr>
            <w:r>
              <w:rPr>
                <w:b/>
                <w:bCs/>
                <w:iCs/>
                <w:color w:val="000000"/>
                <w:lang w:val="x-none" w:eastAsia="x-none"/>
              </w:rPr>
              <w:t>Wzór oświadczenia</w:t>
            </w:r>
            <w:r>
              <w:rPr>
                <w:b/>
                <w:bCs/>
                <w:iCs/>
                <w:color w:val="000000"/>
                <w:lang w:eastAsia="x-none"/>
              </w:rPr>
              <w:t xml:space="preserve"> </w:t>
            </w:r>
            <w:r>
              <w:rPr>
                <w:b/>
                <w:bCs/>
                <w:iCs/>
                <w:color w:val="000000"/>
                <w:lang w:val="x-none" w:eastAsia="x-none"/>
              </w:rPr>
              <w:t xml:space="preserve">do Formularza oferty - </w:t>
            </w:r>
            <w:r w:rsidRPr="00B94B32">
              <w:rPr>
                <w:bCs/>
                <w:i/>
                <w:iCs/>
                <w:color w:val="000000"/>
                <w:lang w:val="x-none" w:eastAsia="x-none"/>
              </w:rPr>
              <w:t xml:space="preserve">oświadczenie, </w:t>
            </w:r>
            <w:r w:rsidR="00832A2E">
              <w:rPr>
                <w:bCs/>
                <w:i/>
                <w:iCs/>
                <w:color w:val="000000"/>
                <w:lang w:eastAsia="x-none"/>
              </w:rPr>
              <w:t xml:space="preserve">wykonawców wspólnie ubiegających się o udzielenie zamówienia składane na podstawie art. 117 ust. 4 ustawy </w:t>
            </w:r>
            <w:proofErr w:type="spellStart"/>
            <w:r w:rsidR="00832A2E">
              <w:rPr>
                <w:bCs/>
                <w:i/>
                <w:iCs/>
                <w:color w:val="000000"/>
                <w:lang w:eastAsia="x-none"/>
              </w:rPr>
              <w:t>Pzp</w:t>
            </w:r>
            <w:proofErr w:type="spellEnd"/>
            <w:r w:rsidR="00832A2E">
              <w:rPr>
                <w:bCs/>
                <w:i/>
                <w:iCs/>
                <w:color w:val="000000"/>
                <w:lang w:eastAsia="x-none"/>
              </w:rPr>
              <w:t xml:space="preserve">  </w:t>
            </w:r>
            <w:r w:rsidRPr="00B94B32">
              <w:rPr>
                <w:b/>
                <w:bCs/>
                <w:iCs/>
                <w:color w:val="000000"/>
                <w:lang w:val="x-none" w:eastAsia="x-none"/>
              </w:rPr>
              <w:t xml:space="preserve"> </w:t>
            </w:r>
          </w:p>
          <w:p w14:paraId="43B1CF9D" w14:textId="4A3E5E0F" w:rsidR="00125EA0" w:rsidRPr="00D549BB" w:rsidRDefault="00D549BB" w:rsidP="00D549BB">
            <w:pPr>
              <w:spacing w:before="60" w:after="60"/>
              <w:jc w:val="both"/>
              <w:rPr>
                <w:b/>
                <w:i/>
                <w:iCs/>
              </w:rPr>
            </w:pPr>
            <w:r w:rsidRPr="00D549BB">
              <w:rPr>
                <w:b/>
              </w:rPr>
              <w:t xml:space="preserve">UWAGA! </w:t>
            </w:r>
            <w:r w:rsidRPr="00D549BB">
              <w:rPr>
                <w:b/>
                <w:i/>
              </w:rPr>
              <w:t>Tylko</w:t>
            </w:r>
            <w:r w:rsidRPr="00D549BB">
              <w:rPr>
                <w:b/>
              </w:rPr>
              <w:t xml:space="preserve"> </w:t>
            </w:r>
            <w:r w:rsidRPr="00D549BB">
              <w:rPr>
                <w:b/>
                <w:i/>
                <w:iCs/>
              </w:rPr>
              <w:t xml:space="preserve">w przypadku </w:t>
            </w:r>
            <w:r>
              <w:rPr>
                <w:b/>
                <w:i/>
                <w:iCs/>
              </w:rPr>
              <w:t xml:space="preserve">wspólnego ubiegania się o zamówienie przez Wykonawców </w:t>
            </w:r>
          </w:p>
        </w:tc>
      </w:tr>
      <w:tr w:rsidR="00090735" w:rsidRPr="001B365B" w14:paraId="0A48B3F4"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71C9B250" w14:textId="77777777" w:rsidR="00090735" w:rsidRPr="001B365B" w:rsidRDefault="00090735" w:rsidP="00BB0FF9">
            <w:pPr>
              <w:spacing w:before="60" w:after="120"/>
              <w:jc w:val="center"/>
            </w:pPr>
            <w:r w:rsidRPr="00090735">
              <w:lastRenderedPageBreak/>
              <w:t>2</w:t>
            </w:r>
          </w:p>
        </w:tc>
        <w:tc>
          <w:tcPr>
            <w:tcW w:w="7826" w:type="dxa"/>
            <w:tcBorders>
              <w:top w:val="single" w:sz="4" w:space="0" w:color="auto"/>
              <w:left w:val="single" w:sz="4" w:space="0" w:color="auto"/>
              <w:bottom w:val="single" w:sz="4" w:space="0" w:color="auto"/>
              <w:right w:val="single" w:sz="4" w:space="0" w:color="auto"/>
            </w:tcBorders>
            <w:hideMark/>
          </w:tcPr>
          <w:p w14:paraId="61CAAD8F" w14:textId="29EEAD2B" w:rsidR="00090735" w:rsidRPr="001B365B" w:rsidRDefault="00090735" w:rsidP="00BB0FF9">
            <w:pPr>
              <w:spacing w:before="60" w:after="60"/>
              <w:jc w:val="both"/>
            </w:pPr>
            <w:r w:rsidRPr="00090735">
              <w:rPr>
                <w:b/>
              </w:rPr>
              <w:t>Oświadczenie o niepodleganiu wykluczeniu oraz spełnianiu warunków udziału</w:t>
            </w:r>
            <w:r w:rsidR="00187FA8">
              <w:rPr>
                <w:b/>
              </w:rPr>
              <w:t xml:space="preserve"> składane na podstawie art. </w:t>
            </w:r>
            <w:r w:rsidR="009B0E38">
              <w:rPr>
                <w:b/>
              </w:rPr>
              <w:t>1</w:t>
            </w:r>
            <w:r w:rsidR="00187FA8">
              <w:rPr>
                <w:b/>
              </w:rPr>
              <w:t>25 ust.1</w:t>
            </w:r>
          </w:p>
          <w:p w14:paraId="37712296" w14:textId="77777777" w:rsidR="00090735" w:rsidRPr="001B365B" w:rsidRDefault="00090735" w:rsidP="00BB0FF9">
            <w:pPr>
              <w:spacing w:after="40"/>
              <w:jc w:val="both"/>
            </w:pPr>
            <w:r w:rsidRPr="00090735">
              <w:t>Aktualne na dzień składania ofert oświadczenie Wykonawcy stanowiące wstępne potwierdzenie spełniania warunków udziału w postępowaniu oraz brak podstaw wykluczenia</w:t>
            </w:r>
          </w:p>
        </w:tc>
      </w:tr>
      <w:tr w:rsidR="00090735" w:rsidRPr="001B365B" w14:paraId="49351320"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0B675FD5" w14:textId="7A0F0BE1" w:rsidR="00090735" w:rsidRPr="001B365B" w:rsidRDefault="00BC4F53" w:rsidP="00BB0FF9">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hideMark/>
          </w:tcPr>
          <w:p w14:paraId="3DFE8944" w14:textId="77777777" w:rsidR="00D549BB" w:rsidRDefault="00090735" w:rsidP="00BB0FF9">
            <w:pPr>
              <w:spacing w:before="60" w:after="60"/>
              <w:jc w:val="both"/>
              <w:rPr>
                <w:b/>
              </w:rPr>
            </w:pPr>
            <w:r w:rsidRPr="00090735">
              <w:rPr>
                <w:b/>
              </w:rPr>
              <w:t>Zobowiązanie podmiotu udostępniającego zasoby</w:t>
            </w:r>
            <w:r w:rsidR="00213D86">
              <w:rPr>
                <w:b/>
              </w:rPr>
              <w:t xml:space="preserve"> – </w:t>
            </w:r>
          </w:p>
          <w:p w14:paraId="17D429E0" w14:textId="70EBCA2A" w:rsidR="00090735" w:rsidRPr="00652166" w:rsidRDefault="00D549BB" w:rsidP="00BB0FF9">
            <w:pPr>
              <w:spacing w:before="60" w:after="60"/>
              <w:jc w:val="both"/>
              <w:rPr>
                <w:i/>
                <w:iCs/>
              </w:rPr>
            </w:pPr>
            <w:r>
              <w:rPr>
                <w:b/>
              </w:rPr>
              <w:t xml:space="preserve">UWAGA! </w:t>
            </w:r>
            <w:r w:rsidRPr="00D549BB">
              <w:rPr>
                <w:b/>
                <w:i/>
              </w:rPr>
              <w:t>Tylko</w:t>
            </w:r>
            <w:r>
              <w:rPr>
                <w:b/>
              </w:rPr>
              <w:t xml:space="preserve"> </w:t>
            </w:r>
            <w:r w:rsidR="00213D86" w:rsidRPr="00652166">
              <w:rPr>
                <w:b/>
                <w:i/>
                <w:iCs/>
              </w:rPr>
              <w:t>w przypadku polegania</w:t>
            </w:r>
            <w:r>
              <w:rPr>
                <w:b/>
                <w:i/>
                <w:iCs/>
              </w:rPr>
              <w:t xml:space="preserve"> przez Wykonawcę</w:t>
            </w:r>
            <w:r w:rsidR="00213D86" w:rsidRPr="00652166">
              <w:rPr>
                <w:b/>
                <w:i/>
                <w:iCs/>
              </w:rPr>
              <w:t xml:space="preserve"> na zasobach podmiotów trzecich</w:t>
            </w:r>
          </w:p>
          <w:p w14:paraId="41573265" w14:textId="77777777" w:rsidR="00090735" w:rsidRPr="001B365B" w:rsidRDefault="00090735" w:rsidP="00BB0FF9">
            <w:pPr>
              <w:spacing w:after="40"/>
              <w:jc w:val="both"/>
            </w:pPr>
            <w:r w:rsidRPr="00090735">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42B8294" w14:textId="77777777" w:rsidR="00090735" w:rsidRPr="008702AD" w:rsidRDefault="001B365B" w:rsidP="00090735">
      <w:pPr>
        <w:numPr>
          <w:ilvl w:val="1"/>
          <w:numId w:val="1"/>
        </w:numPr>
        <w:spacing w:before="120"/>
        <w:jc w:val="both"/>
        <w:outlineLvl w:val="1"/>
        <w:rPr>
          <w:b/>
          <w:iCs/>
          <w:color w:val="000000"/>
          <w:u w:val="single"/>
          <w:lang w:val="x-none" w:eastAsia="x-none"/>
        </w:rPr>
      </w:pPr>
      <w:r w:rsidRPr="004B707F">
        <w:rPr>
          <w:b/>
          <w:iCs/>
          <w:color w:val="000000"/>
          <w:lang w:val="x-none" w:eastAsia="x-none"/>
        </w:rPr>
        <w:t xml:space="preserve">Zamawiający przed wyborem najkorzystniejszej oferty wezwie Wykonawcę, którego oferta została najwyżej oceniona, do złożenia w wyznaczonym terminie, </w:t>
      </w:r>
      <w:r w:rsidRPr="004B707F">
        <w:rPr>
          <w:b/>
          <w:iCs/>
          <w:color w:val="000000"/>
          <w:u w:val="single"/>
          <w:lang w:val="x-none" w:eastAsia="x-none"/>
        </w:rPr>
        <w:t>nie krótszym niż 5 dni</w:t>
      </w:r>
      <w:r w:rsidRPr="004B707F">
        <w:rPr>
          <w:b/>
          <w:iCs/>
          <w:color w:val="000000"/>
          <w:lang w:val="x-none" w:eastAsia="x-none"/>
        </w:rPr>
        <w:t xml:space="preserve">, aktualnych na dzień złożenia, następujących </w:t>
      </w:r>
      <w:r w:rsidRPr="008702AD">
        <w:rPr>
          <w:b/>
          <w:iCs/>
          <w:color w:val="000000"/>
          <w:u w:val="single"/>
          <w:lang w:val="x-none" w:eastAsia="x-none"/>
        </w:rPr>
        <w:t>podmiotowych środków</w:t>
      </w:r>
      <w:r w:rsidRPr="008702AD">
        <w:rPr>
          <w:b/>
          <w:iCs/>
          <w:color w:val="000000"/>
          <w:u w:val="single"/>
          <w:lang w:eastAsia="x-none"/>
        </w:rPr>
        <w:t xml:space="preserve"> dowodowych: </w:t>
      </w:r>
    </w:p>
    <w:p w14:paraId="643D13F9" w14:textId="77777777" w:rsidR="00090735" w:rsidRPr="004B707F" w:rsidRDefault="00090735" w:rsidP="00090735">
      <w:pPr>
        <w:numPr>
          <w:ilvl w:val="0"/>
          <w:numId w:val="7"/>
        </w:numPr>
        <w:tabs>
          <w:tab w:val="left" w:pos="708"/>
        </w:tabs>
        <w:spacing w:before="120" w:after="60"/>
        <w:ind w:left="1037" w:hanging="357"/>
        <w:jc w:val="both"/>
        <w:outlineLvl w:val="1"/>
        <w:rPr>
          <w:b/>
          <w:iCs/>
          <w:color w:val="000000"/>
          <w:lang w:eastAsia="x-none"/>
        </w:rPr>
      </w:pPr>
      <w:r w:rsidRPr="004B707F">
        <w:rPr>
          <w:b/>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090735" w:rsidRPr="001B365B" w14:paraId="24D6D025" w14:textId="77777777" w:rsidTr="00BB0FF9">
        <w:tc>
          <w:tcPr>
            <w:tcW w:w="708" w:type="dxa"/>
            <w:tcBorders>
              <w:top w:val="single" w:sz="4" w:space="0" w:color="auto"/>
              <w:left w:val="single" w:sz="4" w:space="0" w:color="auto"/>
              <w:bottom w:val="single" w:sz="4" w:space="0" w:color="auto"/>
              <w:right w:val="single" w:sz="4" w:space="0" w:color="auto"/>
            </w:tcBorders>
            <w:hideMark/>
          </w:tcPr>
          <w:p w14:paraId="163417BE" w14:textId="77777777" w:rsidR="00090735" w:rsidRPr="001B365B" w:rsidRDefault="00090735" w:rsidP="00BB0FF9">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677F9728" w14:textId="77777777" w:rsidR="00090735" w:rsidRPr="001B365B" w:rsidRDefault="00090735" w:rsidP="00BB0FF9">
            <w:pPr>
              <w:spacing w:before="60" w:after="120"/>
              <w:jc w:val="both"/>
            </w:pPr>
            <w:r w:rsidRPr="001B365B">
              <w:rPr>
                <w:b/>
                <w:sz w:val="20"/>
                <w:szCs w:val="20"/>
              </w:rPr>
              <w:t>Wymagany dokument</w:t>
            </w:r>
          </w:p>
        </w:tc>
      </w:tr>
      <w:tr w:rsidR="00090735" w:rsidRPr="001B365B" w14:paraId="3A02F7D6" w14:textId="77777777" w:rsidTr="00BB0FF9">
        <w:tc>
          <w:tcPr>
            <w:tcW w:w="708" w:type="dxa"/>
            <w:tcBorders>
              <w:top w:val="single" w:sz="4" w:space="0" w:color="auto"/>
              <w:left w:val="single" w:sz="4" w:space="0" w:color="auto"/>
              <w:bottom w:val="single" w:sz="4" w:space="0" w:color="auto"/>
              <w:right w:val="single" w:sz="4" w:space="0" w:color="auto"/>
            </w:tcBorders>
            <w:hideMark/>
          </w:tcPr>
          <w:p w14:paraId="5FFBE385" w14:textId="77777777" w:rsidR="00090735" w:rsidRPr="001B365B" w:rsidRDefault="00090735" w:rsidP="00BB0FF9">
            <w:pPr>
              <w:spacing w:before="60" w:after="120"/>
              <w:jc w:val="center"/>
            </w:pPr>
            <w:r w:rsidRPr="00090735">
              <w:t>1</w:t>
            </w:r>
          </w:p>
        </w:tc>
        <w:tc>
          <w:tcPr>
            <w:tcW w:w="7662" w:type="dxa"/>
            <w:tcBorders>
              <w:top w:val="single" w:sz="4" w:space="0" w:color="auto"/>
              <w:left w:val="single" w:sz="4" w:space="0" w:color="auto"/>
              <w:bottom w:val="single" w:sz="4" w:space="0" w:color="auto"/>
              <w:right w:val="single" w:sz="4" w:space="0" w:color="auto"/>
            </w:tcBorders>
            <w:hideMark/>
          </w:tcPr>
          <w:p w14:paraId="5D545B7A" w14:textId="77777777" w:rsidR="00090735" w:rsidRPr="001B365B" w:rsidRDefault="00090735" w:rsidP="00BB0FF9">
            <w:pPr>
              <w:spacing w:before="60" w:after="120"/>
              <w:jc w:val="both"/>
              <w:rPr>
                <w:b/>
                <w:bCs/>
              </w:rPr>
            </w:pPr>
            <w:r w:rsidRPr="00090735">
              <w:rPr>
                <w:b/>
                <w:bCs/>
              </w:rPr>
              <w:t>Wykaz robót budowanych</w:t>
            </w:r>
          </w:p>
          <w:p w14:paraId="08464252" w14:textId="095B8AC1" w:rsidR="00090735" w:rsidRPr="00090735" w:rsidRDefault="00090735" w:rsidP="00BB0FF9">
            <w:pPr>
              <w:spacing w:before="60" w:after="120"/>
              <w:jc w:val="both"/>
            </w:pPr>
            <w:r w:rsidRPr="00090735">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BF08EC">
              <w:rPr>
                <w:b/>
                <w:bCs/>
              </w:rPr>
              <w:t>załącznik Nr 5</w:t>
            </w:r>
            <w:r w:rsidRPr="004B707F">
              <w:rPr>
                <w:b/>
                <w:bCs/>
              </w:rPr>
              <w:t xml:space="preserve"> do SWZ.</w:t>
            </w:r>
            <w:r w:rsidRPr="00090735">
              <w:t xml:space="preserve">  </w:t>
            </w:r>
          </w:p>
          <w:p w14:paraId="0A6B05F4" w14:textId="77777777" w:rsidR="00090735" w:rsidRPr="00090735" w:rsidRDefault="00090735" w:rsidP="00BB0FF9">
            <w:pPr>
              <w:spacing w:before="60" w:after="120"/>
              <w:jc w:val="both"/>
            </w:pPr>
          </w:p>
          <w:p w14:paraId="46D02407" w14:textId="77777777" w:rsidR="00090735" w:rsidRPr="001B365B" w:rsidRDefault="00090735" w:rsidP="00BB0FF9">
            <w:pPr>
              <w:spacing w:before="60" w:after="120"/>
              <w:jc w:val="both"/>
            </w:pPr>
            <w:r w:rsidRPr="00090735">
              <w:t>Jeżeli Wykonawca powołuje się na doświadczenie w realizacji robót budowlanych wykonywanych wspólnie z innymi Wykonawcami, wykaz robót budowlanych dotyczy robót budowlanych, w których wykonaniu Wykonawca ten bezpośrednio uczestniczył.</w:t>
            </w:r>
          </w:p>
        </w:tc>
      </w:tr>
      <w:tr w:rsidR="00641B62" w:rsidRPr="001B365B" w14:paraId="71ACBB9A" w14:textId="77777777" w:rsidTr="00BB0FF9">
        <w:tc>
          <w:tcPr>
            <w:tcW w:w="708" w:type="dxa"/>
            <w:tcBorders>
              <w:top w:val="single" w:sz="4" w:space="0" w:color="auto"/>
              <w:left w:val="single" w:sz="4" w:space="0" w:color="auto"/>
              <w:bottom w:val="single" w:sz="4" w:space="0" w:color="auto"/>
              <w:right w:val="single" w:sz="4" w:space="0" w:color="auto"/>
            </w:tcBorders>
          </w:tcPr>
          <w:p w14:paraId="3466A610" w14:textId="77777777" w:rsidR="00641B62" w:rsidRDefault="00641B62" w:rsidP="00BB0FF9">
            <w:pPr>
              <w:spacing w:before="60" w:after="120"/>
              <w:jc w:val="center"/>
            </w:pPr>
            <w:r>
              <w:t>2</w:t>
            </w:r>
          </w:p>
          <w:p w14:paraId="4895424B" w14:textId="1E2CB69F" w:rsidR="00641B62" w:rsidRPr="00090735" w:rsidRDefault="00641B62" w:rsidP="00BB0FF9">
            <w:pPr>
              <w:spacing w:before="60" w:after="120"/>
              <w:jc w:val="center"/>
            </w:pPr>
          </w:p>
        </w:tc>
        <w:tc>
          <w:tcPr>
            <w:tcW w:w="7662" w:type="dxa"/>
            <w:tcBorders>
              <w:top w:val="single" w:sz="4" w:space="0" w:color="auto"/>
              <w:left w:val="single" w:sz="4" w:space="0" w:color="auto"/>
              <w:bottom w:val="single" w:sz="4" w:space="0" w:color="auto"/>
              <w:right w:val="single" w:sz="4" w:space="0" w:color="auto"/>
            </w:tcBorders>
          </w:tcPr>
          <w:p w14:paraId="60FD8568" w14:textId="77777777" w:rsidR="00641B62" w:rsidRPr="00641B62" w:rsidRDefault="00641B62" w:rsidP="00641B62">
            <w:pPr>
              <w:spacing w:before="60" w:after="120"/>
              <w:jc w:val="both"/>
              <w:rPr>
                <w:b/>
                <w:bCs/>
              </w:rPr>
            </w:pPr>
            <w:r w:rsidRPr="00641B62">
              <w:rPr>
                <w:b/>
                <w:bCs/>
              </w:rPr>
              <w:t>Wykaz osób</w:t>
            </w:r>
          </w:p>
          <w:p w14:paraId="211D0746" w14:textId="78F3DF90" w:rsidR="00641B62" w:rsidRPr="00090735" w:rsidRDefault="00641B62" w:rsidP="00641B62">
            <w:pPr>
              <w:spacing w:before="60" w:after="120"/>
              <w:jc w:val="both"/>
              <w:rPr>
                <w:b/>
                <w:bCs/>
              </w:rPr>
            </w:pPr>
            <w:r w:rsidRPr="00641B62">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641B62">
              <w:rPr>
                <w:b/>
                <w:bCs/>
              </w:rPr>
              <w:t xml:space="preserve"> załącznik Nr 6 do SWZ.</w:t>
            </w:r>
          </w:p>
        </w:tc>
      </w:tr>
    </w:tbl>
    <w:p w14:paraId="15B59691" w14:textId="77777777" w:rsidR="00090735" w:rsidRPr="001B365B" w:rsidRDefault="00090735" w:rsidP="00450464">
      <w:pPr>
        <w:tabs>
          <w:tab w:val="left" w:pos="708"/>
        </w:tabs>
        <w:jc w:val="both"/>
        <w:outlineLvl w:val="1"/>
        <w:rPr>
          <w:bCs/>
          <w:iCs/>
          <w:color w:val="000000"/>
          <w:sz w:val="16"/>
          <w:szCs w:val="16"/>
          <w:lang w:eastAsia="x-none"/>
        </w:rPr>
      </w:pPr>
    </w:p>
    <w:p w14:paraId="725DFE0E" w14:textId="77777777" w:rsidR="00090735" w:rsidRPr="004B707F" w:rsidRDefault="00090735" w:rsidP="00090735">
      <w:pPr>
        <w:numPr>
          <w:ilvl w:val="0"/>
          <w:numId w:val="7"/>
        </w:numPr>
        <w:tabs>
          <w:tab w:val="left" w:pos="708"/>
        </w:tabs>
        <w:spacing w:before="120" w:after="60"/>
        <w:ind w:left="1037" w:hanging="357"/>
        <w:jc w:val="both"/>
        <w:outlineLvl w:val="1"/>
        <w:rPr>
          <w:b/>
          <w:iCs/>
          <w:color w:val="000000"/>
          <w:lang w:eastAsia="x-none"/>
        </w:rPr>
      </w:pPr>
      <w:r w:rsidRPr="004B707F">
        <w:rPr>
          <w:b/>
          <w:iCs/>
          <w:color w:val="000000"/>
          <w:lang w:eastAsia="x-none"/>
        </w:rPr>
        <w:lastRenderedPageBreak/>
        <w:t>W celu potwierdzenia braku podstaw wykluczenia Wykonawcy z udziału w postępowaniu:</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090735" w:rsidRPr="001B365B" w14:paraId="7EE810B1" w14:textId="77777777" w:rsidTr="009B0E38">
        <w:tc>
          <w:tcPr>
            <w:tcW w:w="708" w:type="dxa"/>
            <w:tcBorders>
              <w:top w:val="single" w:sz="4" w:space="0" w:color="auto"/>
              <w:left w:val="single" w:sz="4" w:space="0" w:color="auto"/>
              <w:bottom w:val="single" w:sz="4" w:space="0" w:color="auto"/>
              <w:right w:val="single" w:sz="4" w:space="0" w:color="auto"/>
            </w:tcBorders>
            <w:hideMark/>
          </w:tcPr>
          <w:p w14:paraId="1AE866EF" w14:textId="77777777" w:rsidR="00090735" w:rsidRPr="001B365B" w:rsidRDefault="00090735" w:rsidP="00BB0FF9">
            <w:pPr>
              <w:spacing w:before="60" w:after="120"/>
              <w:jc w:val="center"/>
            </w:pPr>
            <w:r w:rsidRPr="001B365B">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60C19E70" w14:textId="77777777" w:rsidR="00090735" w:rsidRPr="001B365B" w:rsidRDefault="00090735" w:rsidP="00BB0FF9">
            <w:pPr>
              <w:spacing w:before="60" w:after="120"/>
              <w:jc w:val="both"/>
            </w:pPr>
            <w:r w:rsidRPr="001B365B">
              <w:rPr>
                <w:b/>
                <w:sz w:val="20"/>
                <w:szCs w:val="20"/>
              </w:rPr>
              <w:t>Wymagany dokument</w:t>
            </w:r>
          </w:p>
        </w:tc>
      </w:tr>
      <w:tr w:rsidR="00881E5A" w:rsidRPr="001B365B" w14:paraId="6F98C7B6" w14:textId="77777777" w:rsidTr="009B0E38">
        <w:tc>
          <w:tcPr>
            <w:tcW w:w="708" w:type="dxa"/>
            <w:tcBorders>
              <w:top w:val="single" w:sz="4" w:space="0" w:color="auto"/>
              <w:left w:val="single" w:sz="4" w:space="0" w:color="auto"/>
              <w:bottom w:val="single" w:sz="4" w:space="0" w:color="auto"/>
              <w:right w:val="single" w:sz="4" w:space="0" w:color="auto"/>
            </w:tcBorders>
          </w:tcPr>
          <w:p w14:paraId="4D706879" w14:textId="5D701D36" w:rsidR="00881E5A" w:rsidRPr="009B0E38" w:rsidRDefault="006B0E68" w:rsidP="00BB0FF9">
            <w:pPr>
              <w:spacing w:before="60" w:after="120"/>
              <w:jc w:val="center"/>
            </w:pPr>
            <w:r w:rsidRPr="009B0E38">
              <w:t>1</w:t>
            </w:r>
          </w:p>
        </w:tc>
        <w:tc>
          <w:tcPr>
            <w:tcW w:w="7659" w:type="dxa"/>
            <w:tcBorders>
              <w:top w:val="single" w:sz="4" w:space="0" w:color="auto"/>
              <w:left w:val="single" w:sz="4" w:space="0" w:color="auto"/>
              <w:bottom w:val="single" w:sz="4" w:space="0" w:color="auto"/>
              <w:right w:val="single" w:sz="4" w:space="0" w:color="auto"/>
            </w:tcBorders>
          </w:tcPr>
          <w:p w14:paraId="55496789" w14:textId="77777777" w:rsidR="00D549BB" w:rsidRPr="00023477" w:rsidRDefault="002959CF" w:rsidP="00D549BB">
            <w:pPr>
              <w:spacing w:before="120" w:line="276" w:lineRule="auto"/>
              <w:jc w:val="both"/>
            </w:pPr>
            <w:r w:rsidRPr="009B0E38">
              <w:rPr>
                <w:rFonts w:eastAsia="Calibri"/>
                <w:b/>
                <w:bCs/>
                <w:lang w:eastAsia="en-US"/>
              </w:rPr>
              <w:t>Oświadczenie</w:t>
            </w:r>
            <w:r w:rsidR="00881E5A" w:rsidRPr="009B0E38">
              <w:rPr>
                <w:rFonts w:eastAsia="Calibri"/>
                <w:b/>
                <w:bCs/>
                <w:lang w:eastAsia="en-US"/>
              </w:rPr>
              <w:t xml:space="preserve"> wykonawcy o aktualności informacji zawartych w oświadczeniu, o którym mowa w art. 125 ust. 1 ustawy </w:t>
            </w:r>
            <w:proofErr w:type="spellStart"/>
            <w:r w:rsidR="00881E5A" w:rsidRPr="009B0E38">
              <w:rPr>
                <w:rFonts w:eastAsia="Calibri"/>
                <w:b/>
                <w:bCs/>
                <w:lang w:eastAsia="en-US"/>
              </w:rPr>
              <w:t>Pzp</w:t>
            </w:r>
            <w:proofErr w:type="spellEnd"/>
            <w:r w:rsidR="00881E5A" w:rsidRPr="009B0E38">
              <w:rPr>
                <w:rFonts w:eastAsia="Calibri"/>
                <w:b/>
                <w:bCs/>
                <w:lang w:eastAsia="en-US"/>
              </w:rPr>
              <w:t>,</w:t>
            </w:r>
            <w:r w:rsidR="00881E5A" w:rsidRPr="009B0E38">
              <w:rPr>
                <w:rFonts w:eastAsia="Calibri"/>
                <w:lang w:eastAsia="en-US"/>
              </w:rPr>
              <w:t xml:space="preserve"> w zakresie podstaw wykluczenia z postępowania </w:t>
            </w:r>
            <w:r w:rsidRPr="009B0E38">
              <w:rPr>
                <w:rFonts w:eastAsia="Calibri"/>
                <w:lang w:eastAsia="en-US"/>
              </w:rPr>
              <w:t xml:space="preserve">na podstawie </w:t>
            </w:r>
            <w:r w:rsidRPr="00073F2E">
              <w:rPr>
                <w:rFonts w:eastAsia="Calibri"/>
                <w:b/>
                <w:lang w:eastAsia="en-US"/>
              </w:rPr>
              <w:t>art. 108 ust. 1</w:t>
            </w:r>
            <w:r w:rsidR="00D549BB" w:rsidRPr="00073F2E">
              <w:rPr>
                <w:rFonts w:eastAsia="Calibri"/>
                <w:b/>
                <w:lang w:eastAsia="en-US"/>
              </w:rPr>
              <w:t xml:space="preserve">, </w:t>
            </w:r>
            <w:r w:rsidR="00187FA8" w:rsidRPr="00073F2E">
              <w:rPr>
                <w:rFonts w:eastAsia="Calibri"/>
                <w:b/>
                <w:lang w:eastAsia="en-US"/>
              </w:rPr>
              <w:t xml:space="preserve"> art. 109 ust.1 pkt. 1) i 4)</w:t>
            </w:r>
            <w:r w:rsidRPr="00073F2E">
              <w:rPr>
                <w:rFonts w:eastAsia="Calibri"/>
                <w:b/>
                <w:lang w:eastAsia="en-US"/>
              </w:rPr>
              <w:t xml:space="preserve"> </w:t>
            </w:r>
            <w:r w:rsidRPr="009B0E38">
              <w:rPr>
                <w:rFonts w:eastAsia="Calibri"/>
                <w:lang w:eastAsia="en-US"/>
              </w:rPr>
              <w:t xml:space="preserve">ustawy </w:t>
            </w:r>
            <w:proofErr w:type="spellStart"/>
            <w:r w:rsidRPr="009B0E38">
              <w:rPr>
                <w:rFonts w:eastAsia="Calibri"/>
                <w:lang w:eastAsia="en-US"/>
              </w:rPr>
              <w:t>Pzp</w:t>
            </w:r>
            <w:proofErr w:type="spellEnd"/>
            <w:r w:rsidR="00832A2E" w:rsidRPr="009B0E38">
              <w:rPr>
                <w:rFonts w:eastAsia="Calibri"/>
                <w:lang w:eastAsia="en-US"/>
              </w:rPr>
              <w:t xml:space="preserve"> </w:t>
            </w:r>
            <w:r w:rsidR="00D549BB">
              <w:rPr>
                <w:rFonts w:eastAsia="Calibri"/>
                <w:lang w:eastAsia="en-US"/>
              </w:rPr>
              <w:t xml:space="preserve">oraz </w:t>
            </w:r>
            <w:r w:rsidR="00D549BB" w:rsidRPr="00073F2E">
              <w:rPr>
                <w:rFonts w:eastAsia="Calibri"/>
                <w:b/>
                <w:lang w:eastAsia="en-US"/>
              </w:rPr>
              <w:t xml:space="preserve">art. 7 </w:t>
            </w:r>
            <w:r w:rsidR="00D549BB" w:rsidRPr="00073F2E">
              <w:rPr>
                <w:b/>
              </w:rPr>
              <w:t>ust.1</w:t>
            </w:r>
            <w:r w:rsidR="00D549BB">
              <w:t xml:space="preserve"> ustawy z dnia 13 kwietnia 2022r. o szczególnych rozwiązaniach w zakresie przeciwdziałania wspieraniu agresji na Ukrainę oraz służących ochronie bezpieczeństwa narodowego </w:t>
            </w:r>
          </w:p>
          <w:p w14:paraId="52A7CF68" w14:textId="575DFDEA" w:rsidR="00881E5A" w:rsidRPr="00832A2E" w:rsidRDefault="00832A2E" w:rsidP="002959CF">
            <w:pPr>
              <w:jc w:val="both"/>
              <w:rPr>
                <w:rFonts w:eastAsia="Calibri"/>
                <w:b/>
                <w:lang w:eastAsia="en-US"/>
              </w:rPr>
            </w:pPr>
            <w:r w:rsidRPr="009B0E38">
              <w:rPr>
                <w:rFonts w:eastAsia="Calibri"/>
                <w:b/>
                <w:lang w:eastAsia="en-US"/>
              </w:rPr>
              <w:t>– załącznik nr 7</w:t>
            </w:r>
            <w:r w:rsidRPr="00832A2E">
              <w:rPr>
                <w:rFonts w:eastAsia="Calibri"/>
                <w:b/>
                <w:lang w:eastAsia="en-US"/>
              </w:rPr>
              <w:t xml:space="preserve"> </w:t>
            </w:r>
          </w:p>
          <w:p w14:paraId="6C64BC4D" w14:textId="27A6EF16" w:rsidR="006B0E68" w:rsidRPr="00881E5A" w:rsidRDefault="006B0E68" w:rsidP="00881E5A">
            <w:pPr>
              <w:rPr>
                <w:rFonts w:eastAsia="Calibri"/>
                <w:lang w:eastAsia="en-US"/>
              </w:rPr>
            </w:pPr>
          </w:p>
        </w:tc>
      </w:tr>
    </w:tbl>
    <w:p w14:paraId="2A07CAFE" w14:textId="77777777" w:rsidR="001B365B" w:rsidRPr="001B365B" w:rsidRDefault="001B365B" w:rsidP="001B365B">
      <w:pPr>
        <w:tabs>
          <w:tab w:val="left" w:pos="708"/>
        </w:tabs>
        <w:ind w:left="680"/>
        <w:jc w:val="both"/>
        <w:outlineLvl w:val="1"/>
        <w:rPr>
          <w:bCs/>
          <w:iCs/>
          <w:color w:val="000000"/>
          <w:sz w:val="16"/>
          <w:szCs w:val="16"/>
          <w:lang w:eastAsia="x-none"/>
        </w:rPr>
      </w:pPr>
    </w:p>
    <w:p w14:paraId="080335A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E2D6D0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2FBBA17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4C2D636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7886DB79" w14:textId="77777777" w:rsidR="00B87881" w:rsidRPr="00B87881" w:rsidRDefault="001B365B" w:rsidP="00090735">
      <w:pPr>
        <w:numPr>
          <w:ilvl w:val="1"/>
          <w:numId w:val="1"/>
        </w:numPr>
        <w:spacing w:before="120"/>
        <w:jc w:val="both"/>
        <w:outlineLvl w:val="1"/>
        <w:rPr>
          <w:bCs/>
          <w:iCs/>
          <w:color w:val="000000"/>
          <w:sz w:val="16"/>
          <w:szCs w:val="16"/>
          <w:lang w:val="x-none" w:eastAsia="x-none"/>
        </w:rPr>
      </w:pPr>
      <w:r w:rsidRPr="001B365B">
        <w:rPr>
          <w:bCs/>
          <w:iCs/>
          <w:color w:val="000000"/>
          <w:lang w:eastAsia="x-none"/>
        </w:rPr>
        <w:t>Dokumenty sporządzone w języku obcym są składane wraz z tłumaczeniem na język polski.</w:t>
      </w:r>
    </w:p>
    <w:p w14:paraId="044B9A8D" w14:textId="26BCB490" w:rsidR="00090735" w:rsidRPr="001B365B" w:rsidRDefault="001B365B" w:rsidP="00B87881">
      <w:pPr>
        <w:spacing w:before="120"/>
        <w:ind w:left="680"/>
        <w:jc w:val="both"/>
        <w:outlineLvl w:val="1"/>
        <w:rPr>
          <w:bCs/>
          <w:iCs/>
          <w:color w:val="000000"/>
          <w:sz w:val="16"/>
          <w:szCs w:val="16"/>
          <w:lang w:val="x-none" w:eastAsia="x-none"/>
        </w:rPr>
      </w:pPr>
      <w:r w:rsidRPr="001B365B">
        <w:rPr>
          <w:bCs/>
          <w:iCs/>
          <w:color w:val="000000"/>
          <w:lang w:eastAsia="x-none"/>
        </w:rPr>
        <w:t xml:space="preserve"> </w:t>
      </w:r>
      <w:bookmarkStart w:id="11" w:name="_Toc258314249"/>
    </w:p>
    <w:p w14:paraId="100928F2" w14:textId="26BCB490" w:rsidR="00090735" w:rsidRPr="001B365B" w:rsidRDefault="00090735" w:rsidP="00090735">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4A749139"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74F41238"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526BD85E" w14:textId="77777777" w:rsidR="00090735" w:rsidRPr="001B365B" w:rsidRDefault="00090735" w:rsidP="00090735">
      <w:pPr>
        <w:numPr>
          <w:ilvl w:val="0"/>
          <w:numId w:val="8"/>
        </w:numPr>
        <w:tabs>
          <w:tab w:val="left" w:pos="708"/>
        </w:tabs>
        <w:spacing w:before="120"/>
        <w:jc w:val="both"/>
        <w:outlineLvl w:val="1"/>
        <w:rPr>
          <w:bCs/>
          <w:iCs/>
          <w:color w:val="000000"/>
          <w:lang w:val="x-none" w:eastAsia="x-none"/>
        </w:rPr>
      </w:pPr>
      <w:r w:rsidRPr="00450464">
        <w:rPr>
          <w:b/>
          <w:iCs/>
          <w:color w:val="000000"/>
          <w:lang w:eastAsia="x-none"/>
        </w:rPr>
        <w:t>złożyć wraz z ofertą, zobowiązanie podmiotu udostępniającego zasoby do oddania mu do dyspozycji niezbędnych zasobów na potrzeby realizacji danego zamówienia</w:t>
      </w:r>
      <w:r w:rsidRPr="001B365B">
        <w:rPr>
          <w:bCs/>
          <w:iCs/>
          <w:color w:val="000000"/>
          <w:lang w:eastAsia="x-none"/>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E5868E4" w14:textId="77777777" w:rsidR="00090735" w:rsidRPr="001B365B" w:rsidRDefault="00090735" w:rsidP="000907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lastRenderedPageBreak/>
        <w:t>zakres dostępnych Wykonawcy zasobów podmiotu udostępniającego zasoby;</w:t>
      </w:r>
    </w:p>
    <w:p w14:paraId="70BCA507" w14:textId="77777777" w:rsidR="00090735" w:rsidRPr="001B365B" w:rsidRDefault="00090735" w:rsidP="000907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1013F236" w14:textId="77777777" w:rsidR="00090735" w:rsidRPr="001B365B" w:rsidRDefault="00090735" w:rsidP="000907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83FAE0C" w14:textId="77777777" w:rsidR="00090735" w:rsidRPr="001B365B" w:rsidRDefault="00090735" w:rsidP="00090735">
      <w:pPr>
        <w:numPr>
          <w:ilvl w:val="0"/>
          <w:numId w:val="8"/>
        </w:numPr>
        <w:tabs>
          <w:tab w:val="left" w:pos="708"/>
        </w:tabs>
        <w:spacing w:before="120"/>
        <w:jc w:val="both"/>
        <w:outlineLvl w:val="1"/>
        <w:rPr>
          <w:bCs/>
          <w:iCs/>
          <w:color w:val="000000"/>
          <w:lang w:val="x-none" w:eastAsia="x-none"/>
        </w:rPr>
      </w:pPr>
      <w:r w:rsidRPr="00450464">
        <w:rPr>
          <w:b/>
          <w:iCs/>
          <w:color w:val="000000"/>
          <w:lang w:eastAsia="x-none"/>
        </w:rPr>
        <w:t>złożyć wraz z ofertą ”Oświadczenie o niepodleganiu wykluczeniu oraz spełnianiu warunków”, podmiotu udostępniającego zasoby, potwierdzające brak podstaw wykluczenia</w:t>
      </w:r>
      <w:r w:rsidRPr="001B365B">
        <w:rPr>
          <w:bCs/>
          <w:iCs/>
          <w:color w:val="000000"/>
          <w:lang w:eastAsia="x-none"/>
        </w:rPr>
        <w:t xml:space="preserve"> tego podmiotu oraz odpowiednio spełnianie warunków udziału w postępowaniu, w zakresie, w jakim Wykonawca powołuje się na jego zasoby. </w:t>
      </w:r>
    </w:p>
    <w:p w14:paraId="4F9992FF" w14:textId="4AC44A57" w:rsidR="00090735" w:rsidRPr="009863CC" w:rsidRDefault="00090735" w:rsidP="00450464">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przedstawić na żądanie Zamawiającego podmiotowe środki dowodowe, określone w </w:t>
      </w:r>
      <w:bookmarkStart w:id="12" w:name="_Hlk61201418"/>
      <w:r w:rsidR="00B87881">
        <w:rPr>
          <w:bCs/>
          <w:iCs/>
          <w:color w:val="000000"/>
          <w:highlight w:val="green"/>
          <w:lang w:eastAsia="x-none"/>
        </w:rPr>
        <w:t>pkt 9</w:t>
      </w:r>
      <w:r w:rsidRPr="001B365B">
        <w:rPr>
          <w:bCs/>
          <w:iCs/>
          <w:color w:val="000000"/>
          <w:highlight w:val="green"/>
          <w:lang w:eastAsia="x-none"/>
        </w:rPr>
        <w:t xml:space="preserve">.2 </w:t>
      </w:r>
      <w:proofErr w:type="spellStart"/>
      <w:r w:rsidRPr="001B365B">
        <w:rPr>
          <w:bCs/>
          <w:iCs/>
          <w:color w:val="000000"/>
          <w:highlight w:val="green"/>
          <w:lang w:eastAsia="x-none"/>
        </w:rPr>
        <w:t>ppkt</w:t>
      </w:r>
      <w:proofErr w:type="spellEnd"/>
      <w:r w:rsidRPr="001B365B">
        <w:rPr>
          <w:bCs/>
          <w:iCs/>
          <w:color w:val="000000"/>
          <w:highlight w:val="green"/>
          <w:lang w:eastAsia="x-none"/>
        </w:rPr>
        <w:t xml:space="preserve"> 2</w:t>
      </w:r>
      <w:bookmarkEnd w:id="12"/>
      <w:r w:rsidRPr="001B365B">
        <w:rPr>
          <w:bCs/>
          <w:iCs/>
          <w:color w:val="000000"/>
          <w:lang w:eastAsia="x-none"/>
        </w:rPr>
        <w:t xml:space="preserve"> SWZ, dotyczące tych podmiotów, na potwierdzenie, że nie zachodzą wobec nich podstawy wykluczenia z postępowania.</w:t>
      </w:r>
    </w:p>
    <w:p w14:paraId="51A91215" w14:textId="2102CC10"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00AF45EE">
        <w:rPr>
          <w:bCs/>
          <w:iCs/>
          <w:color w:val="000000"/>
          <w:highlight w:val="green"/>
          <w:lang w:val="x-none" w:eastAsia="x-none"/>
        </w:rPr>
        <w:t xml:space="preserve">pkt. </w:t>
      </w:r>
      <w:r w:rsidR="00B87881">
        <w:rPr>
          <w:bCs/>
          <w:iCs/>
          <w:color w:val="000000"/>
          <w:lang w:eastAsia="x-none"/>
        </w:rPr>
        <w:t>8</w:t>
      </w:r>
      <w:r w:rsidRPr="001B365B">
        <w:rPr>
          <w:bCs/>
          <w:iCs/>
          <w:color w:val="000000"/>
          <w:lang w:val="x-none" w:eastAsia="x-none"/>
        </w:rPr>
        <w:t xml:space="preserve"> niniejszej SWZ.</w:t>
      </w:r>
    </w:p>
    <w:p w14:paraId="5E279A7A" w14:textId="19073B97" w:rsidR="001B365B"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9863CC">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305E14E9" w14:textId="77777777" w:rsidR="001B365B" w:rsidRPr="00856CB0" w:rsidRDefault="001B365B" w:rsidP="001B365B">
      <w:pPr>
        <w:numPr>
          <w:ilvl w:val="0"/>
          <w:numId w:val="1"/>
        </w:numPr>
        <w:spacing w:before="200" w:after="60"/>
        <w:ind w:left="431" w:hanging="431"/>
        <w:jc w:val="both"/>
        <w:outlineLvl w:val="0"/>
        <w:rPr>
          <w:b/>
          <w:bCs/>
          <w:caps/>
          <w:kern w:val="32"/>
          <w:lang w:eastAsia="x-none"/>
        </w:rPr>
      </w:pPr>
      <w:r w:rsidRPr="00856CB0">
        <w:rPr>
          <w:b/>
          <w:bCs/>
          <w:caps/>
          <w:kern w:val="32"/>
          <w:lang w:val="x-none" w:eastAsia="x-none"/>
        </w:rPr>
        <w:t>INFORMACJA DLA WYKONAWCÓW zamierzających powierzyć wykonanie części zamówienia podwykonawcom</w:t>
      </w:r>
    </w:p>
    <w:p w14:paraId="2454F946" w14:textId="77777777" w:rsidR="00090735" w:rsidRPr="00856CB0" w:rsidRDefault="001B365B" w:rsidP="00090735">
      <w:pPr>
        <w:numPr>
          <w:ilvl w:val="1"/>
          <w:numId w:val="1"/>
        </w:numPr>
        <w:spacing w:before="120"/>
        <w:jc w:val="both"/>
        <w:outlineLvl w:val="1"/>
        <w:rPr>
          <w:bCs/>
          <w:iCs/>
          <w:color w:val="000000"/>
          <w:lang w:val="x-none" w:eastAsia="x-none"/>
        </w:rPr>
      </w:pPr>
      <w:r w:rsidRPr="00856CB0">
        <w:rPr>
          <w:bCs/>
          <w:iCs/>
          <w:color w:val="000000"/>
          <w:lang w:val="x-none" w:eastAsia="x-none"/>
        </w:rPr>
        <w:t>Wykonawca może powierzyć wykonanie części zamówienia Podwykonawcom</w:t>
      </w:r>
      <w:r w:rsidRPr="00856CB0">
        <w:rPr>
          <w:bCs/>
          <w:iCs/>
          <w:color w:val="000000"/>
          <w:lang w:eastAsia="x-none"/>
        </w:rPr>
        <w:t xml:space="preserve">. </w:t>
      </w:r>
    </w:p>
    <w:p w14:paraId="7289CA6D" w14:textId="39A6F1AE" w:rsidR="001B365B" w:rsidRPr="00856CB0" w:rsidRDefault="00090735" w:rsidP="004B707F">
      <w:pPr>
        <w:numPr>
          <w:ilvl w:val="1"/>
          <w:numId w:val="1"/>
        </w:numPr>
        <w:spacing w:before="120"/>
        <w:jc w:val="both"/>
        <w:outlineLvl w:val="1"/>
        <w:rPr>
          <w:b/>
          <w:iCs/>
          <w:color w:val="000000"/>
          <w:lang w:val="x-none" w:eastAsia="x-none"/>
        </w:rPr>
      </w:pPr>
      <w:r w:rsidRPr="00856CB0">
        <w:rPr>
          <w:b/>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856CB0">
        <w:rPr>
          <w:b/>
          <w:iCs/>
          <w:color w:val="000000"/>
          <w:lang w:eastAsia="x-none"/>
        </w:rPr>
        <w:t>.</w:t>
      </w:r>
    </w:p>
    <w:p w14:paraId="178932B5" w14:textId="77777777" w:rsidR="00783157" w:rsidRPr="00856CB0" w:rsidRDefault="00783157" w:rsidP="00783157">
      <w:pPr>
        <w:numPr>
          <w:ilvl w:val="1"/>
          <w:numId w:val="1"/>
        </w:numPr>
        <w:spacing w:before="120"/>
        <w:jc w:val="both"/>
        <w:outlineLvl w:val="1"/>
        <w:rPr>
          <w:bCs/>
          <w:iCs/>
          <w:color w:val="000000"/>
          <w:lang w:val="x-none" w:eastAsia="x-none"/>
        </w:rPr>
      </w:pPr>
      <w:r w:rsidRPr="00856CB0">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056AFC7C" w14:textId="77777777" w:rsidR="00783157" w:rsidRDefault="00783157" w:rsidP="00783157">
      <w:pPr>
        <w:tabs>
          <w:tab w:val="left" w:pos="708"/>
        </w:tabs>
        <w:spacing w:before="120"/>
        <w:ind w:left="680"/>
        <w:jc w:val="both"/>
        <w:outlineLvl w:val="1"/>
        <w:rPr>
          <w:rFonts w:ascii="Calibri" w:hAnsi="Calibri"/>
          <w:bCs/>
          <w:iCs/>
          <w:color w:val="000000"/>
          <w:sz w:val="22"/>
          <w:szCs w:val="22"/>
          <w:lang w:eastAsia="x-none"/>
        </w:rPr>
      </w:pPr>
      <w:r w:rsidRPr="00856CB0">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053E312B" w14:textId="77777777" w:rsidR="00D26815" w:rsidRDefault="00D26815" w:rsidP="00783157">
      <w:pPr>
        <w:tabs>
          <w:tab w:val="left" w:pos="708"/>
        </w:tabs>
        <w:spacing w:before="120"/>
        <w:ind w:left="680"/>
        <w:jc w:val="both"/>
        <w:outlineLvl w:val="1"/>
        <w:rPr>
          <w:rFonts w:ascii="Calibri" w:hAnsi="Calibri"/>
          <w:bCs/>
          <w:iCs/>
          <w:color w:val="000000"/>
          <w:sz w:val="22"/>
          <w:szCs w:val="22"/>
          <w:lang w:eastAsia="x-none"/>
        </w:rPr>
      </w:pPr>
    </w:p>
    <w:p w14:paraId="26108573" w14:textId="3805D23D" w:rsidR="008C519B" w:rsidRPr="00DD0E5F" w:rsidRDefault="00635B0E" w:rsidP="00D26815">
      <w:pPr>
        <w:pStyle w:val="Akapitzlist"/>
        <w:numPr>
          <w:ilvl w:val="1"/>
          <w:numId w:val="1"/>
        </w:numPr>
        <w:jc w:val="both"/>
        <w:rPr>
          <w:rFonts w:ascii="Times New Roman" w:eastAsia="Times New Roman" w:hAnsi="Times New Roman"/>
          <w:b/>
          <w:bCs/>
          <w:iCs/>
          <w:sz w:val="24"/>
          <w:szCs w:val="24"/>
          <w:lang w:val="x-none" w:eastAsia="x-none"/>
        </w:rPr>
      </w:pPr>
      <w:bookmarkStart w:id="13" w:name="_GoBack"/>
      <w:bookmarkEnd w:id="13"/>
      <w:r w:rsidRPr="00DD0E5F">
        <w:rPr>
          <w:rFonts w:ascii="Times New Roman" w:eastAsia="Times New Roman" w:hAnsi="Times New Roman"/>
          <w:b/>
          <w:bCs/>
          <w:iCs/>
          <w:sz w:val="24"/>
          <w:szCs w:val="24"/>
          <w:lang w:val="x-none" w:eastAsia="x-none"/>
        </w:rPr>
        <w:t>Zamawiający wymaga, aby Podwykonawcy którzy będą brać udział w wykonaniu zamówienia nie podlegali wykluczeniu w zakresie okoliczności wskazanych w art. 7 ust. 1 ustawy z dnia 13 kwietnia 2022r. o szczególnych rozwiązaniach w zakresie przeciwdziałania wspieraniu agresji na Ukrainę oraz służących ochronie bezpieczeństwa narodowego, na czas trwania tych okoliczności.</w:t>
      </w:r>
    </w:p>
    <w:p w14:paraId="62DC474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lastRenderedPageBreak/>
        <w:t>Informacja dla wykonawców wspólnie ubiegających się o udzielenie zamówienia</w:t>
      </w:r>
    </w:p>
    <w:p w14:paraId="37A80321" w14:textId="40FA4CC1"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Wykonawcy mogą wspólnie ubiegać się o udzielenie zamówienia. W takim przypadku Wykonawcy zobowiązani są do </w:t>
      </w:r>
      <w:r w:rsidRPr="00524097">
        <w:rPr>
          <w:b/>
          <w:bCs/>
          <w:iCs/>
          <w:color w:val="000000"/>
          <w:u w:val="single"/>
          <w:lang w:val="x-none" w:eastAsia="x-none"/>
        </w:rPr>
        <w:t>ustanowienia pełnomocnika</w:t>
      </w:r>
      <w:r w:rsidRPr="001B365B">
        <w:rPr>
          <w:bCs/>
          <w:iCs/>
          <w:color w:val="000000"/>
          <w:lang w:val="x-none" w:eastAsia="x-none"/>
        </w:rPr>
        <w:t xml:space="preserve"> do reprezentowania ich </w:t>
      </w:r>
      <w:r w:rsidR="00A27A72">
        <w:rPr>
          <w:bCs/>
          <w:iCs/>
          <w:color w:val="000000"/>
          <w:lang w:val="x-none" w:eastAsia="x-none"/>
        </w:rPr>
        <w:br/>
      </w:r>
      <w:r w:rsidRPr="001B365B">
        <w:rPr>
          <w:bCs/>
          <w:iCs/>
          <w:color w:val="000000"/>
          <w:lang w:val="x-none" w:eastAsia="x-none"/>
        </w:rPr>
        <w:t>w postępowaniu o udzielenie zamówienia albo do reprezentowania w postępowaniu i zawarcia umowy w sprawie zamówienia publicznego.</w:t>
      </w:r>
    </w:p>
    <w:p w14:paraId="0EE5FE7D" w14:textId="0D6AD5C3" w:rsidR="004B707F" w:rsidRPr="004B707F" w:rsidRDefault="004B707F" w:rsidP="001B365B">
      <w:pPr>
        <w:numPr>
          <w:ilvl w:val="1"/>
          <w:numId w:val="1"/>
        </w:numPr>
        <w:spacing w:before="120"/>
        <w:jc w:val="both"/>
        <w:outlineLvl w:val="1"/>
        <w:rPr>
          <w:bCs/>
          <w:iCs/>
          <w:color w:val="000000"/>
          <w:lang w:val="x-none" w:eastAsia="x-none"/>
        </w:rPr>
      </w:pPr>
      <w:r w:rsidRPr="004B707F">
        <w:rPr>
          <w:b/>
          <w:iCs/>
          <w:color w:val="000000"/>
          <w:lang w:val="x-none" w:eastAsia="x-none"/>
        </w:rPr>
        <w:t>Pełnomocnictwo do złożenia oferty musi być złożone w oryginale w takiej samej formie, jak składana oferta (tj. w formie elektronicznej lub postaci elektronicznej opatrzonej podpisem zaufanym lub podpisem osobistym).</w:t>
      </w:r>
      <w:r w:rsidRPr="004B707F">
        <w:rPr>
          <w:bCs/>
          <w:iCs/>
          <w:color w:val="000000"/>
          <w:lang w:val="x-none" w:eastAsia="x-none"/>
        </w:rPr>
        <w:t xml:space="preserve">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438CDEA2" w14:textId="549262D2"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Pełnomocnictwo </w:t>
      </w:r>
      <w:r w:rsidRPr="00E9499C">
        <w:rPr>
          <w:bCs/>
          <w:iCs/>
          <w:color w:val="000000"/>
          <w:u w:val="single"/>
          <w:lang w:eastAsia="x-none"/>
        </w:rPr>
        <w:t>należy dołączyć do oferty</w:t>
      </w:r>
      <w:r w:rsidRPr="001B365B">
        <w:rPr>
          <w:bCs/>
          <w:iCs/>
          <w:color w:val="000000"/>
          <w:lang w:eastAsia="x-none"/>
        </w:rPr>
        <w:t xml:space="preserve"> i powinno ono zawierać w szczególności wskazanie:</w:t>
      </w:r>
    </w:p>
    <w:p w14:paraId="0E45B7EF"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23ADFF74"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652DBE62"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6ABCCC46" w14:textId="74F9839D" w:rsidR="00DB1780" w:rsidRDefault="001B365B" w:rsidP="00DB1780">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w:t>
      </w:r>
      <w:r w:rsidRPr="00856CB0">
        <w:rPr>
          <w:b/>
          <w:bCs/>
          <w:iCs/>
          <w:color w:val="000000"/>
          <w:lang w:val="x-none" w:eastAsia="x-none"/>
        </w:rPr>
        <w:t>”Oświadczenia o niepodleganiu wykluczeniu oraz spełnianiu warunków udziału”,</w:t>
      </w:r>
      <w:r w:rsidRPr="001B365B">
        <w:rPr>
          <w:bCs/>
          <w:iCs/>
          <w:color w:val="000000"/>
          <w:lang w:val="x-none" w:eastAsia="x-none"/>
        </w:rPr>
        <w:t xml:space="preserve"> </w:t>
      </w:r>
      <w:r w:rsidR="00A27A72">
        <w:rPr>
          <w:bCs/>
          <w:iCs/>
          <w:color w:val="000000"/>
          <w:lang w:val="x-none" w:eastAsia="x-none"/>
        </w:rPr>
        <w:br/>
      </w:r>
      <w:r w:rsidRPr="001B365B">
        <w:rPr>
          <w:bCs/>
          <w:iCs/>
          <w:color w:val="000000"/>
          <w:lang w:val="x-none" w:eastAsia="x-none"/>
        </w:rPr>
        <w:t xml:space="preserve">o którym mowa w pkt. </w:t>
      </w:r>
      <w:r w:rsidR="00B87881">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3006AC58" w14:textId="77777777" w:rsidR="00E9499C" w:rsidRDefault="00E9499C" w:rsidP="00E9499C">
      <w:pPr>
        <w:spacing w:before="120"/>
        <w:ind w:left="680"/>
        <w:jc w:val="both"/>
        <w:outlineLvl w:val="1"/>
        <w:rPr>
          <w:bCs/>
          <w:iCs/>
          <w:color w:val="000000"/>
          <w:lang w:val="x-none" w:eastAsia="x-none"/>
        </w:rPr>
      </w:pPr>
    </w:p>
    <w:p w14:paraId="5B84E9AA" w14:textId="14ED2CE5" w:rsidR="00E9499C" w:rsidRPr="00B94B32" w:rsidRDefault="00E9499C" w:rsidP="00E9499C">
      <w:pPr>
        <w:pStyle w:val="Akapitzlist"/>
        <w:numPr>
          <w:ilvl w:val="1"/>
          <w:numId w:val="1"/>
        </w:numPr>
        <w:jc w:val="both"/>
        <w:rPr>
          <w:rFonts w:ascii="Times New Roman" w:eastAsia="Times New Roman" w:hAnsi="Times New Roman"/>
          <w:b/>
          <w:bCs/>
          <w:iCs/>
          <w:color w:val="000000"/>
          <w:sz w:val="24"/>
          <w:szCs w:val="24"/>
          <w:u w:val="single"/>
          <w:lang w:val="x-none" w:eastAsia="x-none"/>
        </w:rPr>
      </w:pPr>
      <w:r w:rsidRPr="00B94B32">
        <w:rPr>
          <w:rFonts w:ascii="Times New Roman" w:eastAsia="Times New Roman" w:hAnsi="Times New Roman"/>
          <w:bCs/>
          <w:iCs/>
          <w:color w:val="000000"/>
          <w:sz w:val="24"/>
          <w:szCs w:val="24"/>
          <w:lang w:val="x-none" w:eastAsia="x-none"/>
        </w:rPr>
        <w:t xml:space="preserve">Wykonawcy wspólnie ubiegający się o udzielenie zamówienia </w:t>
      </w:r>
      <w:r w:rsidRPr="00B94B32">
        <w:rPr>
          <w:rFonts w:ascii="Times New Roman" w:eastAsia="Times New Roman" w:hAnsi="Times New Roman"/>
          <w:b/>
          <w:bCs/>
          <w:iCs/>
          <w:color w:val="000000"/>
          <w:sz w:val="24"/>
          <w:szCs w:val="24"/>
          <w:u w:val="single"/>
          <w:lang w:val="x-none" w:eastAsia="x-none"/>
        </w:rPr>
        <w:t>dołączają do oferty oświadczenie, z którego wynika, które roboty budowlane wykonają poszczególni wykonawcy. Wzór oświadczenia stanowi załącznik nr 1</w:t>
      </w:r>
      <w:r w:rsidR="00B94B32" w:rsidRPr="00B94B32">
        <w:rPr>
          <w:rFonts w:ascii="Times New Roman" w:eastAsia="Times New Roman" w:hAnsi="Times New Roman"/>
          <w:b/>
          <w:bCs/>
          <w:iCs/>
          <w:color w:val="000000"/>
          <w:sz w:val="24"/>
          <w:szCs w:val="24"/>
          <w:u w:val="single"/>
          <w:lang w:eastAsia="x-none"/>
        </w:rPr>
        <w:t>A</w:t>
      </w:r>
      <w:r w:rsidRPr="00B94B32">
        <w:rPr>
          <w:rFonts w:ascii="Times New Roman" w:eastAsia="Times New Roman" w:hAnsi="Times New Roman"/>
          <w:b/>
          <w:bCs/>
          <w:iCs/>
          <w:color w:val="000000"/>
          <w:sz w:val="24"/>
          <w:szCs w:val="24"/>
          <w:u w:val="single"/>
          <w:lang w:val="x-none" w:eastAsia="x-none"/>
        </w:rPr>
        <w:t xml:space="preserve"> do Formularza oferty. </w:t>
      </w:r>
    </w:p>
    <w:p w14:paraId="24A15ECE" w14:textId="77777777" w:rsidR="00E9499C" w:rsidRDefault="00E9499C" w:rsidP="00E9499C">
      <w:pPr>
        <w:spacing w:before="120"/>
        <w:ind w:left="680"/>
        <w:jc w:val="both"/>
        <w:outlineLvl w:val="1"/>
        <w:rPr>
          <w:bCs/>
          <w:iCs/>
          <w:color w:val="000000"/>
          <w:lang w:val="x-none" w:eastAsia="x-none"/>
        </w:rPr>
      </w:pPr>
    </w:p>
    <w:p w14:paraId="0717008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11"/>
    </w:p>
    <w:p w14:paraId="187B664D" w14:textId="77777777" w:rsidR="001B365B" w:rsidRPr="0053017C" w:rsidRDefault="001B365B" w:rsidP="001B365B">
      <w:pPr>
        <w:numPr>
          <w:ilvl w:val="1"/>
          <w:numId w:val="1"/>
        </w:numPr>
        <w:spacing w:before="120"/>
        <w:jc w:val="both"/>
        <w:outlineLvl w:val="1"/>
        <w:rPr>
          <w:b/>
          <w:iCs/>
          <w:color w:val="000000"/>
          <w:lang w:val="x-none" w:eastAsia="x-none"/>
        </w:rPr>
      </w:pPr>
      <w:r w:rsidRPr="0053017C">
        <w:rPr>
          <w:b/>
          <w:iCs/>
          <w:color w:val="000000"/>
          <w:lang w:val="x-none" w:eastAsia="x-none"/>
        </w:rPr>
        <w:t>W niniejszym postępowaniu komunikacja Zamawiającego z Wykonawcami odbywa się przy użyciu środków komunikacji elektronicznej, za pośrednictwem Platformy on-line działającej pod adresem</w:t>
      </w:r>
      <w:r w:rsidRPr="0053017C">
        <w:rPr>
          <w:b/>
          <w:iCs/>
          <w:color w:val="000000"/>
          <w:lang w:eastAsia="x-none"/>
        </w:rPr>
        <w:t xml:space="preserve"> </w:t>
      </w:r>
      <w:r w:rsidR="00090735" w:rsidRPr="0053017C">
        <w:rPr>
          <w:b/>
          <w:iCs/>
          <w:color w:val="0000FF"/>
          <w:u w:val="single"/>
          <w:lang w:eastAsia="x-none"/>
        </w:rPr>
        <w:t>https://e-propublico.pl</w:t>
      </w:r>
      <w:r w:rsidRPr="0053017C">
        <w:rPr>
          <w:b/>
          <w:iCs/>
          <w:lang w:eastAsia="x-none"/>
        </w:rPr>
        <w:t>.</w:t>
      </w:r>
    </w:p>
    <w:p w14:paraId="5110611A" w14:textId="77777777" w:rsidR="001B365B" w:rsidRPr="001B365B" w:rsidRDefault="001B365B" w:rsidP="001B365B">
      <w:pPr>
        <w:numPr>
          <w:ilvl w:val="1"/>
          <w:numId w:val="1"/>
        </w:numPr>
        <w:spacing w:before="120"/>
        <w:jc w:val="both"/>
        <w:outlineLvl w:val="1"/>
        <w:rPr>
          <w:bCs/>
          <w:iCs/>
          <w:color w:val="000000"/>
          <w:lang w:val="x-none" w:eastAsia="x-none"/>
        </w:rPr>
      </w:pPr>
      <w:bookmarkStart w:id="14" w:name="_Hlk37863747"/>
      <w:r w:rsidRPr="001B365B">
        <w:rPr>
          <w:bCs/>
          <w:iCs/>
          <w:color w:val="000000"/>
          <w:lang w:val="x-none" w:eastAsia="x-none"/>
        </w:rPr>
        <w:t>Korzystanie z Platformy przez Wykonawcę jest bezpłatne</w:t>
      </w:r>
      <w:bookmarkEnd w:id="14"/>
      <w:r w:rsidRPr="001B365B">
        <w:rPr>
          <w:bCs/>
          <w:iCs/>
          <w:color w:val="000000"/>
          <w:lang w:val="x-none" w:eastAsia="x-none"/>
        </w:rPr>
        <w:t>.</w:t>
      </w:r>
    </w:p>
    <w:p w14:paraId="5DBC717E" w14:textId="3353AF21" w:rsidR="002939A8" w:rsidRPr="002939A8" w:rsidRDefault="001B365B" w:rsidP="002939A8">
      <w:pPr>
        <w:numPr>
          <w:ilvl w:val="1"/>
          <w:numId w:val="1"/>
        </w:numPr>
        <w:spacing w:before="120"/>
        <w:jc w:val="both"/>
        <w:outlineLvl w:val="1"/>
        <w:rPr>
          <w:b/>
          <w:bCs/>
          <w:iCs/>
          <w:color w:val="000000"/>
          <w:lang w:eastAsia="x-none"/>
        </w:rPr>
      </w:pPr>
      <w:bookmarkStart w:id="15" w:name="_Hlk37863788"/>
      <w:r w:rsidRPr="001B365B">
        <w:rPr>
          <w:bCs/>
          <w:iCs/>
          <w:color w:val="000000"/>
          <w:lang w:val="x-none" w:eastAsia="x-none"/>
        </w:rPr>
        <w:t xml:space="preserve">Na Platformie postępowanie prowadzone jest pod nazwą: </w:t>
      </w:r>
      <w:r w:rsidR="00E3618E" w:rsidRPr="00E3618E">
        <w:rPr>
          <w:b/>
          <w:bCs/>
          <w:iCs/>
          <w:color w:val="000000"/>
          <w:lang w:eastAsia="x-none"/>
        </w:rPr>
        <w:t>„</w:t>
      </w:r>
      <w:r w:rsidR="002939A8" w:rsidRPr="002939A8">
        <w:rPr>
          <w:b/>
          <w:bCs/>
          <w:iCs/>
          <w:color w:val="000000"/>
          <w:lang w:eastAsia="x-none"/>
        </w:rPr>
        <w:t>Przebudowa budy</w:t>
      </w:r>
      <w:r w:rsidR="002939A8">
        <w:rPr>
          <w:b/>
          <w:bCs/>
          <w:iCs/>
          <w:color w:val="000000"/>
          <w:lang w:eastAsia="x-none"/>
        </w:rPr>
        <w:t xml:space="preserve">nku gospodarczego Urzędu Gminy </w:t>
      </w:r>
      <w:r w:rsidR="002939A8" w:rsidRPr="002939A8">
        <w:rPr>
          <w:b/>
          <w:bCs/>
          <w:iCs/>
          <w:color w:val="000000"/>
          <w:lang w:eastAsia="x-none"/>
        </w:rPr>
        <w:t>ul. Gimnazjalna wraz ze zmianą sposobu użytkowania, Gmina Ostrów Wielkopolski, woj. wielkopolskie”</w:t>
      </w:r>
    </w:p>
    <w:p w14:paraId="7C6A0712" w14:textId="2EF830D7" w:rsidR="001B365B" w:rsidRPr="00E3618E" w:rsidRDefault="00E3618E" w:rsidP="00E3618E">
      <w:pPr>
        <w:numPr>
          <w:ilvl w:val="1"/>
          <w:numId w:val="1"/>
        </w:numPr>
        <w:spacing w:before="120"/>
        <w:jc w:val="both"/>
        <w:outlineLvl w:val="1"/>
        <w:rPr>
          <w:b/>
          <w:bCs/>
          <w:iCs/>
          <w:color w:val="000000"/>
          <w:lang w:eastAsia="x-none"/>
        </w:rPr>
      </w:pPr>
      <w:r>
        <w:rPr>
          <w:b/>
          <w:bCs/>
          <w:iCs/>
          <w:color w:val="000000"/>
          <w:lang w:eastAsia="x-none"/>
        </w:rPr>
        <w:t xml:space="preserve"> </w:t>
      </w:r>
      <w:r w:rsidR="001B365B" w:rsidRPr="00E3618E">
        <w:rPr>
          <w:bCs/>
          <w:iCs/>
          <w:color w:val="000000"/>
          <w:lang w:val="x-none" w:eastAsia="x-none"/>
        </w:rPr>
        <w:t xml:space="preserve">– znak sprawy: </w:t>
      </w:r>
      <w:bookmarkEnd w:id="15"/>
      <w:r w:rsidR="00090735" w:rsidRPr="00E3618E">
        <w:rPr>
          <w:b/>
          <w:bCs/>
          <w:iCs/>
          <w:color w:val="000000"/>
          <w:lang w:val="x-none" w:eastAsia="x-none"/>
        </w:rPr>
        <w:t>IGK-PZ.271.1.</w:t>
      </w:r>
      <w:r w:rsidR="00A27A72">
        <w:rPr>
          <w:b/>
          <w:bCs/>
          <w:iCs/>
          <w:color w:val="000000"/>
          <w:lang w:eastAsia="x-none"/>
        </w:rPr>
        <w:t>8</w:t>
      </w:r>
      <w:r w:rsidR="00090735" w:rsidRPr="00E3618E">
        <w:rPr>
          <w:b/>
          <w:bCs/>
          <w:iCs/>
          <w:color w:val="000000"/>
          <w:lang w:val="x-none" w:eastAsia="x-none"/>
        </w:rPr>
        <w:t>.202</w:t>
      </w:r>
      <w:r w:rsidR="002939A8">
        <w:rPr>
          <w:b/>
          <w:bCs/>
          <w:iCs/>
          <w:color w:val="000000"/>
          <w:lang w:val="x-none" w:eastAsia="x-none"/>
        </w:rPr>
        <w:t>2</w:t>
      </w:r>
      <w:r w:rsidR="001B365B" w:rsidRPr="00E3618E">
        <w:rPr>
          <w:bCs/>
          <w:iCs/>
          <w:color w:val="000000"/>
          <w:lang w:eastAsia="x-none"/>
        </w:rPr>
        <w:t>.</w:t>
      </w:r>
    </w:p>
    <w:p w14:paraId="0A9E3B92" w14:textId="77777777" w:rsidR="001B365B" w:rsidRPr="001B365B" w:rsidRDefault="001B365B" w:rsidP="001B365B">
      <w:pPr>
        <w:numPr>
          <w:ilvl w:val="1"/>
          <w:numId w:val="1"/>
        </w:numPr>
        <w:spacing w:before="120"/>
        <w:jc w:val="both"/>
        <w:outlineLvl w:val="1"/>
        <w:rPr>
          <w:bCs/>
          <w:iCs/>
          <w:color w:val="000000"/>
          <w:lang w:val="x-none" w:eastAsia="x-none"/>
        </w:rPr>
      </w:pPr>
      <w:bookmarkStart w:id="16" w:name="_Hlk37863807"/>
      <w:r w:rsidRPr="001B365B">
        <w:rPr>
          <w:bCs/>
          <w:iCs/>
          <w:color w:val="000000"/>
          <w:lang w:val="x-none" w:eastAsia="x-none"/>
        </w:rPr>
        <w:lastRenderedPageBreak/>
        <w:t xml:space="preserve">Wykonawca przystępując do postępowania o udzielenie zamówienia publicznego, akceptuje warunki korzystania z Platformy określone w Regulaminie zamieszczonym na stronie internetowej </w:t>
      </w:r>
      <w:r w:rsidR="00090735" w:rsidRPr="00090735">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6"/>
      <w:r w:rsidRPr="001B365B">
        <w:rPr>
          <w:bCs/>
          <w:iCs/>
          <w:color w:val="000000"/>
          <w:lang w:eastAsia="x-none"/>
        </w:rPr>
        <w:t>.</w:t>
      </w:r>
    </w:p>
    <w:p w14:paraId="73601798" w14:textId="77777777" w:rsidR="001B365B" w:rsidRPr="001B365B" w:rsidRDefault="001B365B" w:rsidP="001B365B">
      <w:pPr>
        <w:numPr>
          <w:ilvl w:val="1"/>
          <w:numId w:val="1"/>
        </w:numPr>
        <w:spacing w:before="120"/>
        <w:jc w:val="both"/>
        <w:outlineLvl w:val="1"/>
        <w:rPr>
          <w:bCs/>
          <w:iCs/>
          <w:color w:val="000000"/>
          <w:lang w:val="x-none" w:eastAsia="x-none"/>
        </w:rPr>
      </w:pPr>
      <w:bookmarkStart w:id="17" w:name="_Hlk37863841"/>
      <w:r w:rsidRPr="001B365B">
        <w:rPr>
          <w:bCs/>
          <w:iCs/>
          <w:color w:val="000000"/>
          <w:lang w:val="x-none" w:eastAsia="x-none"/>
        </w:rPr>
        <w:t>Wykonawca zamierzający wziąć udział w postępowaniu musi posiadać konto na Platformie</w:t>
      </w:r>
      <w:bookmarkEnd w:id="17"/>
      <w:r w:rsidRPr="001B365B">
        <w:rPr>
          <w:bCs/>
          <w:iCs/>
          <w:color w:val="000000"/>
          <w:lang w:eastAsia="x-none"/>
        </w:rPr>
        <w:t>.</w:t>
      </w:r>
    </w:p>
    <w:p w14:paraId="48760DF7" w14:textId="77777777" w:rsidR="001B365B" w:rsidRPr="001B365B" w:rsidRDefault="001B365B" w:rsidP="001B365B">
      <w:pPr>
        <w:numPr>
          <w:ilvl w:val="1"/>
          <w:numId w:val="1"/>
        </w:numPr>
        <w:spacing w:before="120"/>
        <w:jc w:val="both"/>
        <w:outlineLvl w:val="1"/>
        <w:rPr>
          <w:bCs/>
          <w:iCs/>
          <w:color w:val="000000"/>
          <w:lang w:val="x-none" w:eastAsia="x-none"/>
        </w:rPr>
      </w:pPr>
      <w:bookmarkStart w:id="18" w:name="_Hlk37863867"/>
      <w:r w:rsidRPr="001B365B">
        <w:rPr>
          <w:bCs/>
          <w:iCs/>
          <w:color w:val="000000"/>
          <w:lang w:val="x-none" w:eastAsia="x-none"/>
        </w:rPr>
        <w:t>Do złożenia oferty konieczne jest posiadanie przez osobę upoważnioną do reprezentowania Wykonawcy ważnego kwalifikowanego podpisu elektronicznego</w:t>
      </w:r>
      <w:bookmarkEnd w:id="18"/>
      <w:r w:rsidRPr="001B365B">
        <w:rPr>
          <w:bCs/>
          <w:iCs/>
          <w:color w:val="000000"/>
          <w:lang w:eastAsia="x-none"/>
        </w:rPr>
        <w:t>, podpisu zaufanego lub podpisu osobistego.</w:t>
      </w:r>
    </w:p>
    <w:p w14:paraId="74029E5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23822343" w14:textId="2834F3CB"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 xml:space="preserve">podpisie zaufanym – należy przez to rozumieć podpis, o którym mowa art. 3 pkt 14a ustawy z 17 lutego 2005 r. o informatyzacji działalności podmiotów realizujących </w:t>
      </w:r>
      <w:r w:rsidR="004979B5">
        <w:rPr>
          <w:bCs/>
          <w:iCs/>
          <w:color w:val="000000"/>
          <w:lang w:eastAsia="x-none"/>
        </w:rPr>
        <w:t>zadania publiczne (</w:t>
      </w:r>
      <w:proofErr w:type="spellStart"/>
      <w:r w:rsidR="004979B5">
        <w:rPr>
          <w:bCs/>
          <w:iCs/>
          <w:color w:val="000000"/>
          <w:lang w:eastAsia="x-none"/>
        </w:rPr>
        <w:t>t.j</w:t>
      </w:r>
      <w:proofErr w:type="spellEnd"/>
      <w:r w:rsidR="004979B5">
        <w:rPr>
          <w:bCs/>
          <w:iCs/>
          <w:color w:val="000000"/>
          <w:lang w:eastAsia="x-none"/>
        </w:rPr>
        <w:t xml:space="preserve"> Dz.U.2021 poz. 2070 ze zm.</w:t>
      </w:r>
      <w:r w:rsidRPr="001B365B">
        <w:rPr>
          <w:bCs/>
          <w:iCs/>
          <w:color w:val="000000"/>
          <w:lang w:eastAsia="x-none"/>
        </w:rPr>
        <w:t>);</w:t>
      </w:r>
    </w:p>
    <w:p w14:paraId="528F9449" w14:textId="7760BBF8"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w:t>
      </w:r>
      <w:r w:rsidR="004979B5">
        <w:rPr>
          <w:bCs/>
          <w:iCs/>
          <w:color w:val="000000"/>
          <w:lang w:eastAsia="x-none"/>
        </w:rPr>
        <w:t>2 poz. 671</w:t>
      </w:r>
      <w:r w:rsidRPr="001B365B">
        <w:rPr>
          <w:bCs/>
          <w:iCs/>
          <w:color w:val="000000"/>
          <w:lang w:eastAsia="x-none"/>
        </w:rPr>
        <w:t>).</w:t>
      </w:r>
      <w:r w:rsidR="004979B5" w:rsidRPr="004979B5">
        <w:t xml:space="preserve"> </w:t>
      </w:r>
    </w:p>
    <w:p w14:paraId="69389147" w14:textId="77777777" w:rsidR="001B365B" w:rsidRPr="001B365B" w:rsidRDefault="001B365B" w:rsidP="001B365B">
      <w:pPr>
        <w:numPr>
          <w:ilvl w:val="1"/>
          <w:numId w:val="1"/>
        </w:numPr>
        <w:spacing w:before="120"/>
        <w:jc w:val="both"/>
        <w:outlineLvl w:val="1"/>
        <w:rPr>
          <w:bCs/>
          <w:iCs/>
          <w:color w:val="000000"/>
          <w:lang w:val="x-none" w:eastAsia="x-none"/>
        </w:rPr>
      </w:pPr>
      <w:bookmarkStart w:id="19" w:name="_Hlk37936911"/>
      <w:r w:rsidRPr="001B365B">
        <w:rPr>
          <w:bCs/>
          <w:iCs/>
          <w:color w:val="000000"/>
          <w:lang w:val="x-none" w:eastAsia="x-none"/>
        </w:rPr>
        <w:t>Zalecenia Zamawiającego odnośnie kwalifikowanego podpisu elektronicznego</w:t>
      </w:r>
      <w:bookmarkEnd w:id="19"/>
      <w:r w:rsidRPr="001B365B">
        <w:rPr>
          <w:bCs/>
          <w:iCs/>
          <w:color w:val="000000"/>
          <w:lang w:eastAsia="x-none"/>
        </w:rPr>
        <w:t>:</w:t>
      </w:r>
    </w:p>
    <w:p w14:paraId="3A2A4C0D"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20"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proofErr w:type="spellStart"/>
      <w:r w:rsidRPr="001B365B">
        <w:rPr>
          <w:bCs/>
          <w:iCs/>
          <w:color w:val="000000"/>
          <w:lang w:val="x-none" w:eastAsia="x-none"/>
        </w:rPr>
        <w:t>dES</w:t>
      </w:r>
      <w:bookmarkEnd w:id="20"/>
      <w:proofErr w:type="spellEnd"/>
      <w:r w:rsidRPr="001B365B">
        <w:rPr>
          <w:bCs/>
          <w:iCs/>
          <w:color w:val="000000"/>
          <w:lang w:eastAsia="x-none"/>
        </w:rPr>
        <w:t>;</w:t>
      </w:r>
    </w:p>
    <w:p w14:paraId="03B460D9"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dokumenty sporządzone i przesyłane w formacie innym niż .pdf (np.: .</w:t>
      </w:r>
      <w:proofErr w:type="spellStart"/>
      <w:r w:rsidRPr="001B365B">
        <w:rPr>
          <w:bCs/>
          <w:iCs/>
          <w:color w:val="000000"/>
          <w:lang w:val="x-none" w:eastAsia="x-none"/>
        </w:rPr>
        <w:t>doc</w:t>
      </w:r>
      <w:proofErr w:type="spellEnd"/>
      <w:r w:rsidRPr="001B365B">
        <w:rPr>
          <w:bCs/>
          <w:iCs/>
          <w:color w:val="000000"/>
          <w:lang w:val="x-none" w:eastAsia="x-none"/>
        </w:rPr>
        <w:t>, .</w:t>
      </w:r>
      <w:proofErr w:type="spellStart"/>
      <w:r w:rsidRPr="001B365B">
        <w:rPr>
          <w:bCs/>
          <w:iCs/>
          <w:color w:val="000000"/>
          <w:lang w:val="x-none" w:eastAsia="x-none"/>
        </w:rPr>
        <w:t>docx</w:t>
      </w:r>
      <w:proofErr w:type="spellEnd"/>
      <w:r w:rsidRPr="001B365B">
        <w:rPr>
          <w:bCs/>
          <w:iCs/>
          <w:color w:val="000000"/>
          <w:lang w:val="x-none" w:eastAsia="x-none"/>
        </w:rPr>
        <w:t>, .</w:t>
      </w:r>
      <w:proofErr w:type="spellStart"/>
      <w:r w:rsidRPr="001B365B">
        <w:rPr>
          <w:bCs/>
          <w:iCs/>
          <w:color w:val="000000"/>
          <w:lang w:val="x-none" w:eastAsia="x-none"/>
        </w:rPr>
        <w:t>xlsx</w:t>
      </w:r>
      <w:proofErr w:type="spellEnd"/>
      <w:r w:rsidRPr="001B365B">
        <w:rPr>
          <w:bCs/>
          <w:iCs/>
          <w:color w:val="000000"/>
          <w:lang w:val="x-none" w:eastAsia="x-none"/>
        </w:rPr>
        <w:t>, .</w:t>
      </w:r>
      <w:proofErr w:type="spellStart"/>
      <w:r w:rsidRPr="001B365B">
        <w:rPr>
          <w:bCs/>
          <w:iCs/>
          <w:color w:val="000000"/>
          <w:lang w:val="x-none" w:eastAsia="x-none"/>
        </w:rPr>
        <w:t>xml</w:t>
      </w:r>
      <w:proofErr w:type="spellEnd"/>
      <w:r w:rsidRPr="001B365B">
        <w:rPr>
          <w:bCs/>
          <w:iCs/>
          <w:color w:val="000000"/>
          <w:lang w:val="x-none" w:eastAsia="x-none"/>
        </w:rPr>
        <w:t xml:space="preserve">) zaleca się podpisywać kwalifikowanym podpisem elektronicznym w formacie </w:t>
      </w:r>
      <w:proofErr w:type="spellStart"/>
      <w:r w:rsidRPr="001B365B">
        <w:rPr>
          <w:bCs/>
          <w:iCs/>
          <w:color w:val="000000"/>
          <w:lang w:val="x-none" w:eastAsia="x-none"/>
        </w:rPr>
        <w:t>XAdES</w:t>
      </w:r>
      <w:proofErr w:type="spellEnd"/>
      <w:r w:rsidRPr="001B365B">
        <w:rPr>
          <w:bCs/>
          <w:iCs/>
          <w:color w:val="000000"/>
          <w:lang w:val="x-none" w:eastAsia="x-none"/>
        </w:rPr>
        <w:t>;</w:t>
      </w:r>
    </w:p>
    <w:p w14:paraId="39F41B4E"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14:paraId="64C85B32" w14:textId="77777777" w:rsidR="001B365B" w:rsidRPr="001B365B" w:rsidRDefault="001B365B" w:rsidP="001B365B">
      <w:pPr>
        <w:numPr>
          <w:ilvl w:val="1"/>
          <w:numId w:val="1"/>
        </w:numPr>
        <w:spacing w:before="120"/>
        <w:jc w:val="both"/>
        <w:outlineLvl w:val="1"/>
        <w:rPr>
          <w:bCs/>
          <w:iCs/>
          <w:color w:val="000000"/>
          <w:lang w:val="x-none" w:eastAsia="x-none"/>
        </w:rPr>
      </w:pPr>
      <w:bookmarkStart w:id="21" w:name="_Hlk37937004"/>
      <w:r w:rsidRPr="001B365B">
        <w:rPr>
          <w:bCs/>
          <w:iCs/>
          <w:color w:val="000000"/>
          <w:lang w:val="x-none" w:eastAsia="x-none"/>
        </w:rPr>
        <w:t>Zamawiający określa następujące wymagania sprzętowo – aplikacyjne pozwalające na korzystanie z Platformy</w:t>
      </w:r>
      <w:bookmarkEnd w:id="21"/>
      <w:r w:rsidRPr="001B365B">
        <w:rPr>
          <w:bCs/>
          <w:iCs/>
          <w:color w:val="000000"/>
          <w:lang w:eastAsia="x-none"/>
        </w:rPr>
        <w:t>:</w:t>
      </w:r>
    </w:p>
    <w:p w14:paraId="755F8186"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2" w:name="_Hlk37937034"/>
      <w:r w:rsidRPr="001B365B">
        <w:rPr>
          <w:bCs/>
          <w:iCs/>
          <w:color w:val="000000"/>
          <w:lang w:val="x-none" w:eastAsia="x-none"/>
        </w:rPr>
        <w:t>stały dostęp do sieci Internet</w:t>
      </w:r>
      <w:bookmarkEnd w:id="22"/>
      <w:r w:rsidRPr="001B365B">
        <w:rPr>
          <w:bCs/>
          <w:iCs/>
          <w:color w:val="000000"/>
          <w:lang w:eastAsia="x-none"/>
        </w:rPr>
        <w:t>;</w:t>
      </w:r>
    </w:p>
    <w:p w14:paraId="6BF8F540" w14:textId="77777777" w:rsidR="001B365B" w:rsidRPr="001B365B" w:rsidRDefault="001B365B" w:rsidP="0013626A">
      <w:pPr>
        <w:numPr>
          <w:ilvl w:val="0"/>
          <w:numId w:val="13"/>
        </w:numPr>
        <w:spacing w:before="60" w:after="60"/>
        <w:jc w:val="both"/>
        <w:outlineLvl w:val="1"/>
        <w:rPr>
          <w:bCs/>
          <w:iCs/>
          <w:lang w:eastAsia="x-none"/>
        </w:rPr>
      </w:pPr>
      <w:bookmarkStart w:id="23" w:name="_Hlk37937050"/>
      <w:r w:rsidRPr="001B365B">
        <w:rPr>
          <w:bCs/>
          <w:iCs/>
          <w:lang w:eastAsia="x-none"/>
        </w:rPr>
        <w:t>posiadanie dowolnej i aktywnej skrzynki poczty elektronicznej (e-mail)</w:t>
      </w:r>
      <w:bookmarkEnd w:id="23"/>
      <w:r w:rsidRPr="001B365B">
        <w:rPr>
          <w:bCs/>
          <w:iCs/>
          <w:lang w:eastAsia="x-none"/>
        </w:rPr>
        <w:t>,</w:t>
      </w:r>
    </w:p>
    <w:p w14:paraId="48E596F4" w14:textId="77777777" w:rsidR="001B365B" w:rsidRPr="001B365B" w:rsidRDefault="001B365B" w:rsidP="0013626A">
      <w:pPr>
        <w:numPr>
          <w:ilvl w:val="0"/>
          <w:numId w:val="13"/>
        </w:numPr>
        <w:spacing w:before="60" w:after="60"/>
        <w:jc w:val="both"/>
        <w:outlineLvl w:val="1"/>
        <w:rPr>
          <w:bCs/>
          <w:iCs/>
          <w:lang w:eastAsia="x-none"/>
        </w:rPr>
      </w:pPr>
      <w:bookmarkStart w:id="24" w:name="_Hlk37937074"/>
      <w:r w:rsidRPr="001B365B">
        <w:t>komputer z zainstalowanym systemem operacyjnym Windows 7 (lub nowszym) albo Linux</w:t>
      </w:r>
      <w:bookmarkEnd w:id="24"/>
      <w:r w:rsidRPr="001B365B">
        <w:rPr>
          <w:bCs/>
          <w:iCs/>
          <w:lang w:eastAsia="x-none"/>
        </w:rPr>
        <w:t>,</w:t>
      </w:r>
    </w:p>
    <w:p w14:paraId="2ADCEE7A" w14:textId="45B49B4D" w:rsidR="001B365B" w:rsidRPr="001B365B" w:rsidRDefault="001B365B" w:rsidP="0013626A">
      <w:pPr>
        <w:numPr>
          <w:ilvl w:val="0"/>
          <w:numId w:val="13"/>
        </w:numPr>
        <w:spacing w:before="60" w:after="60"/>
        <w:jc w:val="both"/>
        <w:outlineLvl w:val="1"/>
        <w:rPr>
          <w:bCs/>
          <w:iCs/>
          <w:lang w:eastAsia="x-none"/>
        </w:rPr>
      </w:pPr>
      <w:bookmarkStart w:id="25" w:name="_Hlk37937092"/>
      <w:r w:rsidRPr="001B365B">
        <w:rPr>
          <w:bCs/>
          <w:iCs/>
          <w:lang w:eastAsia="x-none"/>
        </w:rPr>
        <w:t>zainstalowana dowolna przeglądarka internetowa</w:t>
      </w:r>
      <w:r w:rsidRPr="001B365B">
        <w:t xml:space="preserve"> - Platforma współpracuje</w:t>
      </w:r>
      <w:r w:rsidR="002939A8">
        <w:t xml:space="preserve"> z </w:t>
      </w:r>
      <w:r w:rsidRPr="001B365B">
        <w:t xml:space="preserve">najnowszymi, stabilnymi wersjami wszystkich głównych przeglądarek internetowych (Internet Explorer 10+, Microsoft Edge, Mozilla </w:t>
      </w:r>
      <w:proofErr w:type="spellStart"/>
      <w:r w:rsidRPr="001B365B">
        <w:t>Firefox</w:t>
      </w:r>
      <w:proofErr w:type="spellEnd"/>
      <w:r w:rsidRPr="001B365B">
        <w:t>, Google Chrome, Opera)</w:t>
      </w:r>
      <w:bookmarkEnd w:id="25"/>
      <w:r w:rsidRPr="001B365B">
        <w:rPr>
          <w:bCs/>
          <w:iCs/>
          <w:lang w:eastAsia="x-none"/>
        </w:rPr>
        <w:t>,</w:t>
      </w:r>
    </w:p>
    <w:p w14:paraId="78B57E02" w14:textId="77777777" w:rsidR="001B365B" w:rsidRPr="002939A8" w:rsidRDefault="001B365B" w:rsidP="0013626A">
      <w:pPr>
        <w:numPr>
          <w:ilvl w:val="0"/>
          <w:numId w:val="13"/>
        </w:numPr>
        <w:tabs>
          <w:tab w:val="left" w:pos="708"/>
        </w:tabs>
        <w:spacing w:before="120"/>
        <w:jc w:val="both"/>
        <w:outlineLvl w:val="1"/>
        <w:rPr>
          <w:bCs/>
          <w:iCs/>
          <w:color w:val="000000"/>
          <w:lang w:val="x-none" w:eastAsia="x-none"/>
        </w:rPr>
      </w:pPr>
      <w:bookmarkStart w:id="26" w:name="_Hlk37937106"/>
      <w:r w:rsidRPr="002939A8">
        <w:rPr>
          <w:bCs/>
          <w:iCs/>
          <w:color w:val="000000"/>
          <w:lang w:val="x-none" w:eastAsia="x-none"/>
        </w:rPr>
        <w:t xml:space="preserve">włączona obsługa JavaScript oraz </w:t>
      </w:r>
      <w:proofErr w:type="spellStart"/>
      <w:r w:rsidRPr="002939A8">
        <w:rPr>
          <w:bCs/>
          <w:iCs/>
          <w:color w:val="000000"/>
          <w:lang w:val="x-none" w:eastAsia="x-none"/>
        </w:rPr>
        <w:t>Cookies</w:t>
      </w:r>
      <w:bookmarkEnd w:id="26"/>
      <w:proofErr w:type="spellEnd"/>
      <w:r w:rsidRPr="002939A8">
        <w:rPr>
          <w:bCs/>
          <w:iCs/>
          <w:color w:val="000000"/>
          <w:lang w:eastAsia="x-none"/>
        </w:rPr>
        <w:t>.</w:t>
      </w:r>
    </w:p>
    <w:p w14:paraId="452974C8" w14:textId="77777777" w:rsidR="002939A8" w:rsidRPr="002939A8" w:rsidRDefault="001B365B" w:rsidP="002939A8">
      <w:pPr>
        <w:numPr>
          <w:ilvl w:val="1"/>
          <w:numId w:val="1"/>
        </w:numPr>
        <w:spacing w:before="120"/>
        <w:jc w:val="both"/>
        <w:outlineLvl w:val="1"/>
        <w:rPr>
          <w:bCs/>
          <w:iCs/>
          <w:color w:val="000000"/>
          <w:lang w:val="x-none" w:eastAsia="x-none"/>
        </w:rPr>
      </w:pPr>
      <w:r w:rsidRPr="002939A8">
        <w:rPr>
          <w:bCs/>
          <w:iCs/>
          <w:color w:val="000000"/>
          <w:lang w:val="x-none" w:eastAsia="x-none"/>
        </w:rPr>
        <w:t xml:space="preserve">Zamawiający dopuszcza następujący format przesyłanych danych: pliki o wielkości do 20 MB w formatach: </w:t>
      </w:r>
      <w:bookmarkStart w:id="27" w:name="_Hlk37937156"/>
      <w:proofErr w:type="spellStart"/>
      <w:r w:rsidR="002939A8" w:rsidRPr="002939A8">
        <w:rPr>
          <w:bCs/>
          <w:iCs/>
          <w:color w:val="000000"/>
          <w:lang w:eastAsia="x-none"/>
        </w:rPr>
        <w:t>doc</w:t>
      </w:r>
      <w:proofErr w:type="spellEnd"/>
      <w:r w:rsidR="002939A8" w:rsidRPr="002939A8">
        <w:rPr>
          <w:bCs/>
          <w:iCs/>
          <w:color w:val="000000"/>
          <w:lang w:eastAsia="x-none"/>
        </w:rPr>
        <w:t>, .</w:t>
      </w:r>
      <w:proofErr w:type="spellStart"/>
      <w:r w:rsidR="002939A8" w:rsidRPr="002939A8">
        <w:rPr>
          <w:bCs/>
          <w:iCs/>
          <w:color w:val="000000"/>
          <w:lang w:eastAsia="x-none"/>
        </w:rPr>
        <w:t>docx</w:t>
      </w:r>
      <w:proofErr w:type="spellEnd"/>
      <w:r w:rsidR="002939A8" w:rsidRPr="002939A8">
        <w:rPr>
          <w:bCs/>
          <w:iCs/>
          <w:color w:val="000000"/>
          <w:lang w:eastAsia="x-none"/>
        </w:rPr>
        <w:t>, .txt, .xls, .</w:t>
      </w:r>
      <w:proofErr w:type="spellStart"/>
      <w:r w:rsidR="002939A8" w:rsidRPr="002939A8">
        <w:rPr>
          <w:bCs/>
          <w:iCs/>
          <w:color w:val="000000"/>
          <w:lang w:eastAsia="x-none"/>
        </w:rPr>
        <w:t>xlsx</w:t>
      </w:r>
      <w:proofErr w:type="spellEnd"/>
      <w:r w:rsidR="002939A8" w:rsidRPr="002939A8">
        <w:rPr>
          <w:bCs/>
          <w:iCs/>
          <w:color w:val="000000"/>
          <w:lang w:eastAsia="x-none"/>
        </w:rPr>
        <w:t>, .</w:t>
      </w:r>
      <w:proofErr w:type="spellStart"/>
      <w:r w:rsidR="002939A8" w:rsidRPr="002939A8">
        <w:rPr>
          <w:bCs/>
          <w:iCs/>
          <w:color w:val="000000"/>
          <w:lang w:eastAsia="x-none"/>
        </w:rPr>
        <w:t>ppt</w:t>
      </w:r>
      <w:proofErr w:type="spellEnd"/>
      <w:r w:rsidR="002939A8" w:rsidRPr="002939A8">
        <w:rPr>
          <w:bCs/>
          <w:iCs/>
          <w:color w:val="000000"/>
          <w:lang w:eastAsia="x-none"/>
        </w:rPr>
        <w:t>, .</w:t>
      </w:r>
      <w:proofErr w:type="spellStart"/>
      <w:r w:rsidR="002939A8" w:rsidRPr="002939A8">
        <w:rPr>
          <w:bCs/>
          <w:iCs/>
          <w:color w:val="000000"/>
          <w:lang w:eastAsia="x-none"/>
        </w:rPr>
        <w:t>csv</w:t>
      </w:r>
      <w:proofErr w:type="spellEnd"/>
      <w:r w:rsidR="002939A8" w:rsidRPr="002939A8">
        <w:rPr>
          <w:bCs/>
          <w:iCs/>
          <w:color w:val="000000"/>
          <w:lang w:eastAsia="x-none"/>
        </w:rPr>
        <w:t>, .pdf, .jpg, .git, .</w:t>
      </w:r>
      <w:proofErr w:type="spellStart"/>
      <w:r w:rsidR="002939A8" w:rsidRPr="002939A8">
        <w:rPr>
          <w:bCs/>
          <w:iCs/>
          <w:color w:val="000000"/>
          <w:lang w:eastAsia="x-none"/>
        </w:rPr>
        <w:t>png</w:t>
      </w:r>
      <w:proofErr w:type="spellEnd"/>
      <w:r w:rsidR="002939A8" w:rsidRPr="002939A8">
        <w:rPr>
          <w:bCs/>
          <w:iCs/>
          <w:color w:val="000000"/>
          <w:lang w:eastAsia="x-none"/>
        </w:rPr>
        <w:t>, .</w:t>
      </w:r>
      <w:proofErr w:type="spellStart"/>
      <w:r w:rsidR="002939A8" w:rsidRPr="002939A8">
        <w:rPr>
          <w:bCs/>
          <w:iCs/>
          <w:color w:val="000000"/>
          <w:lang w:eastAsia="x-none"/>
        </w:rPr>
        <w:t>tif</w:t>
      </w:r>
      <w:proofErr w:type="spellEnd"/>
      <w:r w:rsidR="002939A8" w:rsidRPr="002939A8">
        <w:rPr>
          <w:bCs/>
          <w:iCs/>
          <w:color w:val="000000"/>
          <w:lang w:eastAsia="x-none"/>
        </w:rPr>
        <w:t>, .</w:t>
      </w:r>
      <w:proofErr w:type="spellStart"/>
      <w:r w:rsidR="002939A8" w:rsidRPr="002939A8">
        <w:rPr>
          <w:bCs/>
          <w:iCs/>
          <w:color w:val="000000"/>
          <w:lang w:eastAsia="x-none"/>
        </w:rPr>
        <w:t>dwg</w:t>
      </w:r>
      <w:proofErr w:type="spellEnd"/>
      <w:r w:rsidR="002939A8" w:rsidRPr="002939A8">
        <w:rPr>
          <w:bCs/>
          <w:iCs/>
          <w:color w:val="000000"/>
          <w:lang w:eastAsia="x-none"/>
        </w:rPr>
        <w:t>, .</w:t>
      </w:r>
      <w:proofErr w:type="spellStart"/>
      <w:r w:rsidR="002939A8" w:rsidRPr="002939A8">
        <w:rPr>
          <w:bCs/>
          <w:iCs/>
          <w:color w:val="000000"/>
          <w:lang w:eastAsia="x-none"/>
        </w:rPr>
        <w:t>ath</w:t>
      </w:r>
      <w:proofErr w:type="spellEnd"/>
      <w:r w:rsidR="002939A8" w:rsidRPr="002939A8">
        <w:rPr>
          <w:bCs/>
          <w:iCs/>
          <w:color w:val="000000"/>
          <w:lang w:eastAsia="x-none"/>
        </w:rPr>
        <w:t>, .</w:t>
      </w:r>
      <w:proofErr w:type="spellStart"/>
      <w:r w:rsidR="002939A8" w:rsidRPr="002939A8">
        <w:rPr>
          <w:bCs/>
          <w:iCs/>
          <w:color w:val="000000"/>
          <w:lang w:eastAsia="x-none"/>
        </w:rPr>
        <w:t>kst</w:t>
      </w:r>
      <w:proofErr w:type="spellEnd"/>
      <w:r w:rsidR="002939A8" w:rsidRPr="002939A8">
        <w:rPr>
          <w:bCs/>
          <w:iCs/>
          <w:color w:val="000000"/>
          <w:lang w:eastAsia="x-none"/>
        </w:rPr>
        <w:t>, .zip, .</w:t>
      </w:r>
      <w:proofErr w:type="spellStart"/>
      <w:r w:rsidR="002939A8" w:rsidRPr="002939A8">
        <w:rPr>
          <w:bCs/>
          <w:iCs/>
          <w:color w:val="000000"/>
          <w:lang w:eastAsia="x-none"/>
        </w:rPr>
        <w:t>rar</w:t>
      </w:r>
      <w:proofErr w:type="spellEnd"/>
      <w:r w:rsidR="002939A8" w:rsidRPr="002939A8">
        <w:rPr>
          <w:bCs/>
          <w:iCs/>
          <w:color w:val="000000"/>
          <w:lang w:eastAsia="x-none"/>
        </w:rPr>
        <w:t>, przy czym zaleca się wykorzystywanie plików w formacie</w:t>
      </w:r>
      <w:r w:rsidR="002939A8" w:rsidRPr="002939A8">
        <w:rPr>
          <w:b/>
          <w:bCs/>
          <w:iCs/>
          <w:color w:val="000000"/>
          <w:lang w:eastAsia="x-none"/>
        </w:rPr>
        <w:t xml:space="preserve"> .pdf, .</w:t>
      </w:r>
      <w:proofErr w:type="spellStart"/>
      <w:r w:rsidR="002939A8" w:rsidRPr="002939A8">
        <w:rPr>
          <w:b/>
          <w:bCs/>
          <w:iCs/>
          <w:color w:val="000000"/>
          <w:lang w:eastAsia="x-none"/>
        </w:rPr>
        <w:t>doc</w:t>
      </w:r>
      <w:proofErr w:type="spellEnd"/>
      <w:r w:rsidR="002939A8" w:rsidRPr="002939A8">
        <w:rPr>
          <w:b/>
          <w:bCs/>
          <w:iCs/>
          <w:color w:val="000000"/>
          <w:lang w:eastAsia="x-none"/>
        </w:rPr>
        <w:t>, .</w:t>
      </w:r>
      <w:proofErr w:type="spellStart"/>
      <w:r w:rsidR="002939A8" w:rsidRPr="002939A8">
        <w:rPr>
          <w:b/>
          <w:bCs/>
          <w:iCs/>
          <w:color w:val="000000"/>
          <w:lang w:eastAsia="x-none"/>
        </w:rPr>
        <w:t>docx</w:t>
      </w:r>
      <w:proofErr w:type="spellEnd"/>
      <w:r w:rsidR="002939A8" w:rsidRPr="002939A8">
        <w:rPr>
          <w:b/>
          <w:bCs/>
          <w:iCs/>
          <w:color w:val="000000"/>
          <w:lang w:eastAsia="x-none"/>
        </w:rPr>
        <w:t>., .</w:t>
      </w:r>
      <w:proofErr w:type="spellStart"/>
      <w:r w:rsidR="002939A8" w:rsidRPr="002939A8">
        <w:rPr>
          <w:b/>
          <w:bCs/>
          <w:iCs/>
          <w:color w:val="000000"/>
          <w:lang w:eastAsia="x-none"/>
        </w:rPr>
        <w:t>xlsx</w:t>
      </w:r>
      <w:proofErr w:type="spellEnd"/>
      <w:r w:rsidR="002939A8" w:rsidRPr="002939A8">
        <w:rPr>
          <w:b/>
          <w:bCs/>
          <w:iCs/>
          <w:color w:val="000000"/>
          <w:lang w:eastAsia="x-none"/>
        </w:rPr>
        <w:t>, .</w:t>
      </w:r>
      <w:proofErr w:type="spellStart"/>
      <w:r w:rsidR="002939A8" w:rsidRPr="002939A8">
        <w:rPr>
          <w:b/>
          <w:bCs/>
          <w:iCs/>
          <w:color w:val="000000"/>
          <w:lang w:eastAsia="x-none"/>
        </w:rPr>
        <w:t>xml</w:t>
      </w:r>
      <w:proofErr w:type="spellEnd"/>
      <w:r w:rsidR="002939A8" w:rsidRPr="002939A8">
        <w:rPr>
          <w:b/>
          <w:bCs/>
          <w:iCs/>
          <w:color w:val="000000"/>
          <w:lang w:eastAsia="x-none"/>
        </w:rPr>
        <w:t>.</w:t>
      </w:r>
      <w:r w:rsidR="002939A8" w:rsidRPr="002939A8">
        <w:rPr>
          <w:bCs/>
          <w:iCs/>
          <w:color w:val="000000"/>
          <w:lang w:eastAsia="x-none"/>
        </w:rPr>
        <w:t xml:space="preserve"> Maksymalny rozmiar pojedynczego pliku to </w:t>
      </w:r>
      <w:r w:rsidR="002939A8" w:rsidRPr="002939A8">
        <w:rPr>
          <w:b/>
          <w:bCs/>
          <w:iCs/>
          <w:color w:val="000000"/>
          <w:lang w:eastAsia="x-none"/>
        </w:rPr>
        <w:t>80 MB</w:t>
      </w:r>
      <w:r w:rsidR="002939A8" w:rsidRPr="002939A8">
        <w:rPr>
          <w:bCs/>
          <w:iCs/>
          <w:color w:val="000000"/>
          <w:lang w:eastAsia="x-none"/>
        </w:rPr>
        <w:t>, przy czym nie określa się limitu liczby plików.</w:t>
      </w:r>
    </w:p>
    <w:p w14:paraId="2B57EE4D" w14:textId="67BD2D64" w:rsidR="001B365B" w:rsidRPr="002939A8" w:rsidRDefault="001B365B" w:rsidP="00B72C58">
      <w:pPr>
        <w:numPr>
          <w:ilvl w:val="1"/>
          <w:numId w:val="1"/>
        </w:numPr>
        <w:spacing w:before="120"/>
        <w:jc w:val="both"/>
        <w:outlineLvl w:val="1"/>
        <w:rPr>
          <w:bCs/>
          <w:iCs/>
          <w:color w:val="000000"/>
          <w:lang w:val="x-none" w:eastAsia="x-none"/>
        </w:rPr>
      </w:pPr>
      <w:r w:rsidRPr="002939A8">
        <w:rPr>
          <w:bCs/>
          <w:iCs/>
          <w:color w:val="000000"/>
          <w:lang w:val="x-none" w:eastAsia="x-none"/>
        </w:rPr>
        <w:t>Zamawiający określa następujące informacje na temat kodowania i czasu odbioru danych</w:t>
      </w:r>
      <w:bookmarkEnd w:id="27"/>
      <w:r w:rsidRPr="002939A8">
        <w:rPr>
          <w:bCs/>
          <w:iCs/>
          <w:color w:val="000000"/>
          <w:lang w:eastAsia="x-none"/>
        </w:rPr>
        <w:t>:</w:t>
      </w:r>
    </w:p>
    <w:p w14:paraId="675DC581"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8" w:name="_Hlk37937178"/>
      <w:r w:rsidRPr="001B365B">
        <w:rPr>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8"/>
      <w:r w:rsidRPr="001B365B">
        <w:rPr>
          <w:bCs/>
          <w:iCs/>
          <w:color w:val="000000"/>
          <w:lang w:val="x-none" w:eastAsia="x-none"/>
        </w:rPr>
        <w:t>;</w:t>
      </w:r>
    </w:p>
    <w:p w14:paraId="136ED549" w14:textId="77777777" w:rsidR="001B365B" w:rsidRPr="001B365B" w:rsidRDefault="001B365B" w:rsidP="0013626A">
      <w:pPr>
        <w:numPr>
          <w:ilvl w:val="0"/>
          <w:numId w:val="14"/>
        </w:numPr>
        <w:spacing w:before="60" w:after="60"/>
        <w:jc w:val="both"/>
        <w:outlineLvl w:val="1"/>
        <w:rPr>
          <w:bCs/>
          <w:iCs/>
          <w:lang w:eastAsia="x-none"/>
        </w:rPr>
      </w:pPr>
      <w:bookmarkStart w:id="29" w:name="_Hlk37937196"/>
      <w:r w:rsidRPr="001B365B">
        <w:rPr>
          <w:bCs/>
          <w:iCs/>
          <w:lang w:eastAsia="x-none"/>
        </w:rPr>
        <w:lastRenderedPageBreak/>
        <w:t>oznaczenie czasu odbioru danych przez Platformę stanowi przyporządkowaną do dokumentu elektronicznego datę oraz dokładny czas (</w:t>
      </w:r>
      <w:proofErr w:type="spellStart"/>
      <w:r w:rsidRPr="001B365B">
        <w:rPr>
          <w:bCs/>
          <w:iCs/>
          <w:lang w:eastAsia="x-none"/>
        </w:rPr>
        <w:t>hh:mm:ss</w:t>
      </w:r>
      <w:proofErr w:type="spellEnd"/>
      <w:r w:rsidRPr="001B365B">
        <w:rPr>
          <w:bCs/>
          <w:iCs/>
          <w:lang w:eastAsia="x-none"/>
        </w:rPr>
        <w:t>), widoczne przy  wysłanym dokumencie w kolumnie ”Data przesłania”</w:t>
      </w:r>
      <w:bookmarkEnd w:id="29"/>
      <w:r w:rsidRPr="001B365B">
        <w:rPr>
          <w:bCs/>
          <w:iCs/>
          <w:lang w:eastAsia="x-none"/>
        </w:rPr>
        <w:t>;</w:t>
      </w:r>
    </w:p>
    <w:p w14:paraId="1DF908D2"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30" w:name="_Hlk37937220"/>
      <w:r w:rsidRPr="001B365B">
        <w:rPr>
          <w:bCs/>
          <w:iCs/>
          <w:color w:val="000000"/>
          <w:lang w:val="x-none" w:eastAsia="x-none"/>
        </w:rPr>
        <w:t>o terminie przesłania decyduje czas pełnego przeprocesowania transakcji pliku na Platformie</w:t>
      </w:r>
      <w:bookmarkEnd w:id="30"/>
      <w:r w:rsidRPr="001B365B">
        <w:rPr>
          <w:bCs/>
          <w:iCs/>
          <w:color w:val="000000"/>
          <w:lang w:eastAsia="x-none"/>
        </w:rPr>
        <w:t>.</w:t>
      </w:r>
    </w:p>
    <w:p w14:paraId="75D415B6" w14:textId="77777777" w:rsidR="001B365B" w:rsidRPr="001B365B" w:rsidRDefault="001B365B" w:rsidP="001B365B">
      <w:pPr>
        <w:numPr>
          <w:ilvl w:val="1"/>
          <w:numId w:val="1"/>
        </w:numPr>
        <w:spacing w:before="120"/>
        <w:jc w:val="both"/>
        <w:outlineLvl w:val="1"/>
        <w:rPr>
          <w:bCs/>
          <w:iCs/>
          <w:color w:val="000000"/>
          <w:lang w:val="x-none" w:eastAsia="x-none"/>
        </w:rPr>
      </w:pPr>
      <w:bookmarkStart w:id="31" w:name="_Hlk37864389"/>
      <w:r w:rsidRPr="001B365B">
        <w:rPr>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1B365B">
        <w:rPr>
          <w:bCs/>
          <w:iCs/>
          <w:color w:val="000000"/>
          <w:lang w:eastAsia="x-none"/>
        </w:rPr>
        <w:t>.</w:t>
      </w:r>
      <w:bookmarkEnd w:id="31"/>
    </w:p>
    <w:p w14:paraId="6451D483" w14:textId="77777777" w:rsidR="001B365B" w:rsidRPr="003800F3" w:rsidRDefault="001B365B" w:rsidP="001B365B">
      <w:pPr>
        <w:numPr>
          <w:ilvl w:val="1"/>
          <w:numId w:val="1"/>
        </w:numPr>
        <w:spacing w:before="120"/>
        <w:jc w:val="both"/>
        <w:outlineLvl w:val="1"/>
        <w:rPr>
          <w:b/>
          <w:bCs/>
          <w:iCs/>
          <w:color w:val="000000"/>
          <w:lang w:val="x-none" w:eastAsia="x-none"/>
        </w:rPr>
      </w:pPr>
      <w:bookmarkStart w:id="32" w:name="_Hlk37864921"/>
      <w:bookmarkStart w:id="33" w:name="_Hlk37865118"/>
      <w:r w:rsidRPr="003800F3">
        <w:rPr>
          <w:b/>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3800F3">
        <w:rPr>
          <w:b/>
          <w:bCs/>
          <w:iCs/>
          <w:color w:val="000000"/>
          <w:lang w:eastAsia="x-none"/>
        </w:rPr>
        <w:t>.</w:t>
      </w:r>
      <w:bookmarkEnd w:id="32"/>
      <w:bookmarkEnd w:id="33"/>
    </w:p>
    <w:p w14:paraId="325286EC" w14:textId="77777777" w:rsidR="001B365B" w:rsidRPr="001B365B" w:rsidRDefault="001B365B" w:rsidP="001B365B">
      <w:pPr>
        <w:numPr>
          <w:ilvl w:val="1"/>
          <w:numId w:val="1"/>
        </w:numPr>
        <w:spacing w:before="120"/>
        <w:jc w:val="both"/>
        <w:outlineLvl w:val="1"/>
        <w:rPr>
          <w:bCs/>
          <w:iCs/>
          <w:color w:val="000000"/>
          <w:lang w:val="x-none" w:eastAsia="x-none"/>
        </w:rPr>
      </w:pPr>
      <w:bookmarkStart w:id="34" w:name="_Hlk37938680"/>
      <w:r w:rsidRPr="001B365B">
        <w:rPr>
          <w:bCs/>
          <w:iCs/>
          <w:color w:val="000000"/>
          <w:lang w:val="x-none" w:eastAsia="x-none"/>
        </w:rPr>
        <w:t xml:space="preserve">Postępowanie o udzielenie zamówienia prowadzi się </w:t>
      </w:r>
      <w:r w:rsidRPr="001A5CC6">
        <w:rPr>
          <w:b/>
          <w:bCs/>
          <w:iCs/>
          <w:color w:val="000000"/>
          <w:u w:val="single"/>
          <w:lang w:val="x-none" w:eastAsia="x-none"/>
        </w:rPr>
        <w:t>w języku polskim</w:t>
      </w:r>
      <w:r w:rsidRPr="001B365B">
        <w:rPr>
          <w:bCs/>
          <w:iCs/>
          <w:color w:val="000000"/>
          <w:lang w:val="x-none" w:eastAsia="x-none"/>
        </w:rPr>
        <w:t>. Dokumenty sporządzone w języku obcym są składane wraz z tłumaczeniem na język polski</w:t>
      </w:r>
      <w:bookmarkEnd w:id="34"/>
      <w:r w:rsidRPr="001B365B">
        <w:rPr>
          <w:bCs/>
          <w:iCs/>
          <w:color w:val="000000"/>
          <w:lang w:eastAsia="x-none"/>
        </w:rPr>
        <w:t>.</w:t>
      </w:r>
    </w:p>
    <w:p w14:paraId="230EE3B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0D422D50" w14:textId="77777777" w:rsidR="001B365B" w:rsidRPr="007C66A8" w:rsidRDefault="001B365B" w:rsidP="001B365B">
      <w:pPr>
        <w:tabs>
          <w:tab w:val="left" w:pos="708"/>
        </w:tabs>
        <w:spacing w:before="120"/>
        <w:ind w:left="680"/>
        <w:jc w:val="both"/>
        <w:outlineLvl w:val="1"/>
        <w:rPr>
          <w:b/>
          <w:iCs/>
          <w:color w:val="000000"/>
          <w:lang w:val="x-none" w:eastAsia="x-none"/>
        </w:rPr>
      </w:pPr>
      <w:bookmarkStart w:id="35" w:name="_Toc258314250"/>
      <w:r w:rsidRPr="007C66A8">
        <w:rPr>
          <w:b/>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90735" w:rsidRPr="00783157" w14:paraId="7287BA66" w14:textId="77777777" w:rsidTr="00BB0FF9">
        <w:tc>
          <w:tcPr>
            <w:tcW w:w="8636" w:type="dxa"/>
            <w:tcBorders>
              <w:top w:val="nil"/>
              <w:left w:val="nil"/>
              <w:bottom w:val="nil"/>
              <w:right w:val="nil"/>
            </w:tcBorders>
            <w:hideMark/>
          </w:tcPr>
          <w:p w14:paraId="5478E80F" w14:textId="159032BD" w:rsidR="00B92BB4" w:rsidRDefault="00485CC7" w:rsidP="00B92BB4">
            <w:pPr>
              <w:jc w:val="both"/>
            </w:pPr>
            <w:r>
              <w:t xml:space="preserve">  Marlena  </w:t>
            </w:r>
            <w:proofErr w:type="spellStart"/>
            <w:r>
              <w:t>Kruszyk</w:t>
            </w:r>
            <w:proofErr w:type="spellEnd"/>
            <w:r>
              <w:t xml:space="preserve"> -   i</w:t>
            </w:r>
            <w:r w:rsidR="00090735" w:rsidRPr="00BF08EC">
              <w:t xml:space="preserve">nspektor ds. zamówień publicznych </w:t>
            </w:r>
          </w:p>
          <w:p w14:paraId="3ED0FD07" w14:textId="77C0F28D" w:rsidR="00090735" w:rsidRPr="00B92BB4" w:rsidRDefault="00B92BB4" w:rsidP="00B92BB4">
            <w:pPr>
              <w:jc w:val="both"/>
              <w:rPr>
                <w:lang w:val="en-US"/>
              </w:rPr>
            </w:pPr>
            <w:r w:rsidRPr="00485CC7">
              <w:t xml:space="preserve">  </w:t>
            </w:r>
            <w:r w:rsidR="00090735" w:rsidRPr="00B92BB4">
              <w:rPr>
                <w:lang w:val="en-US"/>
              </w:rPr>
              <w:t>tel.: (62) 734 62 06, e-mail: przetargi@ostrowwielkopolski.pl</w:t>
            </w:r>
          </w:p>
        </w:tc>
      </w:tr>
      <w:tr w:rsidR="00090735" w:rsidRPr="001B365B" w14:paraId="0DABE996" w14:textId="77777777" w:rsidTr="00BB0FF9">
        <w:tc>
          <w:tcPr>
            <w:tcW w:w="8636" w:type="dxa"/>
            <w:tcBorders>
              <w:top w:val="nil"/>
              <w:left w:val="nil"/>
              <w:bottom w:val="nil"/>
              <w:right w:val="nil"/>
            </w:tcBorders>
            <w:hideMark/>
          </w:tcPr>
          <w:p w14:paraId="5C06D87C" w14:textId="13837DF6" w:rsidR="00090735" w:rsidRPr="00BF08EC" w:rsidRDefault="00090735" w:rsidP="00BB0FF9">
            <w:r w:rsidRPr="00B92BB4">
              <w:rPr>
                <w:lang w:val="en-US"/>
              </w:rPr>
              <w:t xml:space="preserve">  </w:t>
            </w:r>
            <w:r w:rsidRPr="00BF08EC">
              <w:t xml:space="preserve">Dorota Fibig -  kierownik referatu Inwestycji i Gospodarki Komunalnej </w:t>
            </w:r>
            <w:r w:rsidR="00B92BB4">
              <w:br/>
              <w:t xml:space="preserve">  </w:t>
            </w:r>
            <w:r w:rsidRPr="00BF08EC">
              <w:t>tel.: (62) 734 62 06, e-mail: przetargi@ostrowwielkopolski.pl</w:t>
            </w:r>
          </w:p>
        </w:tc>
      </w:tr>
    </w:tbl>
    <w:p w14:paraId="172CDF7C" w14:textId="77777777" w:rsidR="001B365B" w:rsidRPr="007C66A8" w:rsidRDefault="001B365B" w:rsidP="001B365B">
      <w:pPr>
        <w:tabs>
          <w:tab w:val="left" w:pos="708"/>
        </w:tabs>
        <w:spacing w:before="120"/>
        <w:ind w:left="680"/>
        <w:jc w:val="both"/>
        <w:outlineLvl w:val="1"/>
        <w:rPr>
          <w:b/>
          <w:iCs/>
          <w:color w:val="000000"/>
          <w:lang w:val="x-none" w:eastAsia="x-none"/>
        </w:rPr>
      </w:pPr>
      <w:r w:rsidRPr="007C66A8">
        <w:rPr>
          <w:b/>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90735" w:rsidRPr="00B92BB4" w14:paraId="4EBE5D55" w14:textId="77777777" w:rsidTr="00BB0FF9">
        <w:tc>
          <w:tcPr>
            <w:tcW w:w="8636" w:type="dxa"/>
            <w:tcBorders>
              <w:top w:val="nil"/>
              <w:left w:val="nil"/>
              <w:bottom w:val="nil"/>
              <w:right w:val="nil"/>
            </w:tcBorders>
            <w:hideMark/>
          </w:tcPr>
          <w:p w14:paraId="484F7F73" w14:textId="70FE1765" w:rsidR="00B92BB4" w:rsidRDefault="00090735" w:rsidP="00B92BB4">
            <w:r w:rsidRPr="00BF08EC">
              <w:t xml:space="preserve">  </w:t>
            </w:r>
            <w:r w:rsidR="00B92BB4" w:rsidRPr="00485CC7">
              <w:t>Robert Wenzel</w:t>
            </w:r>
            <w:r w:rsidRPr="00485CC7">
              <w:t xml:space="preserve"> -  inspektor ds. </w:t>
            </w:r>
            <w:r w:rsidR="00485CC7">
              <w:t>i</w:t>
            </w:r>
            <w:r w:rsidR="00B92BB4" w:rsidRPr="00B92BB4">
              <w:t>nwestycji i</w:t>
            </w:r>
            <w:r w:rsidR="00B92BB4">
              <w:t xml:space="preserve"> gospodarki komunalnej </w:t>
            </w:r>
          </w:p>
          <w:p w14:paraId="2F86502B" w14:textId="34BBE6B5" w:rsidR="00B92BB4" w:rsidRPr="00B92BB4" w:rsidRDefault="00B92BB4" w:rsidP="00B92BB4">
            <w:r w:rsidRPr="00485CC7">
              <w:t xml:space="preserve">   </w:t>
            </w:r>
            <w:r w:rsidRPr="00B92BB4">
              <w:t>tel.: (62 ) 734 62 31</w:t>
            </w:r>
            <w:r w:rsidR="00090735" w:rsidRPr="00B92BB4">
              <w:t xml:space="preserve">, e-mail: </w:t>
            </w:r>
            <w:r w:rsidRPr="00B92BB4">
              <w:t xml:space="preserve">infrastruktura </w:t>
            </w:r>
            <w:r w:rsidR="00090735" w:rsidRPr="00B92BB4">
              <w:t>@ostrowwielkopolski.pl</w:t>
            </w:r>
          </w:p>
        </w:tc>
      </w:tr>
    </w:tbl>
    <w:p w14:paraId="780F6C4E"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36" w:name="_Hlk37938975"/>
      <w:r w:rsidRPr="001B365B">
        <w:rPr>
          <w:b/>
          <w:caps/>
          <w:kern w:val="32"/>
          <w:lang w:val="x-none" w:eastAsia="x-none"/>
        </w:rPr>
        <w:t>SOBU UDZIELANIA WYJAŚNIEŃ TREŚCI SWZ</w:t>
      </w:r>
      <w:bookmarkEnd w:id="36"/>
    </w:p>
    <w:p w14:paraId="73539A2B" w14:textId="3D48FA95" w:rsidR="0053017C" w:rsidRPr="006B0E68" w:rsidRDefault="007C66A8" w:rsidP="00E42AFB">
      <w:pPr>
        <w:pStyle w:val="Nagwek2"/>
      </w:pPr>
      <w:bookmarkStart w:id="37" w:name="_Hlk37783375"/>
      <w:bookmarkStart w:id="38" w:name="_Hlk37938993"/>
      <w:r w:rsidRPr="003800F3">
        <w:rPr>
          <w:bCs/>
          <w:lang w:val="pl-PL"/>
        </w:rPr>
        <w:t>14.1.</w:t>
      </w:r>
      <w:r>
        <w:rPr>
          <w:lang w:val="pl-PL"/>
        </w:rPr>
        <w:t xml:space="preserve">   </w:t>
      </w:r>
      <w:r w:rsidR="001B365B" w:rsidRPr="006B0E68">
        <w:t>Wykonawca może zwrócić się do Zamawiającego z wnioskiem o wyjaśnienie treści SWZ, przekazanym za pośrednictwem Platformy (karta ”Zapytania/Wyjaśnienia).</w:t>
      </w:r>
      <w:bookmarkStart w:id="39" w:name="_Hlk37783409"/>
      <w:bookmarkEnd w:id="37"/>
      <w:r w:rsidR="0053017C" w:rsidRPr="006B0E68">
        <w:t xml:space="preserve"> </w:t>
      </w:r>
    </w:p>
    <w:p w14:paraId="02BAD1CB" w14:textId="05024E29" w:rsidR="001B365B" w:rsidRPr="006B0E68" w:rsidRDefault="008743C2" w:rsidP="00E42AFB">
      <w:pPr>
        <w:pStyle w:val="Nagwek2"/>
      </w:pPr>
      <w:r>
        <w:rPr>
          <w:lang w:val="pl-PL"/>
        </w:rPr>
        <w:t xml:space="preserve">            </w:t>
      </w:r>
      <w:r w:rsidR="0053017C" w:rsidRPr="006B0E68">
        <w:t>Zamawiający nie przewiduje sposobu komunikowania się z Wykonawcami w inny sposób niż przy użyciu środków komunikacji elektronicznej, wskazanych w SWZ.</w:t>
      </w:r>
    </w:p>
    <w:p w14:paraId="540F0A1F" w14:textId="77777777" w:rsidR="001B365B" w:rsidRPr="001B365B" w:rsidRDefault="001B365B" w:rsidP="007C66A8">
      <w:pPr>
        <w:numPr>
          <w:ilvl w:val="1"/>
          <w:numId w:val="26"/>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9"/>
    </w:p>
    <w:p w14:paraId="60043C0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1D7EBCB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2219B3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4F01A656" w14:textId="77777777" w:rsidR="001B365B" w:rsidRPr="002D40ED"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38"/>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78B36D61" w14:textId="77777777" w:rsidR="002D40ED" w:rsidRPr="001B365B" w:rsidRDefault="002D40ED" w:rsidP="002D40ED">
      <w:pPr>
        <w:spacing w:before="120"/>
        <w:ind w:left="680"/>
        <w:jc w:val="both"/>
        <w:outlineLvl w:val="1"/>
        <w:rPr>
          <w:bCs/>
          <w:iCs/>
          <w:color w:val="000000"/>
          <w:lang w:val="x-none" w:eastAsia="x-none"/>
        </w:rPr>
      </w:pPr>
    </w:p>
    <w:p w14:paraId="0D56FEA6" w14:textId="6DF79460"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lastRenderedPageBreak/>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35"/>
    </w:p>
    <w:p w14:paraId="5D73CBC4" w14:textId="49490DFA" w:rsidR="00090735" w:rsidRPr="00DA2DD4" w:rsidRDefault="00090735" w:rsidP="00090735">
      <w:pPr>
        <w:numPr>
          <w:ilvl w:val="1"/>
          <w:numId w:val="1"/>
        </w:numPr>
        <w:spacing w:before="120"/>
        <w:jc w:val="both"/>
        <w:outlineLvl w:val="1"/>
        <w:rPr>
          <w:b/>
          <w:bCs/>
          <w:iCs/>
          <w:color w:val="000000"/>
          <w:lang w:val="x-none" w:eastAsia="x-none"/>
        </w:rPr>
      </w:pPr>
      <w:r w:rsidRPr="00DA2DD4">
        <w:rPr>
          <w:bCs/>
          <w:iCs/>
          <w:color w:val="000000"/>
          <w:lang w:eastAsia="x-none"/>
        </w:rPr>
        <w:t xml:space="preserve">Wykonawca zobowiązany jest do wniesienia wadium </w:t>
      </w:r>
      <w:r w:rsidRPr="00DA2DD4">
        <w:rPr>
          <w:bCs/>
          <w:iCs/>
          <w:color w:val="000000"/>
          <w:lang w:val="x-none" w:eastAsia="x-none"/>
        </w:rPr>
        <w:t xml:space="preserve">w wysokości: </w:t>
      </w:r>
      <w:r w:rsidR="002939A8">
        <w:rPr>
          <w:b/>
          <w:bCs/>
          <w:iCs/>
          <w:color w:val="000000"/>
          <w:lang w:eastAsia="x-none"/>
        </w:rPr>
        <w:t>3.</w:t>
      </w:r>
      <w:r w:rsidR="002939A8">
        <w:rPr>
          <w:b/>
          <w:bCs/>
          <w:iCs/>
          <w:color w:val="000000"/>
          <w:lang w:val="x-none" w:eastAsia="x-none"/>
        </w:rPr>
        <w:t>3</w:t>
      </w:r>
      <w:r w:rsidR="00B92BB4" w:rsidRPr="00DA2DD4">
        <w:rPr>
          <w:b/>
          <w:bCs/>
          <w:iCs/>
          <w:color w:val="000000"/>
          <w:lang w:val="x-none" w:eastAsia="x-none"/>
        </w:rPr>
        <w:t>00,</w:t>
      </w:r>
      <w:r w:rsidRPr="00DA2DD4">
        <w:rPr>
          <w:b/>
          <w:bCs/>
          <w:iCs/>
          <w:color w:val="000000"/>
          <w:lang w:val="x-none" w:eastAsia="x-none"/>
        </w:rPr>
        <w:t>00 PLN</w:t>
      </w:r>
      <w:r w:rsidRPr="00DA2DD4">
        <w:rPr>
          <w:bCs/>
          <w:iCs/>
          <w:color w:val="000000"/>
          <w:lang w:val="x-none" w:eastAsia="x-none"/>
        </w:rPr>
        <w:t xml:space="preserve"> (słownie: </w:t>
      </w:r>
      <w:r w:rsidR="007D30DF" w:rsidRPr="00DA2DD4">
        <w:rPr>
          <w:bCs/>
          <w:iCs/>
          <w:color w:val="000000"/>
          <w:lang w:val="x-none" w:eastAsia="x-none"/>
        </w:rPr>
        <w:t xml:space="preserve"> </w:t>
      </w:r>
      <w:r w:rsidR="002939A8">
        <w:rPr>
          <w:bCs/>
          <w:iCs/>
          <w:color w:val="000000"/>
          <w:lang w:eastAsia="x-none"/>
        </w:rPr>
        <w:t>trzy tysiące trzysta złotych</w:t>
      </w:r>
      <w:r w:rsidRPr="00DA2DD4">
        <w:rPr>
          <w:bCs/>
          <w:iCs/>
          <w:color w:val="000000"/>
          <w:lang w:val="x-none" w:eastAsia="x-none"/>
        </w:rPr>
        <w:t xml:space="preserve">  00/100 PLN).</w:t>
      </w:r>
    </w:p>
    <w:p w14:paraId="3E5D1783" w14:textId="17A126EC" w:rsidR="00090735" w:rsidRPr="001B365B" w:rsidRDefault="00090735" w:rsidP="00090735">
      <w:pPr>
        <w:numPr>
          <w:ilvl w:val="1"/>
          <w:numId w:val="1"/>
        </w:numPr>
        <w:spacing w:before="120"/>
        <w:jc w:val="both"/>
        <w:outlineLvl w:val="1"/>
        <w:rPr>
          <w:bCs/>
          <w:iCs/>
          <w:color w:val="000000"/>
          <w:lang w:val="x-none" w:eastAsia="x-none"/>
        </w:rPr>
      </w:pPr>
      <w:r w:rsidRPr="00DA2DD4">
        <w:rPr>
          <w:bCs/>
          <w:iCs/>
          <w:color w:val="000000"/>
          <w:lang w:val="x-none" w:eastAsia="x-none"/>
        </w:rPr>
        <w:t xml:space="preserve">Wadium </w:t>
      </w:r>
      <w:r w:rsidRPr="00DA2DD4">
        <w:rPr>
          <w:bCs/>
          <w:iCs/>
          <w:color w:val="000000"/>
          <w:lang w:eastAsia="x-none"/>
        </w:rPr>
        <w:t xml:space="preserve">musi zostać wniesione przed upływem terminu składania ofert, tj. </w:t>
      </w:r>
      <w:r w:rsidRPr="00DA2DD4">
        <w:rPr>
          <w:bCs/>
          <w:iCs/>
          <w:color w:val="000000"/>
          <w:lang w:val="x-none" w:eastAsia="x-none"/>
        </w:rPr>
        <w:t>do dnia</w:t>
      </w:r>
      <w:r w:rsidRPr="001B365B">
        <w:rPr>
          <w:bCs/>
          <w:iCs/>
          <w:color w:val="000000"/>
          <w:lang w:val="x-none" w:eastAsia="x-none"/>
        </w:rPr>
        <w:t xml:space="preserve"> </w:t>
      </w:r>
      <w:r w:rsidR="00641E37">
        <w:rPr>
          <w:bCs/>
          <w:iCs/>
          <w:color w:val="000000"/>
          <w:lang w:val="x-none" w:eastAsia="x-none"/>
        </w:rPr>
        <w:br/>
      </w:r>
      <w:r w:rsidR="002939A8">
        <w:rPr>
          <w:b/>
          <w:bCs/>
          <w:iCs/>
          <w:color w:val="000000"/>
          <w:lang w:val="x-none" w:eastAsia="x-none"/>
        </w:rPr>
        <w:t>2022</w:t>
      </w:r>
      <w:r w:rsidRPr="001E53EA">
        <w:rPr>
          <w:b/>
          <w:bCs/>
          <w:iCs/>
          <w:color w:val="000000"/>
          <w:lang w:val="x-none" w:eastAsia="x-none"/>
        </w:rPr>
        <w:t>-</w:t>
      </w:r>
      <w:r w:rsidR="001A5CC6">
        <w:rPr>
          <w:b/>
          <w:bCs/>
          <w:iCs/>
          <w:color w:val="000000"/>
          <w:lang w:val="x-none" w:eastAsia="x-none"/>
        </w:rPr>
        <w:t>05</w:t>
      </w:r>
      <w:r w:rsidR="00B92BB4" w:rsidRPr="001E53EA">
        <w:rPr>
          <w:b/>
          <w:bCs/>
          <w:iCs/>
          <w:color w:val="000000"/>
          <w:lang w:val="x-none" w:eastAsia="x-none"/>
        </w:rPr>
        <w:t>-</w:t>
      </w:r>
      <w:r w:rsidR="001A5CC6">
        <w:rPr>
          <w:b/>
          <w:bCs/>
          <w:iCs/>
          <w:color w:val="000000"/>
          <w:lang w:eastAsia="x-none"/>
        </w:rPr>
        <w:t>23</w:t>
      </w:r>
      <w:r w:rsidR="002939A8">
        <w:rPr>
          <w:b/>
          <w:bCs/>
          <w:iCs/>
          <w:color w:val="000000"/>
          <w:lang w:eastAsia="x-none"/>
        </w:rPr>
        <w:t xml:space="preserve"> </w:t>
      </w:r>
      <w:r w:rsidRPr="001E53EA">
        <w:rPr>
          <w:b/>
          <w:bCs/>
          <w:iCs/>
          <w:color w:val="000000"/>
          <w:lang w:val="x-none" w:eastAsia="x-none"/>
        </w:rPr>
        <w:t>do godz. 10:00</w:t>
      </w:r>
      <w:r w:rsidRPr="001E53EA">
        <w:rPr>
          <w:b/>
          <w:bCs/>
          <w:iCs/>
          <w:color w:val="000000"/>
          <w:lang w:eastAsia="x-none"/>
        </w:rPr>
        <w:t>,</w:t>
      </w:r>
      <w:r w:rsidRPr="001E53EA">
        <w:rPr>
          <w:bCs/>
          <w:iCs/>
          <w:color w:val="000000"/>
          <w:lang w:eastAsia="x-none"/>
        </w:rPr>
        <w:t xml:space="preserve"> według</w:t>
      </w:r>
      <w:r w:rsidRPr="001B365B">
        <w:rPr>
          <w:bCs/>
          <w:iCs/>
          <w:color w:val="000000"/>
          <w:lang w:eastAsia="x-none"/>
        </w:rPr>
        <w:t xml:space="preserve"> wyboru Wykonawcy w jednej lub kilku następujących formach:</w:t>
      </w:r>
    </w:p>
    <w:p w14:paraId="145BD95B" w14:textId="77777777" w:rsidR="00090735" w:rsidRPr="001B365B" w:rsidRDefault="00090735" w:rsidP="00090735">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pieniądzu;</w:t>
      </w:r>
    </w:p>
    <w:p w14:paraId="22AE2697" w14:textId="77777777" w:rsidR="00090735" w:rsidRPr="001B365B" w:rsidRDefault="00090735" w:rsidP="00090735">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bankowych;</w:t>
      </w:r>
    </w:p>
    <w:p w14:paraId="0E0B40FB" w14:textId="77777777" w:rsidR="00090735" w:rsidRPr="001B365B" w:rsidRDefault="00090735" w:rsidP="00090735">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ubezpieczeniowych;</w:t>
      </w:r>
    </w:p>
    <w:p w14:paraId="60C893A8" w14:textId="77777777" w:rsidR="00090735" w:rsidRPr="001B365B" w:rsidRDefault="00090735" w:rsidP="00090735">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eastAsia="x-none"/>
        </w:rPr>
        <w:t>t.j</w:t>
      </w:r>
      <w:proofErr w:type="spellEnd"/>
      <w:r w:rsidRPr="001B365B">
        <w:rPr>
          <w:bCs/>
          <w:iCs/>
          <w:color w:val="000000"/>
          <w:lang w:eastAsia="x-none"/>
        </w:rPr>
        <w:t>. Dz. U. z 2020r. poz. 299).</w:t>
      </w:r>
    </w:p>
    <w:p w14:paraId="09D56FE6" w14:textId="269C58BF" w:rsidR="00090735" w:rsidRPr="001E53EA" w:rsidRDefault="00090735" w:rsidP="00090735">
      <w:pPr>
        <w:numPr>
          <w:ilvl w:val="1"/>
          <w:numId w:val="1"/>
        </w:numPr>
        <w:spacing w:before="120"/>
        <w:jc w:val="both"/>
        <w:outlineLvl w:val="1"/>
        <w:rPr>
          <w:bCs/>
          <w:iCs/>
          <w:color w:val="000000"/>
          <w:lang w:val="x-none" w:eastAsia="x-none"/>
        </w:rPr>
      </w:pPr>
      <w:r w:rsidRPr="001E53EA">
        <w:rPr>
          <w:bCs/>
          <w:iCs/>
          <w:color w:val="000000"/>
          <w:lang w:eastAsia="x-none"/>
        </w:rPr>
        <w:t xml:space="preserve">Wadium </w:t>
      </w:r>
      <w:r w:rsidRPr="001E53EA">
        <w:rPr>
          <w:bCs/>
          <w:iCs/>
          <w:color w:val="000000"/>
          <w:lang w:val="x-none" w:eastAsia="x-none"/>
        </w:rPr>
        <w:t xml:space="preserve">musi obejmować pełen okres związania ofertą tj. </w:t>
      </w:r>
      <w:r w:rsidRPr="001E53EA">
        <w:rPr>
          <w:b/>
          <w:bCs/>
          <w:iCs/>
          <w:color w:val="000000"/>
          <w:lang w:val="x-none" w:eastAsia="x-none"/>
        </w:rPr>
        <w:t xml:space="preserve">do dnia </w:t>
      </w:r>
      <w:r w:rsidR="001A5CC6">
        <w:rPr>
          <w:b/>
          <w:bCs/>
          <w:iCs/>
          <w:lang w:val="x-none" w:eastAsia="x-none"/>
        </w:rPr>
        <w:t>2022-06</w:t>
      </w:r>
      <w:r w:rsidR="00B92BB4" w:rsidRPr="001E53EA">
        <w:rPr>
          <w:b/>
          <w:bCs/>
          <w:iCs/>
          <w:lang w:eastAsia="x-none"/>
        </w:rPr>
        <w:t>-</w:t>
      </w:r>
      <w:r w:rsidR="001A5CC6">
        <w:rPr>
          <w:b/>
          <w:bCs/>
          <w:iCs/>
          <w:lang w:val="x-none" w:eastAsia="x-none"/>
        </w:rPr>
        <w:t>21</w:t>
      </w:r>
      <w:r w:rsidRPr="001E53EA">
        <w:rPr>
          <w:b/>
          <w:bCs/>
          <w:iCs/>
          <w:lang w:val="x-none" w:eastAsia="x-none"/>
        </w:rPr>
        <w:t>.</w:t>
      </w:r>
    </w:p>
    <w:p w14:paraId="5C327231"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wnoszone w pieniądzu należy wpłacić przelewem na rachunek bankowy Zamawiającego: </w:t>
      </w:r>
      <w:r w:rsidRPr="00166D51">
        <w:rPr>
          <w:b/>
          <w:iCs/>
          <w:color w:val="000000"/>
          <w:lang w:val="x-none" w:eastAsia="x-none"/>
        </w:rPr>
        <w:t>BOŚ S.A. O/Ostrów Wielkopolski 80154011732001400010070009</w:t>
      </w:r>
      <w:r w:rsidRPr="001B365B">
        <w:rPr>
          <w:bCs/>
          <w:iCs/>
          <w:color w:val="000000"/>
          <w:lang w:val="x-none" w:eastAsia="x-none"/>
        </w:rPr>
        <w:t xml:space="preserve"> (w tytule przelewu zaleca się wpisać nazwę i sygnaturę postępowania). Wadium musi wpłynąć na wskazany rachunek bankowy najpóźniej przed upływem terminu składania ofert (decyduje data wpływu na rachunek bankowy Zamawiającego).</w:t>
      </w:r>
    </w:p>
    <w:p w14:paraId="16539F04"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21080E6F" w14:textId="77777777" w:rsidR="00090735" w:rsidRPr="001B365B" w:rsidRDefault="00090735" w:rsidP="00090735">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166D51">
        <w:rPr>
          <w:b/>
          <w:iCs/>
          <w:color w:val="000000"/>
          <w:lang w:val="x-none" w:eastAsia="x-none"/>
        </w:rPr>
        <w:t>Gmina Ostrów Wielkopolski, Gimnazjalna 5 , 63-400 Ostrów Wielkopolski</w:t>
      </w:r>
      <w:r w:rsidRPr="00166D51">
        <w:rPr>
          <w:b/>
          <w:iCs/>
          <w:color w:val="000000"/>
          <w:lang w:eastAsia="x-none"/>
        </w:rPr>
        <w:t>;</w:t>
      </w:r>
    </w:p>
    <w:p w14:paraId="4D1E71B8" w14:textId="77777777" w:rsidR="00090735" w:rsidRPr="001B365B" w:rsidRDefault="00090735" w:rsidP="00090735">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23FD7EEE" w14:textId="77777777" w:rsidR="00090735" w:rsidRPr="001B365B" w:rsidRDefault="00090735" w:rsidP="00090735">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14:paraId="4EFB3731" w14:textId="77777777" w:rsidR="00090735" w:rsidRPr="001B365B" w:rsidRDefault="00090735" w:rsidP="00090735">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bezwarunkowe zobowiązanie wystawcy poręczenia lub gwarancji do zapłaty kwoty wadium, na pierwsze pisemne żądanie Zamawiającego, w sytuacjach określonych w art. 98 ust. 6 ustawy </w:t>
      </w:r>
      <w:proofErr w:type="spellStart"/>
      <w:r w:rsidRPr="001B365B">
        <w:rPr>
          <w:bCs/>
          <w:iCs/>
          <w:color w:val="000000"/>
          <w:lang w:eastAsia="x-none"/>
        </w:rPr>
        <w:t>Pzp</w:t>
      </w:r>
      <w:proofErr w:type="spellEnd"/>
      <w:r w:rsidRPr="001B365B">
        <w:rPr>
          <w:bCs/>
          <w:iCs/>
          <w:color w:val="000000"/>
          <w:lang w:eastAsia="x-none"/>
        </w:rPr>
        <w:t>.</w:t>
      </w:r>
    </w:p>
    <w:p w14:paraId="16813EA0"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w:t>
      </w:r>
      <w:proofErr w:type="spellStart"/>
      <w:r w:rsidRPr="001B365B">
        <w:rPr>
          <w:bCs/>
          <w:iCs/>
          <w:color w:val="000000"/>
          <w:lang w:val="x-none" w:eastAsia="x-none"/>
        </w:rPr>
        <w:t>Pzp</w:t>
      </w:r>
      <w:proofErr w:type="spellEnd"/>
      <w:r w:rsidRPr="001B365B">
        <w:rPr>
          <w:bCs/>
          <w:iCs/>
          <w:color w:val="000000"/>
          <w:lang w:val="x-none" w:eastAsia="x-none"/>
        </w:rPr>
        <w:t xml:space="preserve">. </w:t>
      </w:r>
    </w:p>
    <w:p w14:paraId="774C4235"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B365B">
        <w:rPr>
          <w:bCs/>
          <w:iCs/>
          <w:color w:val="000000"/>
          <w:lang w:eastAsia="x-none"/>
        </w:rPr>
        <w:t>Pzp</w:t>
      </w:r>
      <w:proofErr w:type="spellEnd"/>
      <w:r w:rsidRPr="001B365B">
        <w:rPr>
          <w:bCs/>
          <w:iCs/>
          <w:color w:val="000000"/>
          <w:lang w:eastAsia="x-none"/>
        </w:rPr>
        <w:t xml:space="preserve">, Zamawiający odrzuci ofertę Wykonawcy na podstawie art. 226 ust. 1 pkt 14 ustawy </w:t>
      </w:r>
      <w:proofErr w:type="spellStart"/>
      <w:r w:rsidRPr="001B365B">
        <w:rPr>
          <w:bCs/>
          <w:iCs/>
          <w:color w:val="000000"/>
          <w:lang w:eastAsia="x-none"/>
        </w:rPr>
        <w:t>Pzp</w:t>
      </w:r>
      <w:proofErr w:type="spellEnd"/>
      <w:r w:rsidRPr="001B365B">
        <w:rPr>
          <w:bCs/>
          <w:iCs/>
          <w:color w:val="000000"/>
          <w:lang w:val="x-none" w:eastAsia="x-none"/>
        </w:rPr>
        <w:t>.</w:t>
      </w:r>
    </w:p>
    <w:p w14:paraId="4394F366"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1B365B">
        <w:rPr>
          <w:bCs/>
          <w:iCs/>
          <w:color w:val="000000"/>
          <w:lang w:val="x-none" w:eastAsia="x-none"/>
        </w:rPr>
        <w:t>Pzp</w:t>
      </w:r>
      <w:proofErr w:type="spellEnd"/>
      <w:r w:rsidRPr="001B365B">
        <w:rPr>
          <w:bCs/>
          <w:iCs/>
          <w:color w:val="000000"/>
          <w:lang w:val="x-none" w:eastAsia="x-none"/>
        </w:rPr>
        <w:t>.</w:t>
      </w:r>
    </w:p>
    <w:p w14:paraId="444A6B8B"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760C850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0"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40"/>
    </w:p>
    <w:p w14:paraId="5957DC45" w14:textId="5F0F2E92" w:rsidR="001B365B" w:rsidRPr="001E53EA" w:rsidRDefault="001B365B" w:rsidP="001B365B">
      <w:pPr>
        <w:numPr>
          <w:ilvl w:val="1"/>
          <w:numId w:val="1"/>
        </w:numPr>
        <w:spacing w:before="120"/>
        <w:jc w:val="both"/>
        <w:outlineLvl w:val="1"/>
        <w:rPr>
          <w:bCs/>
          <w:iCs/>
          <w:color w:val="000000"/>
          <w:lang w:val="x-none" w:eastAsia="x-none"/>
        </w:rPr>
      </w:pPr>
      <w:r w:rsidRPr="001E53EA">
        <w:rPr>
          <w:bCs/>
          <w:iCs/>
          <w:color w:val="000000"/>
          <w:lang w:val="x-none" w:eastAsia="x-none"/>
        </w:rPr>
        <w:t xml:space="preserve">Wykonawca pozostaje związany ofertą do dnia </w:t>
      </w:r>
      <w:r w:rsidR="00D94CE6" w:rsidRPr="001E53EA">
        <w:rPr>
          <w:b/>
          <w:bCs/>
          <w:iCs/>
          <w:color w:val="000000"/>
          <w:lang w:val="x-none" w:eastAsia="x-none"/>
        </w:rPr>
        <w:t>202</w:t>
      </w:r>
      <w:r w:rsidR="002939A8">
        <w:rPr>
          <w:b/>
          <w:bCs/>
          <w:iCs/>
          <w:color w:val="000000"/>
          <w:lang w:eastAsia="x-none"/>
        </w:rPr>
        <w:t>2</w:t>
      </w:r>
      <w:r w:rsidR="002E0626">
        <w:rPr>
          <w:b/>
          <w:bCs/>
          <w:iCs/>
          <w:color w:val="000000"/>
          <w:lang w:val="x-none" w:eastAsia="x-none"/>
        </w:rPr>
        <w:t>-06</w:t>
      </w:r>
      <w:r w:rsidR="00D94CE6" w:rsidRPr="001E53EA">
        <w:rPr>
          <w:b/>
          <w:bCs/>
          <w:iCs/>
          <w:color w:val="000000"/>
          <w:lang w:val="x-none" w:eastAsia="x-none"/>
        </w:rPr>
        <w:t>-2</w:t>
      </w:r>
      <w:r w:rsidR="002E0626">
        <w:rPr>
          <w:b/>
          <w:bCs/>
          <w:iCs/>
          <w:color w:val="000000"/>
          <w:lang w:val="x-none" w:eastAsia="x-none"/>
        </w:rPr>
        <w:t>1</w:t>
      </w:r>
      <w:r w:rsidRPr="001E53EA">
        <w:rPr>
          <w:bCs/>
          <w:iCs/>
          <w:color w:val="000000"/>
          <w:lang w:val="x-none" w:eastAsia="x-none"/>
        </w:rPr>
        <w:t>.</w:t>
      </w:r>
    </w:p>
    <w:p w14:paraId="1AAA199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0AA547A6" w14:textId="77777777" w:rsidR="00090735" w:rsidRPr="001B365B" w:rsidRDefault="001B365B" w:rsidP="00090735">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01BA53D8"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642F4335" w14:textId="77777777" w:rsidR="001B365B" w:rsidRPr="001B365B" w:rsidRDefault="001B365B" w:rsidP="0053017C">
      <w:pPr>
        <w:spacing w:before="120"/>
        <w:jc w:val="both"/>
        <w:outlineLvl w:val="1"/>
        <w:rPr>
          <w:bCs/>
          <w:iCs/>
          <w:color w:val="000000"/>
          <w:lang w:val="x-none" w:eastAsia="x-none"/>
        </w:rPr>
      </w:pPr>
    </w:p>
    <w:p w14:paraId="04323BE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1" w:name="_Toc258314252"/>
      <w:r w:rsidRPr="001B365B">
        <w:rPr>
          <w:b/>
          <w:bCs/>
          <w:caps/>
          <w:kern w:val="32"/>
          <w:lang w:val="x-none" w:eastAsia="x-none"/>
        </w:rPr>
        <w:t>Opis sposobu przygotowywania ofert</w:t>
      </w:r>
      <w:bookmarkEnd w:id="41"/>
    </w:p>
    <w:p w14:paraId="162FAEE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3E55CC6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7C8F6840" w14:textId="77777777" w:rsidR="001B365B" w:rsidRPr="001B365B" w:rsidRDefault="001B365B" w:rsidP="001B365B">
      <w:pPr>
        <w:numPr>
          <w:ilvl w:val="1"/>
          <w:numId w:val="1"/>
        </w:numPr>
        <w:spacing w:before="120"/>
        <w:jc w:val="both"/>
        <w:outlineLvl w:val="1"/>
        <w:rPr>
          <w:bCs/>
          <w:iCs/>
          <w:color w:val="000000"/>
          <w:lang w:val="x-none" w:eastAsia="x-none"/>
        </w:rPr>
      </w:pPr>
      <w:bookmarkStart w:id="42"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42"/>
      <w:r w:rsidRPr="001B365B">
        <w:rPr>
          <w:bCs/>
          <w:iCs/>
          <w:color w:val="000000"/>
          <w:lang w:eastAsia="x-none"/>
        </w:rPr>
        <w:t>.</w:t>
      </w:r>
    </w:p>
    <w:p w14:paraId="249F617A" w14:textId="77777777" w:rsidR="001B365B" w:rsidRPr="001B365B" w:rsidRDefault="001B365B" w:rsidP="001B365B">
      <w:pPr>
        <w:numPr>
          <w:ilvl w:val="1"/>
          <w:numId w:val="1"/>
        </w:numPr>
        <w:spacing w:before="120"/>
        <w:jc w:val="both"/>
        <w:outlineLvl w:val="1"/>
        <w:rPr>
          <w:bCs/>
          <w:iCs/>
          <w:color w:val="000000"/>
          <w:lang w:val="x-none" w:eastAsia="x-none"/>
        </w:rPr>
      </w:pPr>
      <w:bookmarkStart w:id="43" w:name="_Hlk37839542"/>
      <w:bookmarkStart w:id="44" w:name="_Hlk37866106"/>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43"/>
      <w:bookmarkEnd w:id="44"/>
    </w:p>
    <w:p w14:paraId="116B5379" w14:textId="49BC4CD8" w:rsidR="001B365B" w:rsidRPr="001B365B" w:rsidRDefault="001B365B" w:rsidP="001B365B">
      <w:pPr>
        <w:numPr>
          <w:ilvl w:val="1"/>
          <w:numId w:val="1"/>
        </w:numPr>
        <w:spacing w:before="120"/>
        <w:jc w:val="both"/>
        <w:outlineLvl w:val="1"/>
        <w:rPr>
          <w:bCs/>
          <w:iCs/>
          <w:color w:val="000000"/>
          <w:lang w:val="x-none" w:eastAsia="x-none"/>
        </w:rPr>
      </w:pPr>
      <w:bookmarkStart w:id="45"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w:t>
      </w:r>
      <w:r w:rsidR="009145DB">
        <w:rPr>
          <w:bCs/>
          <w:iCs/>
          <w:color w:val="000000"/>
          <w:lang w:eastAsia="x-none"/>
        </w:rPr>
        <w:t xml:space="preserve"> ze zm.</w:t>
      </w:r>
      <w:r w:rsidRPr="001B365B">
        <w:rPr>
          <w:bCs/>
          <w:iCs/>
          <w:color w:val="000000"/>
          <w:lang w:val="x-none" w:eastAsia="x-none"/>
        </w:rPr>
        <w:t>), zwanej dalej „ustawą o zwalczaniu nieuczciwej konkurencji” jeżeli Wykonawca</w:t>
      </w:r>
      <w:bookmarkEnd w:id="45"/>
      <w:r w:rsidRPr="001B365B">
        <w:rPr>
          <w:bCs/>
          <w:iCs/>
          <w:color w:val="000000"/>
          <w:lang w:eastAsia="x-none"/>
        </w:rPr>
        <w:t>:</w:t>
      </w:r>
    </w:p>
    <w:p w14:paraId="5D6E0DBD"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6212021F"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46" w:name="_Hlk37939296"/>
    </w:p>
    <w:p w14:paraId="67E83FC4" w14:textId="77777777" w:rsidR="001B365B" w:rsidRPr="00840CD1" w:rsidRDefault="001B365B" w:rsidP="001B365B">
      <w:pPr>
        <w:tabs>
          <w:tab w:val="left" w:pos="708"/>
        </w:tabs>
        <w:spacing w:before="120"/>
        <w:ind w:left="680"/>
        <w:jc w:val="both"/>
        <w:outlineLvl w:val="1"/>
        <w:rPr>
          <w:bCs/>
          <w:iCs/>
          <w:color w:val="000000"/>
          <w:u w:val="single"/>
          <w:lang w:val="x-none" w:eastAsia="x-none"/>
        </w:rPr>
      </w:pPr>
      <w:r w:rsidRPr="00840CD1">
        <w:rPr>
          <w:bCs/>
          <w:iCs/>
          <w:color w:val="000000"/>
          <w:u w:val="single"/>
          <w:lang w:val="x-none" w:eastAsia="x-none"/>
        </w:rPr>
        <w:t>Zaleca się, aby uzasadnienie o którym mowa powyżej było sformułowane w sposób umożliwiający jego udostępnienie pozostałym uczestnikom postępowania.</w:t>
      </w:r>
    </w:p>
    <w:p w14:paraId="53E3409B"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47"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46"/>
      <w:bookmarkEnd w:id="47"/>
      <w:proofErr w:type="spellEnd"/>
      <w:r w:rsidRPr="001B365B">
        <w:rPr>
          <w:bCs/>
          <w:iCs/>
          <w:color w:val="000000"/>
          <w:lang w:val="x-none" w:eastAsia="x-none"/>
        </w:rPr>
        <w:t>.</w:t>
      </w:r>
    </w:p>
    <w:p w14:paraId="5032648E" w14:textId="77777777" w:rsidR="001B365B" w:rsidRPr="001B365B" w:rsidRDefault="001B365B" w:rsidP="001B365B">
      <w:pPr>
        <w:numPr>
          <w:ilvl w:val="1"/>
          <w:numId w:val="1"/>
        </w:numPr>
        <w:spacing w:before="120"/>
        <w:jc w:val="both"/>
        <w:outlineLvl w:val="1"/>
        <w:rPr>
          <w:bCs/>
          <w:iCs/>
          <w:color w:val="000000"/>
          <w:lang w:val="x-none" w:eastAsia="x-none"/>
        </w:rPr>
      </w:pPr>
      <w:bookmarkStart w:id="48" w:name="_Hlk37928068"/>
      <w:r w:rsidRPr="001B365B">
        <w:rPr>
          <w:bCs/>
          <w:iCs/>
          <w:color w:val="000000"/>
          <w:lang w:val="x-none" w:eastAsia="x-none"/>
        </w:rPr>
        <w:t>Opis sposobu przygotowania oferty składanej w formie elektronicznej lub w postaci elektronicznej</w:t>
      </w:r>
      <w:bookmarkEnd w:id="48"/>
      <w:r w:rsidRPr="001B365B">
        <w:rPr>
          <w:bCs/>
          <w:iCs/>
          <w:color w:val="000000"/>
          <w:lang w:eastAsia="x-none"/>
        </w:rPr>
        <w:t>:</w:t>
      </w:r>
    </w:p>
    <w:p w14:paraId="38488B28"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49" w:name="_Hlk37866429"/>
      <w:r w:rsidRPr="001B365B">
        <w:rPr>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49"/>
      <w:r w:rsidRPr="001B365B">
        <w:rPr>
          <w:bCs/>
          <w:iCs/>
          <w:color w:val="000000"/>
          <w:lang w:eastAsia="x-none"/>
        </w:rPr>
        <w:t xml:space="preserve"> na karcie Informacje ogólne”;</w:t>
      </w:r>
      <w:bookmarkStart w:id="50" w:name="_Hlk37866441"/>
    </w:p>
    <w:p w14:paraId="520F42C4"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w przypadku, </w:t>
      </w:r>
      <w:bookmarkStart w:id="51" w:name="_Hlk37939646"/>
      <w:bookmarkStart w:id="52" w:name="_Hlk37866474"/>
      <w:bookmarkEnd w:id="50"/>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14:paraId="2E812CC0"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51"/>
      <w:r w:rsidRPr="001B365B">
        <w:rPr>
          <w:rFonts w:eastAsia="Calibri"/>
          <w:bCs/>
          <w:iCs/>
          <w:color w:val="000000"/>
          <w:lang w:val="x-none" w:eastAsia="x-none"/>
        </w:rPr>
        <w:t xml:space="preserve">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w:t>
      </w:r>
      <w:r w:rsidRPr="001B365B">
        <w:rPr>
          <w:rFonts w:eastAsia="Calibri"/>
          <w:bCs/>
          <w:iCs/>
          <w:color w:val="000000"/>
          <w:lang w:val="x-none" w:eastAsia="x-none"/>
        </w:rPr>
        <w:lastRenderedPageBreak/>
        <w:t>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53" w:name="_Hlk37939678"/>
    </w:p>
    <w:p w14:paraId="2C9E8988"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52"/>
      <w:bookmarkEnd w:id="53"/>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4" w:name="_Hlk37866559"/>
    </w:p>
    <w:p w14:paraId="590F00B2"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55" w:name="_Hlk37940020"/>
      <w:bookmarkStart w:id="56" w:name="_Hlk37866628"/>
      <w:bookmarkEnd w:id="54"/>
      <w:r w:rsidRPr="001B365B">
        <w:rPr>
          <w:rFonts w:eastAsia="Calibri"/>
          <w:bCs/>
          <w:iCs/>
          <w:lang w:eastAsia="x-none"/>
        </w:rPr>
        <w:t xml:space="preserve">wszelkie </w:t>
      </w:r>
      <w:bookmarkEnd w:id="55"/>
      <w:r w:rsidRPr="001B365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57" w:name="_Hlk37940112"/>
      <w:bookmarkEnd w:id="56"/>
    </w:p>
    <w:p w14:paraId="2F9A81C9"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14:paraId="5571BCAF"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14:paraId="0760560D"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7"/>
    </w:p>
    <w:p w14:paraId="15D1E759" w14:textId="77777777" w:rsidR="001B365B" w:rsidRPr="001B365B" w:rsidRDefault="001B365B" w:rsidP="001B365B">
      <w:pPr>
        <w:numPr>
          <w:ilvl w:val="1"/>
          <w:numId w:val="1"/>
        </w:numPr>
        <w:spacing w:before="120"/>
        <w:jc w:val="both"/>
        <w:outlineLvl w:val="1"/>
        <w:rPr>
          <w:bCs/>
          <w:iCs/>
          <w:color w:val="000000"/>
          <w:lang w:val="x-none" w:eastAsia="x-none"/>
        </w:rPr>
      </w:pPr>
      <w:bookmarkStart w:id="58"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(karta Oferta/Załączniki). Po 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14:paraId="30A504C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Szczegółowa instrukcja korzystania z Platformy znajduje się na stronie internetowej </w:t>
      </w:r>
      <w:hyperlink r:id="rId8" w:history="1">
        <w:r w:rsidRPr="001B365B">
          <w:rPr>
            <w:rFonts w:eastAsia="Calibri"/>
            <w:b/>
            <w:iCs/>
            <w:caps/>
            <w:color w:val="0070C0"/>
            <w:kern w:val="32"/>
            <w:lang w:val="x-none"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58"/>
    <w:p w14:paraId="45B4BF53" w14:textId="77777777" w:rsidR="001B365B" w:rsidRPr="004B43F2"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0451A36E" w14:textId="53759C92" w:rsidR="004B43F2" w:rsidRPr="001B365B" w:rsidRDefault="004B43F2" w:rsidP="004B43F2">
      <w:pPr>
        <w:spacing w:before="120"/>
        <w:ind w:left="680"/>
        <w:jc w:val="both"/>
        <w:outlineLvl w:val="1"/>
        <w:rPr>
          <w:bCs/>
          <w:iCs/>
          <w:color w:val="000000"/>
          <w:lang w:val="x-none" w:eastAsia="x-none"/>
        </w:rPr>
      </w:pPr>
    </w:p>
    <w:p w14:paraId="421CB11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9" w:name="_Toc258314253"/>
      <w:r w:rsidRPr="001B365B">
        <w:rPr>
          <w:b/>
          <w:bCs/>
          <w:caps/>
          <w:kern w:val="32"/>
          <w:lang w:val="x-none" w:eastAsia="x-none"/>
        </w:rPr>
        <w:t>Miejsce oraz termin składania i otwarcia ofert</w:t>
      </w:r>
      <w:bookmarkEnd w:id="59"/>
    </w:p>
    <w:p w14:paraId="61C376D5" w14:textId="3004EB48" w:rsidR="001B365B" w:rsidRPr="001B365B" w:rsidRDefault="001B365B" w:rsidP="001B365B">
      <w:pPr>
        <w:tabs>
          <w:tab w:val="left" w:pos="708"/>
        </w:tabs>
        <w:spacing w:before="120"/>
        <w:ind w:left="431"/>
        <w:jc w:val="both"/>
        <w:outlineLvl w:val="1"/>
        <w:rPr>
          <w:bCs/>
          <w:iCs/>
          <w:color w:val="000000"/>
          <w:lang w:val="x-none" w:eastAsia="x-none"/>
        </w:rPr>
      </w:pPr>
      <w:bookmarkStart w:id="60" w:name="_Hlk37940485"/>
      <w:bookmarkStart w:id="61" w:name="_Hlk37857777"/>
      <w:r w:rsidRPr="001B365B">
        <w:rPr>
          <w:bCs/>
          <w:iCs/>
          <w:color w:val="000000"/>
          <w:lang w:val="x-none" w:eastAsia="x-none"/>
        </w:rPr>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r w:rsidR="009145DB">
        <w:rPr>
          <w:b/>
          <w:bCs/>
          <w:iCs/>
          <w:color w:val="000000"/>
          <w:lang w:val="x-none" w:eastAsia="x-none"/>
        </w:rPr>
        <w:t>2022-05</w:t>
      </w:r>
      <w:r w:rsidR="00FA5452" w:rsidRPr="001E53EA">
        <w:rPr>
          <w:b/>
          <w:bCs/>
          <w:iCs/>
          <w:color w:val="000000"/>
          <w:lang w:val="x-none" w:eastAsia="x-none"/>
        </w:rPr>
        <w:t>-2</w:t>
      </w:r>
      <w:r w:rsidR="009145DB">
        <w:rPr>
          <w:b/>
          <w:bCs/>
          <w:iCs/>
          <w:color w:val="000000"/>
          <w:lang w:val="x-none" w:eastAsia="x-none"/>
        </w:rPr>
        <w:t>3</w:t>
      </w:r>
      <w:r w:rsidRPr="001E53EA">
        <w:rPr>
          <w:bCs/>
          <w:iCs/>
          <w:color w:val="000000"/>
          <w:lang w:val="x-none" w:eastAsia="x-none"/>
        </w:rPr>
        <w:t xml:space="preserve"> do godz. </w:t>
      </w:r>
      <w:bookmarkEnd w:id="60"/>
      <w:bookmarkEnd w:id="61"/>
      <w:r w:rsidR="00090735" w:rsidRPr="001E53EA">
        <w:rPr>
          <w:b/>
          <w:bCs/>
          <w:iCs/>
          <w:color w:val="000000"/>
          <w:lang w:val="x-none" w:eastAsia="x-none"/>
        </w:rPr>
        <w:t>10:00</w:t>
      </w:r>
      <w:r w:rsidRPr="001E53EA">
        <w:rPr>
          <w:bCs/>
          <w:iCs/>
          <w:color w:val="000000"/>
          <w:lang w:val="x-none" w:eastAsia="x-none"/>
        </w:rPr>
        <w:t>.</w:t>
      </w:r>
    </w:p>
    <w:p w14:paraId="22B2A64B"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62" w:name="_Toc258314254"/>
      <w:r w:rsidRPr="001B365B">
        <w:rPr>
          <w:b/>
          <w:bCs/>
          <w:caps/>
          <w:kern w:val="32"/>
          <w:lang w:eastAsia="x-none"/>
        </w:rPr>
        <w:t>termin otwarcia ofert</w:t>
      </w:r>
    </w:p>
    <w:p w14:paraId="3AA247B7" w14:textId="7BA7725B" w:rsidR="001B365B" w:rsidRDefault="001B365B" w:rsidP="001B365B">
      <w:pPr>
        <w:numPr>
          <w:ilvl w:val="1"/>
          <w:numId w:val="1"/>
        </w:numPr>
        <w:spacing w:before="120"/>
        <w:jc w:val="both"/>
        <w:outlineLvl w:val="1"/>
        <w:rPr>
          <w:bCs/>
          <w:iCs/>
          <w:color w:val="000000"/>
          <w:lang w:eastAsia="x-none"/>
        </w:rPr>
      </w:pPr>
      <w:r w:rsidRPr="0053017C">
        <w:rPr>
          <w:b/>
          <w:iCs/>
          <w:color w:val="000000"/>
          <w:lang w:eastAsia="x-none"/>
        </w:rPr>
        <w:t xml:space="preserve">Otwarcie </w:t>
      </w:r>
      <w:r w:rsidRPr="0053017C">
        <w:rPr>
          <w:b/>
          <w:iCs/>
          <w:color w:val="000000"/>
          <w:lang w:val="x-none" w:eastAsia="x-none"/>
        </w:rPr>
        <w:t>ofert nastąpi w dniu:</w:t>
      </w:r>
      <w:r w:rsidRPr="001B365B">
        <w:rPr>
          <w:bCs/>
          <w:iCs/>
          <w:color w:val="000000"/>
          <w:lang w:val="x-none" w:eastAsia="x-none"/>
        </w:rPr>
        <w:t xml:space="preserve"> </w:t>
      </w:r>
      <w:r w:rsidR="009145DB">
        <w:rPr>
          <w:b/>
          <w:bCs/>
          <w:iCs/>
          <w:color w:val="000000"/>
          <w:lang w:val="x-none" w:eastAsia="x-none"/>
        </w:rPr>
        <w:t>2022-05</w:t>
      </w:r>
      <w:r w:rsidR="00FA5452" w:rsidRPr="001E53EA">
        <w:rPr>
          <w:b/>
          <w:bCs/>
          <w:iCs/>
          <w:color w:val="000000"/>
          <w:lang w:val="x-none" w:eastAsia="x-none"/>
        </w:rPr>
        <w:t>-2</w:t>
      </w:r>
      <w:r w:rsidR="009145DB">
        <w:rPr>
          <w:b/>
          <w:bCs/>
          <w:iCs/>
          <w:color w:val="000000"/>
          <w:lang w:val="x-none" w:eastAsia="x-none"/>
        </w:rPr>
        <w:t>3</w:t>
      </w:r>
      <w:r w:rsidRPr="001E53EA">
        <w:rPr>
          <w:bCs/>
          <w:iCs/>
          <w:color w:val="000000"/>
          <w:lang w:val="x-none" w:eastAsia="x-none"/>
        </w:rPr>
        <w:t xml:space="preserve"> o godz. </w:t>
      </w:r>
      <w:r w:rsidR="00090735" w:rsidRPr="001E53EA">
        <w:rPr>
          <w:b/>
          <w:bCs/>
          <w:iCs/>
          <w:color w:val="000000"/>
          <w:lang w:val="x-none" w:eastAsia="x-none"/>
        </w:rPr>
        <w:t>11:00</w:t>
      </w:r>
      <w:r w:rsidRPr="001E53EA">
        <w:rPr>
          <w:bCs/>
          <w:iCs/>
          <w:color w:val="000000"/>
          <w:lang w:val="x-none" w:eastAsia="x-none"/>
        </w:rPr>
        <w:t>, za pośrednictwem Platformy, na karcie ”Oferta/Załączniki”, poprzez ich odszyfrowanie, które</w:t>
      </w:r>
      <w:r w:rsidRPr="001B365B">
        <w:rPr>
          <w:bCs/>
          <w:iCs/>
          <w:color w:val="000000"/>
          <w:lang w:val="x-none" w:eastAsia="x-none"/>
        </w:rPr>
        <w:t xml:space="preserve"> jest jednoznaczne</w:t>
      </w:r>
      <w:r w:rsidRPr="001B365B">
        <w:rPr>
          <w:bCs/>
          <w:iCs/>
          <w:color w:val="000000"/>
          <w:lang w:eastAsia="x-none"/>
        </w:rPr>
        <w:t xml:space="preserve"> z ich upublicznieniem.</w:t>
      </w:r>
    </w:p>
    <w:p w14:paraId="33D4B6ED" w14:textId="1C82F5DE" w:rsidR="00280645" w:rsidRPr="00280645" w:rsidRDefault="00280645" w:rsidP="00280645">
      <w:pPr>
        <w:spacing w:before="120"/>
        <w:ind w:left="680"/>
        <w:jc w:val="both"/>
        <w:outlineLvl w:val="1"/>
        <w:rPr>
          <w:bCs/>
          <w:iCs/>
          <w:color w:val="000000"/>
          <w:lang w:eastAsia="x-none"/>
        </w:rPr>
      </w:pPr>
      <w:r w:rsidRPr="00280645">
        <w:rPr>
          <w:iCs/>
          <w:color w:val="000000"/>
          <w:lang w:eastAsia="x-none"/>
        </w:rPr>
        <w:lastRenderedPageBreak/>
        <w:t xml:space="preserve">Otwarcie </w:t>
      </w:r>
      <w:r>
        <w:rPr>
          <w:iCs/>
          <w:color w:val="000000"/>
          <w:lang w:eastAsia="x-none"/>
        </w:rPr>
        <w:t>ofert odby</w:t>
      </w:r>
      <w:r w:rsidRPr="00280645">
        <w:rPr>
          <w:iCs/>
          <w:color w:val="000000"/>
          <w:lang w:eastAsia="x-none"/>
        </w:rPr>
        <w:t xml:space="preserve">wa się </w:t>
      </w:r>
      <w:r>
        <w:rPr>
          <w:iCs/>
          <w:color w:val="000000"/>
          <w:lang w:eastAsia="x-none"/>
        </w:rPr>
        <w:t>bez udziału Wykonawców.</w:t>
      </w:r>
    </w:p>
    <w:p w14:paraId="7EA6015B"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418F0402"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2699959F"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6D0DC6E1" w14:textId="4B6B3C2B" w:rsid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715E2C69" w14:textId="61DB0C5C" w:rsidR="0053017C" w:rsidRPr="00166D51" w:rsidRDefault="009145DB" w:rsidP="00E42AFB">
      <w:pPr>
        <w:pStyle w:val="Nagwek2"/>
      </w:pPr>
      <w:r>
        <w:rPr>
          <w:lang w:val="pl-PL"/>
        </w:rPr>
        <w:t xml:space="preserve">19.4. </w:t>
      </w:r>
      <w:r w:rsidR="0053017C" w:rsidRPr="00166D51">
        <w:t>W przypadku wystąpienia awarii systemu teleinformatycznego, która spowoduje brak możliwości otwarcia ofert w terminie określonym przez Zamawiającego, otwarcie ofert nastąpi niezwłocznie po usunięciu awarii.</w:t>
      </w:r>
    </w:p>
    <w:p w14:paraId="6BF01BA7" w14:textId="2B7616A4" w:rsidR="0053017C" w:rsidRPr="00166D51" w:rsidRDefault="009145DB" w:rsidP="00E42AFB">
      <w:pPr>
        <w:pStyle w:val="Nagwek2"/>
      </w:pPr>
      <w:r>
        <w:rPr>
          <w:lang w:val="pl-PL"/>
        </w:rPr>
        <w:t xml:space="preserve">           </w:t>
      </w:r>
      <w:r w:rsidR="0053017C" w:rsidRPr="00166D51">
        <w:t>Zamawiający poinformuje o zmianie terminu otwarcia ofert na stronie internetowej prowadzonego postępowania.</w:t>
      </w:r>
    </w:p>
    <w:p w14:paraId="4493A8F0" w14:textId="4119E501"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62"/>
    </w:p>
    <w:p w14:paraId="6FC4DB1F" w14:textId="22C59B32" w:rsidR="001B365B" w:rsidRPr="007D6E45"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ofercie Wykonawca zobowiązany jest podać cenę za wykonanie całego przedmiotu zamówienia w złotych polskich (PLN), z dokładnością do 1 grosza, tj. do dwóch miejsc po przecinku.</w:t>
      </w:r>
      <w:r w:rsidR="0053017C" w:rsidRPr="0053017C">
        <w:t xml:space="preserve"> </w:t>
      </w:r>
      <w:r w:rsidR="0053017C" w:rsidRPr="0053017C">
        <w:rPr>
          <w:b/>
          <w:iCs/>
          <w:color w:val="000000"/>
          <w:lang w:val="x-none" w:eastAsia="x-none"/>
        </w:rPr>
        <w:t xml:space="preserve">Cena oferty za realizację zamówienia jest </w:t>
      </w:r>
      <w:r w:rsidR="0053017C" w:rsidRPr="0053017C">
        <w:rPr>
          <w:b/>
          <w:iCs/>
          <w:color w:val="000000"/>
          <w:u w:val="single"/>
          <w:lang w:val="x-none" w:eastAsia="x-none"/>
        </w:rPr>
        <w:t xml:space="preserve">ceną </w:t>
      </w:r>
      <w:r w:rsidR="000941F7">
        <w:rPr>
          <w:b/>
          <w:iCs/>
          <w:color w:val="000000"/>
          <w:u w:val="single"/>
          <w:lang w:eastAsia="x-none"/>
        </w:rPr>
        <w:t>ryczałtową.</w:t>
      </w:r>
    </w:p>
    <w:p w14:paraId="5BC7EBC1" w14:textId="1B02C391" w:rsidR="007D6E45" w:rsidRPr="007D6E45" w:rsidRDefault="007D6E45" w:rsidP="007D6E45">
      <w:pPr>
        <w:spacing w:before="120"/>
        <w:ind w:left="680"/>
        <w:jc w:val="both"/>
        <w:outlineLvl w:val="1"/>
        <w:rPr>
          <w:b/>
          <w:bCs/>
          <w:i/>
          <w:iCs/>
          <w:lang w:val="x-none" w:eastAsia="x-none"/>
        </w:rPr>
      </w:pPr>
      <w:r w:rsidRPr="007D6E45">
        <w:rPr>
          <w:b/>
          <w:bCs/>
          <w:i/>
          <w:iCs/>
          <w:lang w:val="x-none" w:eastAsia="x-none"/>
        </w:rPr>
        <w:t>Przedmiar</w:t>
      </w:r>
      <w:r w:rsidR="00E67C26">
        <w:rPr>
          <w:b/>
          <w:bCs/>
          <w:i/>
          <w:iCs/>
          <w:lang w:eastAsia="x-none"/>
        </w:rPr>
        <w:t>y</w:t>
      </w:r>
      <w:r w:rsidRPr="007D6E45">
        <w:rPr>
          <w:b/>
          <w:bCs/>
          <w:i/>
          <w:iCs/>
          <w:lang w:val="x-none" w:eastAsia="x-none"/>
        </w:rPr>
        <w:t xml:space="preserve"> robót załączono jako dokument pomocniczy dla wykonawcy. Przedmiar robót, ze względu na formę wynagrodzenia ryczałtowego nie stanowi podstawy obliczenia ceny oferty, a jego treść nie może być podstawą jakichkolwiek roszczeń.</w:t>
      </w:r>
    </w:p>
    <w:p w14:paraId="6E172F97"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A89B37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5FB6763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75E2906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0FCA602A" w14:textId="77777777" w:rsidR="001B365B" w:rsidRPr="001B365B" w:rsidRDefault="001B365B" w:rsidP="001B365B">
      <w:pPr>
        <w:numPr>
          <w:ilvl w:val="1"/>
          <w:numId w:val="1"/>
        </w:numPr>
        <w:spacing w:before="120"/>
        <w:jc w:val="both"/>
        <w:outlineLvl w:val="1"/>
        <w:rPr>
          <w:bCs/>
          <w:iCs/>
          <w:color w:val="000000"/>
          <w:lang w:val="x-none" w:eastAsia="x-none"/>
        </w:rPr>
      </w:pPr>
      <w:bookmarkStart w:id="63" w:name="_Hlk61113033"/>
      <w:r w:rsidRPr="001B365B">
        <w:rPr>
          <w:bCs/>
          <w:iCs/>
          <w:color w:val="000000"/>
          <w:lang w:eastAsia="x-none"/>
        </w:rPr>
        <w:t>Wykonawca</w:t>
      </w:r>
      <w:bookmarkEnd w:id="63"/>
      <w:r w:rsidRPr="001B365B">
        <w:rPr>
          <w:bCs/>
          <w:iCs/>
          <w:color w:val="000000"/>
          <w:lang w:eastAsia="x-none"/>
        </w:rPr>
        <w:t xml:space="preserve"> składając ofertę zobowiązany jest:</w:t>
      </w:r>
    </w:p>
    <w:p w14:paraId="61D7ED45"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33B64AE1"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73637945"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4A303C9C" w14:textId="77777777" w:rsidR="001B365B" w:rsidRPr="00D0116A"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lastRenderedPageBreak/>
        <w:t>wskazać stawkę podatku od towarów i usług, która zgodnie z wiedzą Wykonawcy, będzie miała zastosowanie.</w:t>
      </w:r>
    </w:p>
    <w:p w14:paraId="76C464FB" w14:textId="72BBF0D6" w:rsidR="00D0116A" w:rsidRPr="00D94CE6" w:rsidRDefault="00D94CE6" w:rsidP="00D0116A">
      <w:pPr>
        <w:spacing w:before="120"/>
        <w:ind w:left="709" w:hanging="709"/>
        <w:jc w:val="both"/>
        <w:outlineLvl w:val="1"/>
      </w:pPr>
      <w:r w:rsidRPr="00D94CE6">
        <w:rPr>
          <w:bCs/>
          <w:iCs/>
          <w:lang w:eastAsia="x-none"/>
        </w:rPr>
        <w:t>20</w:t>
      </w:r>
      <w:r w:rsidR="00D0116A" w:rsidRPr="00D94CE6">
        <w:rPr>
          <w:bCs/>
          <w:iCs/>
          <w:lang w:eastAsia="x-none"/>
        </w:rPr>
        <w:t xml:space="preserve">.7. </w:t>
      </w:r>
      <w:r w:rsidR="00D0116A" w:rsidRPr="00D94CE6">
        <w:t>W przypadku różnic w podaniu ceny (cena podana liczbowo, cena podana słownie) Zamawiający przyjmie za prawidłową cenę podaną liczbowo, chyba że z treści pozostałych dokumentów będzie wynikać prawidłowość ceny.</w:t>
      </w:r>
    </w:p>
    <w:p w14:paraId="51812183" w14:textId="3CCBF009" w:rsidR="00D0116A" w:rsidRPr="00D0116A" w:rsidRDefault="00D0116A" w:rsidP="00D0116A">
      <w:pPr>
        <w:tabs>
          <w:tab w:val="left" w:pos="708"/>
        </w:tabs>
        <w:spacing w:before="120"/>
        <w:ind w:left="1040"/>
        <w:jc w:val="both"/>
        <w:outlineLvl w:val="1"/>
        <w:rPr>
          <w:bCs/>
          <w:iCs/>
          <w:color w:val="FF0000"/>
          <w:lang w:eastAsia="x-none"/>
        </w:rPr>
      </w:pPr>
    </w:p>
    <w:p w14:paraId="3791FFE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4"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64"/>
    </w:p>
    <w:p w14:paraId="7713ACA4"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477D9A68"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48D2FA5A"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60DB2263"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1C32C0C" w14:textId="77777777" w:rsidR="001B365B" w:rsidRPr="001B365B" w:rsidRDefault="001B365B" w:rsidP="001B365B">
            <w:pPr>
              <w:spacing w:before="60" w:after="120"/>
              <w:jc w:val="both"/>
              <w:rPr>
                <w:b/>
                <w:sz w:val="20"/>
                <w:szCs w:val="20"/>
              </w:rPr>
            </w:pPr>
            <w:r w:rsidRPr="001B365B">
              <w:rPr>
                <w:b/>
                <w:sz w:val="20"/>
                <w:szCs w:val="20"/>
              </w:rPr>
              <w:t>Waga</w:t>
            </w:r>
          </w:p>
        </w:tc>
      </w:tr>
      <w:tr w:rsidR="00090735" w:rsidRPr="001B365B" w14:paraId="00B0C0F7" w14:textId="77777777" w:rsidTr="00BB0FF9">
        <w:tc>
          <w:tcPr>
            <w:tcW w:w="851" w:type="dxa"/>
            <w:tcBorders>
              <w:top w:val="single" w:sz="4" w:space="0" w:color="auto"/>
              <w:left w:val="single" w:sz="4" w:space="0" w:color="auto"/>
              <w:bottom w:val="single" w:sz="4" w:space="0" w:color="auto"/>
              <w:right w:val="single" w:sz="4" w:space="0" w:color="auto"/>
            </w:tcBorders>
            <w:hideMark/>
          </w:tcPr>
          <w:p w14:paraId="38995DA6" w14:textId="77777777" w:rsidR="00090735" w:rsidRPr="001B365B" w:rsidRDefault="00090735" w:rsidP="00BB0FF9">
            <w:pPr>
              <w:spacing w:before="60" w:after="120"/>
              <w:jc w:val="center"/>
            </w:pPr>
            <w:r w:rsidRPr="00090735">
              <w:t>1</w:t>
            </w:r>
          </w:p>
        </w:tc>
        <w:tc>
          <w:tcPr>
            <w:tcW w:w="4961" w:type="dxa"/>
            <w:tcBorders>
              <w:top w:val="single" w:sz="4" w:space="0" w:color="auto"/>
              <w:left w:val="single" w:sz="4" w:space="0" w:color="auto"/>
              <w:bottom w:val="single" w:sz="4" w:space="0" w:color="auto"/>
              <w:right w:val="single" w:sz="4" w:space="0" w:color="auto"/>
            </w:tcBorders>
            <w:hideMark/>
          </w:tcPr>
          <w:p w14:paraId="6EAA8949" w14:textId="77777777" w:rsidR="00090735" w:rsidRPr="001B365B" w:rsidRDefault="00090735" w:rsidP="00BB0FF9">
            <w:pPr>
              <w:spacing w:before="60" w:after="120"/>
              <w:jc w:val="both"/>
            </w:pPr>
            <w:r w:rsidRPr="00090735">
              <w:t>Cena</w:t>
            </w:r>
          </w:p>
        </w:tc>
        <w:tc>
          <w:tcPr>
            <w:tcW w:w="2693" w:type="dxa"/>
            <w:tcBorders>
              <w:top w:val="single" w:sz="4" w:space="0" w:color="auto"/>
              <w:left w:val="single" w:sz="4" w:space="0" w:color="auto"/>
              <w:bottom w:val="single" w:sz="4" w:space="0" w:color="auto"/>
              <w:right w:val="single" w:sz="4" w:space="0" w:color="auto"/>
            </w:tcBorders>
            <w:hideMark/>
          </w:tcPr>
          <w:p w14:paraId="1F61A983" w14:textId="77777777" w:rsidR="00090735" w:rsidRPr="001B365B" w:rsidRDefault="00090735" w:rsidP="00BB0FF9">
            <w:pPr>
              <w:spacing w:before="60" w:after="120"/>
              <w:jc w:val="both"/>
            </w:pPr>
            <w:r w:rsidRPr="00090735">
              <w:t>60</w:t>
            </w:r>
            <w:r w:rsidRPr="001B365B">
              <w:t xml:space="preserve"> %</w:t>
            </w:r>
          </w:p>
        </w:tc>
      </w:tr>
      <w:tr w:rsidR="00090735" w:rsidRPr="001B365B" w14:paraId="119FAFAD" w14:textId="77777777" w:rsidTr="00BB0FF9">
        <w:tc>
          <w:tcPr>
            <w:tcW w:w="851" w:type="dxa"/>
            <w:tcBorders>
              <w:top w:val="single" w:sz="4" w:space="0" w:color="auto"/>
              <w:left w:val="single" w:sz="4" w:space="0" w:color="auto"/>
              <w:bottom w:val="single" w:sz="4" w:space="0" w:color="auto"/>
              <w:right w:val="single" w:sz="4" w:space="0" w:color="auto"/>
            </w:tcBorders>
            <w:hideMark/>
          </w:tcPr>
          <w:p w14:paraId="17E763F4" w14:textId="77777777" w:rsidR="00090735" w:rsidRPr="001B365B" w:rsidRDefault="00090735" w:rsidP="00BB0FF9">
            <w:pPr>
              <w:spacing w:before="60" w:after="120"/>
              <w:jc w:val="center"/>
            </w:pPr>
            <w:r w:rsidRPr="00090735">
              <w:t>2</w:t>
            </w:r>
          </w:p>
        </w:tc>
        <w:tc>
          <w:tcPr>
            <w:tcW w:w="4961" w:type="dxa"/>
            <w:tcBorders>
              <w:top w:val="single" w:sz="4" w:space="0" w:color="auto"/>
              <w:left w:val="single" w:sz="4" w:space="0" w:color="auto"/>
              <w:bottom w:val="single" w:sz="4" w:space="0" w:color="auto"/>
              <w:right w:val="single" w:sz="4" w:space="0" w:color="auto"/>
            </w:tcBorders>
            <w:hideMark/>
          </w:tcPr>
          <w:p w14:paraId="22F23F2A" w14:textId="2626CCD4" w:rsidR="00090735" w:rsidRPr="001B365B" w:rsidRDefault="00090735" w:rsidP="00BB0FF9">
            <w:pPr>
              <w:spacing w:before="60" w:after="120"/>
              <w:jc w:val="both"/>
            </w:pPr>
            <w:r w:rsidRPr="00090735">
              <w:t>Okres gwarancji</w:t>
            </w:r>
            <w:r w:rsidR="00B32F39">
              <w:t xml:space="preserve"> i rękojmi</w:t>
            </w:r>
          </w:p>
        </w:tc>
        <w:tc>
          <w:tcPr>
            <w:tcW w:w="2693" w:type="dxa"/>
            <w:tcBorders>
              <w:top w:val="single" w:sz="4" w:space="0" w:color="auto"/>
              <w:left w:val="single" w:sz="4" w:space="0" w:color="auto"/>
              <w:bottom w:val="single" w:sz="4" w:space="0" w:color="auto"/>
              <w:right w:val="single" w:sz="4" w:space="0" w:color="auto"/>
            </w:tcBorders>
            <w:hideMark/>
          </w:tcPr>
          <w:p w14:paraId="426E0417" w14:textId="77777777" w:rsidR="00090735" w:rsidRPr="001B365B" w:rsidRDefault="00090735" w:rsidP="00BB0FF9">
            <w:pPr>
              <w:spacing w:before="60" w:after="120"/>
              <w:jc w:val="both"/>
            </w:pPr>
            <w:r w:rsidRPr="00090735">
              <w:t>40</w:t>
            </w:r>
            <w:r w:rsidRPr="001B365B">
              <w:t xml:space="preserve"> %</w:t>
            </w:r>
          </w:p>
        </w:tc>
      </w:tr>
    </w:tbl>
    <w:p w14:paraId="36233C64"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2570FCC2"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00D0992E"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5D912CD0" w14:textId="77777777" w:rsidR="001B365B" w:rsidRPr="001B365B" w:rsidRDefault="001B365B" w:rsidP="001B365B">
            <w:pPr>
              <w:spacing w:before="60" w:after="120"/>
              <w:jc w:val="both"/>
              <w:rPr>
                <w:b/>
                <w:sz w:val="20"/>
                <w:szCs w:val="20"/>
              </w:rPr>
            </w:pPr>
            <w:r w:rsidRPr="001B365B">
              <w:rPr>
                <w:b/>
                <w:sz w:val="20"/>
                <w:szCs w:val="20"/>
              </w:rPr>
              <w:t>Wzór</w:t>
            </w:r>
          </w:p>
        </w:tc>
      </w:tr>
      <w:tr w:rsidR="00090735" w:rsidRPr="001B365B" w14:paraId="3C4BDE09" w14:textId="77777777" w:rsidTr="00BB0FF9">
        <w:tc>
          <w:tcPr>
            <w:tcW w:w="2237" w:type="dxa"/>
            <w:tcBorders>
              <w:top w:val="single" w:sz="4" w:space="0" w:color="auto"/>
              <w:left w:val="single" w:sz="4" w:space="0" w:color="auto"/>
              <w:bottom w:val="single" w:sz="4" w:space="0" w:color="auto"/>
              <w:right w:val="single" w:sz="4" w:space="0" w:color="auto"/>
            </w:tcBorders>
            <w:hideMark/>
          </w:tcPr>
          <w:p w14:paraId="7A9D7192" w14:textId="77777777" w:rsidR="00090735" w:rsidRPr="001B365B" w:rsidRDefault="00090735" w:rsidP="00BB0FF9">
            <w:pPr>
              <w:spacing w:before="60" w:after="120"/>
              <w:jc w:val="both"/>
              <w:rPr>
                <w:b/>
              </w:rPr>
            </w:pPr>
            <w:r w:rsidRPr="00090735">
              <w:t>1</w:t>
            </w:r>
          </w:p>
        </w:tc>
        <w:tc>
          <w:tcPr>
            <w:tcW w:w="6268" w:type="dxa"/>
            <w:tcBorders>
              <w:top w:val="single" w:sz="4" w:space="0" w:color="auto"/>
              <w:left w:val="single" w:sz="4" w:space="0" w:color="auto"/>
              <w:bottom w:val="single" w:sz="4" w:space="0" w:color="auto"/>
              <w:right w:val="single" w:sz="4" w:space="0" w:color="auto"/>
            </w:tcBorders>
            <w:hideMark/>
          </w:tcPr>
          <w:p w14:paraId="051AD8BE" w14:textId="77777777" w:rsidR="00090735" w:rsidRPr="001B365B" w:rsidRDefault="00090735" w:rsidP="00BB0FF9">
            <w:pPr>
              <w:spacing w:before="60" w:after="120"/>
              <w:rPr>
                <w:b/>
                <w:bCs/>
              </w:rPr>
            </w:pPr>
            <w:r w:rsidRPr="00090735">
              <w:rPr>
                <w:b/>
                <w:bCs/>
              </w:rPr>
              <w:t>Cena</w:t>
            </w:r>
          </w:p>
          <w:p w14:paraId="71F9974F" w14:textId="77777777" w:rsidR="00090735" w:rsidRPr="00090735" w:rsidRDefault="00090735" w:rsidP="00BB0FF9">
            <w:pPr>
              <w:spacing w:before="60" w:after="120"/>
              <w:jc w:val="both"/>
            </w:pPr>
            <w:r w:rsidRPr="00090735">
              <w:t xml:space="preserve">Liczba punktów = ( </w:t>
            </w:r>
            <w:proofErr w:type="spellStart"/>
            <w:r w:rsidRPr="00090735">
              <w:t>Cmin</w:t>
            </w:r>
            <w:proofErr w:type="spellEnd"/>
            <w:r w:rsidRPr="00090735">
              <w:t>/</w:t>
            </w:r>
            <w:proofErr w:type="spellStart"/>
            <w:r w:rsidRPr="00090735">
              <w:t>Cof</w:t>
            </w:r>
            <w:proofErr w:type="spellEnd"/>
            <w:r w:rsidRPr="00090735">
              <w:t xml:space="preserve"> ) * 100 * waga</w:t>
            </w:r>
          </w:p>
          <w:p w14:paraId="0F2EAAF0" w14:textId="77777777" w:rsidR="00090735" w:rsidRPr="00090735" w:rsidRDefault="00090735" w:rsidP="00BB0FF9">
            <w:pPr>
              <w:spacing w:before="60" w:after="120"/>
              <w:jc w:val="both"/>
            </w:pPr>
            <w:r w:rsidRPr="00090735">
              <w:t>gdzie:</w:t>
            </w:r>
          </w:p>
          <w:p w14:paraId="0C6068C5" w14:textId="77777777" w:rsidR="00090735" w:rsidRPr="00090735" w:rsidRDefault="00090735" w:rsidP="00BB0FF9">
            <w:pPr>
              <w:spacing w:before="60" w:after="120"/>
              <w:jc w:val="both"/>
            </w:pPr>
            <w:r w:rsidRPr="00090735">
              <w:t xml:space="preserve"> - </w:t>
            </w:r>
            <w:proofErr w:type="spellStart"/>
            <w:r w:rsidRPr="00090735">
              <w:t>Cmin</w:t>
            </w:r>
            <w:proofErr w:type="spellEnd"/>
            <w:r w:rsidRPr="00090735">
              <w:t xml:space="preserve"> - najniższa spośród wszystkich ofert .....</w:t>
            </w:r>
          </w:p>
          <w:p w14:paraId="69A00E27" w14:textId="77777777" w:rsidR="00090735" w:rsidRPr="001B365B" w:rsidRDefault="00090735" w:rsidP="00BB0FF9">
            <w:pPr>
              <w:spacing w:before="60" w:after="120"/>
              <w:jc w:val="both"/>
              <w:rPr>
                <w:b/>
              </w:rPr>
            </w:pPr>
            <w:r w:rsidRPr="00090735">
              <w:t xml:space="preserve"> - </w:t>
            </w:r>
            <w:proofErr w:type="spellStart"/>
            <w:r w:rsidRPr="00090735">
              <w:t>Cof</w:t>
            </w:r>
            <w:proofErr w:type="spellEnd"/>
            <w:r w:rsidRPr="00090735">
              <w:t xml:space="preserve"> - podana w ofercie .....</w:t>
            </w:r>
          </w:p>
        </w:tc>
      </w:tr>
      <w:tr w:rsidR="00090735" w:rsidRPr="001B365B" w14:paraId="5E86B8A9" w14:textId="77777777" w:rsidTr="00BB0FF9">
        <w:tc>
          <w:tcPr>
            <w:tcW w:w="2237" w:type="dxa"/>
            <w:tcBorders>
              <w:top w:val="single" w:sz="4" w:space="0" w:color="auto"/>
              <w:left w:val="single" w:sz="4" w:space="0" w:color="auto"/>
              <w:bottom w:val="single" w:sz="4" w:space="0" w:color="auto"/>
              <w:right w:val="single" w:sz="4" w:space="0" w:color="auto"/>
            </w:tcBorders>
            <w:hideMark/>
          </w:tcPr>
          <w:p w14:paraId="4591E060" w14:textId="77777777" w:rsidR="00090735" w:rsidRPr="001B365B" w:rsidRDefault="00090735" w:rsidP="00BB0FF9">
            <w:pPr>
              <w:spacing w:before="60" w:after="120"/>
              <w:jc w:val="both"/>
              <w:rPr>
                <w:b/>
              </w:rPr>
            </w:pPr>
            <w:r w:rsidRPr="00090735">
              <w:t>2</w:t>
            </w:r>
          </w:p>
        </w:tc>
        <w:tc>
          <w:tcPr>
            <w:tcW w:w="6268" w:type="dxa"/>
            <w:tcBorders>
              <w:top w:val="single" w:sz="4" w:space="0" w:color="auto"/>
              <w:left w:val="single" w:sz="4" w:space="0" w:color="auto"/>
              <w:bottom w:val="single" w:sz="4" w:space="0" w:color="auto"/>
              <w:right w:val="single" w:sz="4" w:space="0" w:color="auto"/>
            </w:tcBorders>
            <w:hideMark/>
          </w:tcPr>
          <w:p w14:paraId="0859AC4E" w14:textId="476ABEF2" w:rsidR="00090735" w:rsidRPr="001B365B" w:rsidRDefault="00090735" w:rsidP="00BB0FF9">
            <w:pPr>
              <w:spacing w:before="60" w:after="120"/>
              <w:rPr>
                <w:b/>
                <w:bCs/>
              </w:rPr>
            </w:pPr>
            <w:r w:rsidRPr="00090735">
              <w:rPr>
                <w:b/>
                <w:bCs/>
              </w:rPr>
              <w:t>Okres gwarancji</w:t>
            </w:r>
            <w:r w:rsidR="00BA7401">
              <w:rPr>
                <w:b/>
                <w:bCs/>
              </w:rPr>
              <w:t xml:space="preserve"> i rękojmi </w:t>
            </w:r>
          </w:p>
          <w:p w14:paraId="258687BA" w14:textId="6FE72F08" w:rsidR="00E91236" w:rsidRDefault="00090735" w:rsidP="00BB0FF9">
            <w:pPr>
              <w:spacing w:before="60" w:after="120"/>
              <w:jc w:val="both"/>
            </w:pPr>
            <w:r w:rsidRPr="00090735">
              <w:t>Minimalny wymagany przez Zamawiającego okr</w:t>
            </w:r>
            <w:r w:rsidR="00265147">
              <w:t>es gwarancji i rękojmi wynosi 48</w:t>
            </w:r>
            <w:r w:rsidRPr="00090735">
              <w:t xml:space="preserve"> miesięcy od daty końcowego odbioru robót budowlanych.</w:t>
            </w:r>
          </w:p>
          <w:p w14:paraId="7C9CBDB8" w14:textId="457E9E2A" w:rsidR="00090735" w:rsidRPr="00090735" w:rsidRDefault="00090735" w:rsidP="00BB0FF9">
            <w:pPr>
              <w:spacing w:before="60" w:after="120"/>
              <w:jc w:val="both"/>
            </w:pPr>
            <w:r w:rsidRPr="00090735">
              <w:t>Ofercie zostaną przyznane punkty w tym kryterium według następujących zasad:</w:t>
            </w:r>
          </w:p>
          <w:p w14:paraId="242734DB" w14:textId="2AB69AB6" w:rsidR="00090735" w:rsidRPr="00124B45" w:rsidRDefault="00E91236" w:rsidP="00BB0FF9">
            <w:pPr>
              <w:spacing w:before="60" w:after="120"/>
              <w:jc w:val="both"/>
              <w:rPr>
                <w:b/>
                <w:bCs/>
                <w:color w:val="000000" w:themeColor="text1"/>
              </w:rPr>
            </w:pPr>
            <w:r w:rsidRPr="00E91236">
              <w:rPr>
                <w:b/>
                <w:bCs/>
              </w:rPr>
              <w:t>-</w:t>
            </w:r>
            <w:r w:rsidR="00090735" w:rsidRPr="00E91236">
              <w:rPr>
                <w:b/>
                <w:bCs/>
              </w:rPr>
              <w:t>w przy</w:t>
            </w:r>
            <w:r w:rsidR="00D94CE6">
              <w:rPr>
                <w:b/>
                <w:bCs/>
              </w:rPr>
              <w:t>padku udzielania gwarancji na 48</w:t>
            </w:r>
            <w:r w:rsidR="00090735" w:rsidRPr="00E91236">
              <w:rPr>
                <w:b/>
                <w:bCs/>
              </w:rPr>
              <w:t xml:space="preserve"> miesięcy- Wykonawca otrzyma 0 pkt.</w:t>
            </w:r>
            <w:r w:rsidR="00124B45" w:rsidRPr="007132BF">
              <w:rPr>
                <w:b/>
                <w:bCs/>
                <w:color w:val="000000" w:themeColor="text1"/>
              </w:rPr>
              <w:t xml:space="preserve"> = 0</w:t>
            </w:r>
            <w:r w:rsidR="00124B45">
              <w:rPr>
                <w:b/>
                <w:bCs/>
                <w:color w:val="000000" w:themeColor="text1"/>
              </w:rPr>
              <w:t>%</w:t>
            </w:r>
            <w:r w:rsidR="00090735" w:rsidRPr="00E91236">
              <w:rPr>
                <w:b/>
                <w:bCs/>
              </w:rPr>
              <w:t>,</w:t>
            </w:r>
          </w:p>
          <w:p w14:paraId="348ABF40" w14:textId="27D80A92" w:rsidR="00090735" w:rsidRPr="00E91236" w:rsidRDefault="00E91236" w:rsidP="00BB0FF9">
            <w:pPr>
              <w:spacing w:before="60" w:after="120"/>
              <w:jc w:val="both"/>
              <w:rPr>
                <w:b/>
                <w:bCs/>
              </w:rPr>
            </w:pPr>
            <w:r w:rsidRPr="00E91236">
              <w:rPr>
                <w:b/>
                <w:bCs/>
              </w:rPr>
              <w:t>-</w:t>
            </w:r>
            <w:r w:rsidR="00090735" w:rsidRPr="00E91236">
              <w:rPr>
                <w:b/>
                <w:bCs/>
              </w:rPr>
              <w:t>w przypadku udziela</w:t>
            </w:r>
            <w:r w:rsidR="00D94CE6">
              <w:rPr>
                <w:b/>
                <w:bCs/>
              </w:rPr>
              <w:t>nia gwarancji na 60</w:t>
            </w:r>
            <w:r w:rsidR="00090735" w:rsidRPr="00E91236">
              <w:rPr>
                <w:b/>
                <w:bCs/>
              </w:rPr>
              <w:t xml:space="preserve"> miesięcy- Wykonawca otrzyma 30 pkt.</w:t>
            </w:r>
            <w:r w:rsidR="00124B45">
              <w:rPr>
                <w:b/>
                <w:bCs/>
              </w:rPr>
              <w:t xml:space="preserve"> = 30%</w:t>
            </w:r>
            <w:r w:rsidR="00090735" w:rsidRPr="00E91236">
              <w:rPr>
                <w:b/>
                <w:bCs/>
              </w:rPr>
              <w:t>,</w:t>
            </w:r>
          </w:p>
          <w:p w14:paraId="43C23B36" w14:textId="3C5E7034" w:rsidR="0053017C" w:rsidRDefault="00E91236" w:rsidP="00BB0FF9">
            <w:pPr>
              <w:spacing w:before="60" w:after="120"/>
              <w:jc w:val="both"/>
              <w:rPr>
                <w:b/>
                <w:bCs/>
              </w:rPr>
            </w:pPr>
            <w:r w:rsidRPr="00E91236">
              <w:rPr>
                <w:b/>
                <w:bCs/>
              </w:rPr>
              <w:t>-w przy</w:t>
            </w:r>
            <w:r w:rsidR="00D94CE6">
              <w:rPr>
                <w:b/>
                <w:bCs/>
              </w:rPr>
              <w:t>padku udzielania gwarancji na 72 miesiące</w:t>
            </w:r>
            <w:r w:rsidRPr="00E91236">
              <w:rPr>
                <w:b/>
                <w:bCs/>
              </w:rPr>
              <w:t>- Wykonawca otrzyma 40 pkt.</w:t>
            </w:r>
            <w:r w:rsidR="00124B45">
              <w:rPr>
                <w:b/>
                <w:bCs/>
              </w:rPr>
              <w:t>= 40%</w:t>
            </w:r>
            <w:r w:rsidRPr="00E91236">
              <w:rPr>
                <w:b/>
                <w:bCs/>
              </w:rPr>
              <w:t>,</w:t>
            </w:r>
          </w:p>
          <w:p w14:paraId="29EE5F08" w14:textId="77777777" w:rsidR="00B16A89" w:rsidRDefault="00B16A89" w:rsidP="00BB0FF9">
            <w:pPr>
              <w:spacing w:before="60" w:after="120"/>
              <w:jc w:val="both"/>
              <w:rPr>
                <w:b/>
                <w:bCs/>
              </w:rPr>
            </w:pPr>
          </w:p>
          <w:p w14:paraId="1AD2F42F" w14:textId="6D531AA9" w:rsidR="00B16A89" w:rsidRDefault="00B16A89" w:rsidP="00B16A89">
            <w:pPr>
              <w:widowControl w:val="0"/>
              <w:tabs>
                <w:tab w:val="left" w:pos="1843"/>
              </w:tabs>
              <w:suppressAutoHyphens/>
              <w:jc w:val="both"/>
              <w:rPr>
                <w:i/>
              </w:rPr>
            </w:pPr>
            <w:r w:rsidRPr="00BB34CC">
              <w:rPr>
                <w:i/>
              </w:rPr>
              <w:t>Pozostawienie</w:t>
            </w:r>
            <w:r w:rsidRPr="00997AA8">
              <w:rPr>
                <w:i/>
              </w:rPr>
              <w:t xml:space="preserve"> pustego miejsca w „Formularzu oferty” uważa się za zaoferowanie</w:t>
            </w:r>
            <w:r w:rsidR="00C71DAA">
              <w:rPr>
                <w:i/>
              </w:rPr>
              <w:t xml:space="preserve"> 48</w:t>
            </w:r>
            <w:r>
              <w:rPr>
                <w:i/>
              </w:rPr>
              <w:t>-miesięcznego</w:t>
            </w:r>
            <w:r w:rsidRPr="00997AA8">
              <w:rPr>
                <w:i/>
              </w:rPr>
              <w:t xml:space="preserve"> okresu gwarancji </w:t>
            </w:r>
            <w:r>
              <w:rPr>
                <w:i/>
              </w:rPr>
              <w:t xml:space="preserve">i </w:t>
            </w:r>
            <w:r w:rsidRPr="00997AA8">
              <w:rPr>
                <w:i/>
              </w:rPr>
              <w:t xml:space="preserve">rękojmi </w:t>
            </w:r>
            <w:r>
              <w:rPr>
                <w:i/>
              </w:rPr>
              <w:t xml:space="preserve">oraz </w:t>
            </w:r>
            <w:r w:rsidRPr="00997AA8">
              <w:rPr>
                <w:i/>
              </w:rPr>
              <w:t>brakiem punktów w powyższym kryterium.</w:t>
            </w:r>
          </w:p>
          <w:p w14:paraId="0F237686" w14:textId="2CF3AA24" w:rsidR="00B16A89" w:rsidRPr="00B16A89" w:rsidRDefault="00B16A89" w:rsidP="00B16A89">
            <w:pPr>
              <w:widowControl w:val="0"/>
              <w:tabs>
                <w:tab w:val="left" w:pos="1843"/>
              </w:tabs>
              <w:suppressAutoHyphens/>
              <w:jc w:val="both"/>
              <w:rPr>
                <w:i/>
              </w:rPr>
            </w:pPr>
          </w:p>
        </w:tc>
      </w:tr>
    </w:tbl>
    <w:p w14:paraId="7D7F42B6" w14:textId="77777777" w:rsidR="00124B45" w:rsidRPr="00124B45" w:rsidRDefault="00621368" w:rsidP="00124B45">
      <w:pPr>
        <w:pStyle w:val="Nagwek2"/>
      </w:pPr>
      <w:r>
        <w:rPr>
          <w:lang w:val="pl-PL"/>
        </w:rPr>
        <w:t xml:space="preserve">           </w:t>
      </w:r>
      <w:r w:rsidR="00124B45" w:rsidRPr="00124B45">
        <w:t xml:space="preserve">Zgodnie z ww. kryteriami każda oferta zostanie oceniona według wzoru: </w:t>
      </w:r>
    </w:p>
    <w:p w14:paraId="162F3E13" w14:textId="39025C40" w:rsidR="00124B45" w:rsidRPr="00124B45" w:rsidRDefault="00124B45" w:rsidP="00124B45">
      <w:pPr>
        <w:pStyle w:val="Nagwek2"/>
      </w:pPr>
      <w:r>
        <w:rPr>
          <w:b/>
          <w:lang w:val="pl-PL"/>
        </w:rPr>
        <w:lastRenderedPageBreak/>
        <w:t xml:space="preserve">            </w:t>
      </w:r>
      <w:r w:rsidRPr="00124B45">
        <w:rPr>
          <w:b/>
        </w:rPr>
        <w:t>S = K1 + K2,</w:t>
      </w:r>
      <w:r w:rsidRPr="00124B45">
        <w:t xml:space="preserve"> gdzie:</w:t>
      </w:r>
    </w:p>
    <w:p w14:paraId="2D6D1F6B" w14:textId="2A99E0D6" w:rsidR="00124B45" w:rsidRPr="00124B45" w:rsidRDefault="00124B45" w:rsidP="00124B45">
      <w:pPr>
        <w:pStyle w:val="Nagwek2"/>
      </w:pPr>
      <w:r w:rsidRPr="00124B45">
        <w:t xml:space="preserve"> </w:t>
      </w:r>
      <w:r>
        <w:tab/>
      </w:r>
      <w:r w:rsidRPr="00124B45">
        <w:t xml:space="preserve">S – łączna suma punktów przyznana danej ofercie we wszystkich kryteriach, </w:t>
      </w:r>
    </w:p>
    <w:p w14:paraId="4E5B0E68" w14:textId="6C53468F" w:rsidR="00124B45" w:rsidRPr="00124B45" w:rsidRDefault="00124B45" w:rsidP="00124B45">
      <w:pPr>
        <w:pStyle w:val="Nagwek2"/>
        <w:rPr>
          <w:b/>
        </w:rPr>
      </w:pPr>
      <w:r>
        <w:tab/>
      </w:r>
      <w:r w:rsidRPr="00124B45">
        <w:t xml:space="preserve">K1 – ilość punktów przyznanych danej ofercie w kryterium </w:t>
      </w:r>
      <w:r w:rsidRPr="00124B45">
        <w:rPr>
          <w:b/>
        </w:rPr>
        <w:t xml:space="preserve">cena, </w:t>
      </w:r>
    </w:p>
    <w:p w14:paraId="7FAF272F" w14:textId="1C95CBEE" w:rsidR="00124B45" w:rsidRPr="00124B45" w:rsidRDefault="00124B45" w:rsidP="00E42AFB">
      <w:pPr>
        <w:pStyle w:val="Nagwek2"/>
        <w:rPr>
          <w:b/>
        </w:rPr>
      </w:pPr>
      <w:r>
        <w:tab/>
      </w:r>
      <w:r w:rsidRPr="00124B45">
        <w:t xml:space="preserve">K2 – ilość punktów przyznanych danej ofercie w kryterium okres </w:t>
      </w:r>
      <w:r w:rsidRPr="00124B45">
        <w:rPr>
          <w:b/>
        </w:rPr>
        <w:t xml:space="preserve">gwarancji </w:t>
      </w:r>
      <w:r>
        <w:rPr>
          <w:b/>
          <w:lang w:val="pl-PL"/>
        </w:rPr>
        <w:t xml:space="preserve">i </w:t>
      </w:r>
      <w:r>
        <w:rPr>
          <w:b/>
        </w:rPr>
        <w:t>rękojmi</w:t>
      </w:r>
    </w:p>
    <w:p w14:paraId="31B6E8CB" w14:textId="39BD3A62" w:rsidR="00E91236" w:rsidRPr="0078402D" w:rsidRDefault="00124B45" w:rsidP="00E42AFB">
      <w:pPr>
        <w:pStyle w:val="Nagwek2"/>
        <w:rPr>
          <w:lang w:val="pl-PL"/>
        </w:rPr>
      </w:pPr>
      <w:r>
        <w:tab/>
      </w:r>
      <w:r w:rsidR="00E91236" w:rsidRPr="00166D51">
        <w:t>Ocena ofert zostanie przeprowadzona w oparciu o przedstawione wyżej kryteria. Punkty obliczone będą w wartościach liczbowych do drugiego miejsca po przecinku, najkorzystniejsza oferta może otrzymać maksymalnie 100 punktów. Przyjęta przez Zamawiającego metodyka oceny kryterium zapewnia jej obiektywizm, gwarantu</w:t>
      </w:r>
      <w:r w:rsidR="0078402D">
        <w:t>je konkurencyjność postępowania</w:t>
      </w:r>
      <w:r w:rsidR="0078402D">
        <w:rPr>
          <w:lang w:val="pl-PL"/>
        </w:rPr>
        <w:t>.</w:t>
      </w:r>
    </w:p>
    <w:p w14:paraId="71671E42" w14:textId="2187A2C8" w:rsidR="001B365B" w:rsidRPr="00166D51" w:rsidRDefault="00621368" w:rsidP="00E42AFB">
      <w:pPr>
        <w:pStyle w:val="Nagwek2"/>
      </w:pPr>
      <w:r>
        <w:tab/>
      </w:r>
      <w:r w:rsidR="00E91236" w:rsidRPr="00166D51">
        <w:t>Najkorzystniejszą ofertą będzie oferta, która przedstawia najkorzystniejszy bilans ceny i innych kryteriów odnoszących się do przedmiotu zamówienia publicznego.</w:t>
      </w:r>
    </w:p>
    <w:p w14:paraId="1C00B54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62371C77"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774BD97E"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33E3B5EE"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41C72861"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1064DE9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08BB258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0E9BCFD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0A81212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16E0C76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5" w:name="_Toc258314256"/>
      <w:r w:rsidRPr="001B365B">
        <w:rPr>
          <w:b/>
          <w:bCs/>
          <w:caps/>
          <w:kern w:val="32"/>
          <w:lang w:val="x-none" w:eastAsia="x-none"/>
        </w:rPr>
        <w:t>UDZIELENIE ZAMÓWIENIA</w:t>
      </w:r>
      <w:bookmarkEnd w:id="65"/>
    </w:p>
    <w:p w14:paraId="484EA12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0B88E368" w14:textId="690C5495"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w:t>
      </w:r>
      <w:r w:rsidRPr="001E53EA">
        <w:rPr>
          <w:bCs/>
          <w:iCs/>
          <w:color w:val="000000"/>
          <w:lang w:val="x-none" w:eastAsia="x-none"/>
        </w:rPr>
        <w:t>postępowania</w:t>
      </w:r>
      <w:r w:rsidRPr="001E53EA">
        <w:rPr>
          <w:bCs/>
          <w:iCs/>
          <w:color w:val="000000"/>
          <w:lang w:eastAsia="x-none"/>
        </w:rPr>
        <w:t xml:space="preserve"> </w:t>
      </w:r>
      <w:r w:rsidR="00090735" w:rsidRPr="001E53EA">
        <w:rPr>
          <w:bCs/>
          <w:iCs/>
          <w:color w:val="0000FF"/>
          <w:u w:val="single"/>
          <w:lang w:eastAsia="x-none"/>
        </w:rPr>
        <w:t>http://bip.ostrowwielkopolski.pl/</w:t>
      </w:r>
      <w:r w:rsidR="00090735" w:rsidRPr="00090735">
        <w:rPr>
          <w:bCs/>
          <w:iCs/>
          <w:color w:val="0000FF"/>
          <w:u w:val="single"/>
          <w:lang w:eastAsia="x-none"/>
        </w:rPr>
        <w:t xml:space="preserve"> </w:t>
      </w:r>
    </w:p>
    <w:p w14:paraId="1D88D3E4" w14:textId="1915C321" w:rsidR="001B365B" w:rsidRPr="00E91236" w:rsidRDefault="001B365B" w:rsidP="001B365B">
      <w:pPr>
        <w:numPr>
          <w:ilvl w:val="1"/>
          <w:numId w:val="1"/>
        </w:numPr>
        <w:spacing w:before="120"/>
        <w:jc w:val="both"/>
        <w:outlineLvl w:val="1"/>
        <w:rPr>
          <w:bCs/>
          <w:iCs/>
          <w:lang w:val="x-none" w:eastAsia="x-none"/>
        </w:rPr>
      </w:pPr>
      <w:r w:rsidRPr="001B365B">
        <w:rPr>
          <w:bCs/>
          <w:iCs/>
          <w:color w:val="000000"/>
          <w:lang w:val="x-none" w:eastAsia="x-none"/>
        </w:rPr>
        <w:lastRenderedPageBreak/>
        <w:t>Jeżeli Wykonawca, którego oferta została wybrana jako najkorzystniejsza, uchyla się od zawarcia umowy w sprawie zamówienia publicznego</w:t>
      </w:r>
      <w:r w:rsidR="00090735"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72EB8B26" w14:textId="77777777" w:rsidR="00E91236" w:rsidRPr="001B365B" w:rsidRDefault="00E91236" w:rsidP="00E91236">
      <w:pPr>
        <w:spacing w:before="120"/>
        <w:ind w:left="680"/>
        <w:jc w:val="both"/>
        <w:outlineLvl w:val="1"/>
        <w:rPr>
          <w:bCs/>
          <w:iCs/>
          <w:lang w:val="x-none" w:eastAsia="x-none"/>
        </w:rPr>
      </w:pPr>
    </w:p>
    <w:p w14:paraId="253593C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6"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66"/>
    </w:p>
    <w:p w14:paraId="13729A0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2E8CA20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64303D4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29AAE39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wyboru oferty Wykonawców wspólnie ubiegających się o udzielenie zamówienia, Wykonawcy ci, </w:t>
      </w:r>
      <w:r w:rsidRPr="004936AC">
        <w:rPr>
          <w:bCs/>
          <w:iCs/>
          <w:color w:val="000000"/>
          <w:u w:val="single"/>
          <w:lang w:val="x-none" w:eastAsia="x-none"/>
        </w:rPr>
        <w:t>na wezwanie Zamawiającego,</w:t>
      </w:r>
      <w:r w:rsidRPr="001B365B">
        <w:rPr>
          <w:bCs/>
          <w:iCs/>
          <w:color w:val="000000"/>
          <w:lang w:val="x-none" w:eastAsia="x-none"/>
        </w:rPr>
        <w:t xml:space="preserve"> zobowiązani będą przed zawarciem umowy w sprawie zamówienia publicznego przedłożyć kopię umowy regulującej współpracę tych Wykonawców.</w:t>
      </w:r>
    </w:p>
    <w:p w14:paraId="39B659AC" w14:textId="77777777" w:rsidR="00166D51" w:rsidRPr="00166D51" w:rsidRDefault="001B365B" w:rsidP="00166D51">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35D0C7AB" w14:textId="084E2A38" w:rsidR="00E91236" w:rsidRPr="00166D51" w:rsidRDefault="00E91236" w:rsidP="00166D51">
      <w:pPr>
        <w:numPr>
          <w:ilvl w:val="1"/>
          <w:numId w:val="1"/>
        </w:numPr>
        <w:spacing w:before="120"/>
        <w:jc w:val="both"/>
        <w:outlineLvl w:val="1"/>
        <w:rPr>
          <w:b/>
          <w:bCs/>
          <w:iCs/>
          <w:color w:val="000000"/>
          <w:lang w:val="x-none" w:eastAsia="x-none"/>
        </w:rPr>
      </w:pPr>
      <w:r w:rsidRPr="00166D51">
        <w:rPr>
          <w:b/>
          <w:bCs/>
        </w:rPr>
        <w:t>W celu zawarcia umowy w sprawie zamówienia publicznego, wykonawca, którego ofertę wybrano, jako najkorzystniejszą przed podpisaniem umowy składa:</w:t>
      </w:r>
    </w:p>
    <w:p w14:paraId="2588B920" w14:textId="77777777" w:rsidR="00E91236" w:rsidRDefault="00E91236" w:rsidP="00E42AFB">
      <w:pPr>
        <w:pStyle w:val="Nagwek2"/>
      </w:pPr>
      <w:r>
        <w:t>1)</w:t>
      </w:r>
      <w:r>
        <w:tab/>
        <w:t>pełnomocnictwo, jeżeli umowę podpisuje pełnomocnik,</w:t>
      </w:r>
    </w:p>
    <w:p w14:paraId="73350B3B" w14:textId="7A697770" w:rsidR="00D93F2A" w:rsidRDefault="00E91236" w:rsidP="00E42AFB">
      <w:pPr>
        <w:pStyle w:val="Nagwek2"/>
        <w:rPr>
          <w:lang w:val="pl-PL"/>
        </w:rPr>
      </w:pPr>
      <w:r>
        <w:t>2)</w:t>
      </w:r>
      <w:r>
        <w:tab/>
        <w:t>dowód wniesienia zabezpieczenia należytego wykonania</w:t>
      </w:r>
      <w:r w:rsidR="00D93F2A">
        <w:t xml:space="preserve"> umowy</w:t>
      </w:r>
      <w:r w:rsidR="00E42AFB">
        <w:rPr>
          <w:lang w:val="pl-PL"/>
        </w:rPr>
        <w:t>,</w:t>
      </w:r>
    </w:p>
    <w:p w14:paraId="0B355CF5" w14:textId="03D4F7C5" w:rsidR="005243F1" w:rsidRPr="005243F1" w:rsidRDefault="005243F1" w:rsidP="00E42AFB">
      <w:pPr>
        <w:pStyle w:val="Nagwek2"/>
        <w:rPr>
          <w:lang w:val="pl-PL"/>
        </w:rPr>
      </w:pPr>
      <w:r>
        <w:rPr>
          <w:lang w:val="pl-PL"/>
        </w:rPr>
        <w:t>3)</w:t>
      </w:r>
      <w:r>
        <w:rPr>
          <w:lang w:val="pl-PL"/>
        </w:rPr>
        <w:tab/>
        <w:t xml:space="preserve">harmonogram rzeczowo-finansowy </w:t>
      </w:r>
      <w:r w:rsidRPr="00A8518D">
        <w:t>robót w ujęciu miesięcznym</w:t>
      </w:r>
      <w:r>
        <w:rPr>
          <w:lang w:val="pl-PL"/>
        </w:rPr>
        <w:t>,</w:t>
      </w:r>
    </w:p>
    <w:p w14:paraId="1E96721E" w14:textId="52CE176E" w:rsidR="00D93F2A" w:rsidRDefault="005243F1" w:rsidP="00E42AFB">
      <w:pPr>
        <w:pStyle w:val="Nagwek2"/>
      </w:pPr>
      <w:r>
        <w:rPr>
          <w:lang w:val="pl-PL"/>
        </w:rPr>
        <w:t>4</w:t>
      </w:r>
      <w:r w:rsidR="00D93F2A">
        <w:rPr>
          <w:lang w:val="pl-PL"/>
        </w:rPr>
        <w:t xml:space="preserve">)         </w:t>
      </w:r>
      <w:r w:rsidR="00D93F2A" w:rsidRPr="00D93F2A">
        <w:t>kosztorys ofertowy wykonany metodą szcz</w:t>
      </w:r>
      <w:r w:rsidR="00E42AFB">
        <w:t>egółową z rozbiciem na R, M i S.</w:t>
      </w:r>
      <w:r w:rsidR="00D93F2A" w:rsidRPr="00D93F2A">
        <w:t xml:space="preserve">                                                                                                                                                                                                                                          </w:t>
      </w:r>
    </w:p>
    <w:p w14:paraId="04C72D69" w14:textId="6825BFA0" w:rsidR="005243F1" w:rsidRPr="00CB533F" w:rsidRDefault="00E42AFB" w:rsidP="00E42AFB">
      <w:pPr>
        <w:pStyle w:val="Nagwek2"/>
        <w:ind w:firstLine="29"/>
        <w:rPr>
          <w:b/>
        </w:rPr>
      </w:pPr>
      <w:r w:rsidRPr="00CB533F">
        <w:rPr>
          <w:b/>
        </w:rPr>
        <w:t>Ponieważ obowiązującym wynagrodzeniem jest wynagrodzenie ryczałtowe, kosztorys ofertowy oraz pozostałe informacje będą jedynie wykorzystywane do obliczenia wynagrodzenia należnego Wykonawcy w przypadku odstąpienia od umowy lub jej części.</w:t>
      </w:r>
    </w:p>
    <w:p w14:paraId="7E874AAB" w14:textId="7978CCC9"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7"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67"/>
    </w:p>
    <w:p w14:paraId="27488CF7" w14:textId="41FF78B6" w:rsidR="00090735" w:rsidRPr="001B365B" w:rsidRDefault="00166D51" w:rsidP="00E42AFB">
      <w:pPr>
        <w:pStyle w:val="Nagwek2"/>
      </w:pPr>
      <w:r w:rsidRPr="00FC75B6">
        <w:rPr>
          <w:bCs/>
          <w:lang w:val="pl-PL"/>
        </w:rPr>
        <w:t>24.1.</w:t>
      </w:r>
      <w:r w:rsidRPr="00FC75B6">
        <w:rPr>
          <w:lang w:val="pl-PL"/>
        </w:rPr>
        <w:t xml:space="preserve"> </w:t>
      </w:r>
      <w:r w:rsidR="00090735" w:rsidRPr="00FC75B6">
        <w:t xml:space="preserve">Wykonawca zobowiązany jest przed zawarciem umowy wnieść zabezpieczenie należytego wykonania umowy </w:t>
      </w:r>
      <w:r w:rsidR="00090735" w:rsidRPr="00B13E84">
        <w:rPr>
          <w:b/>
        </w:rPr>
        <w:t>w wysokości 5 % ceny brutto podanej w ofercie.</w:t>
      </w:r>
      <w:r w:rsidR="00090735" w:rsidRPr="00FC75B6">
        <w:t xml:space="preserve"> Zabezpieczenie służy</w:t>
      </w:r>
      <w:r w:rsidR="00090735" w:rsidRPr="001B365B">
        <w:t xml:space="preserve"> pokryciu roszczeń z tytułu niewykonania lub nienależytego wykonania umowy.</w:t>
      </w:r>
    </w:p>
    <w:p w14:paraId="2554A989" w14:textId="194E3445" w:rsidR="00090735" w:rsidRPr="001B365B" w:rsidRDefault="00B13E84" w:rsidP="00E42AFB">
      <w:pPr>
        <w:pStyle w:val="Nagwek2"/>
      </w:pPr>
      <w:r>
        <w:rPr>
          <w:lang w:val="pl-PL"/>
        </w:rPr>
        <w:t xml:space="preserve">           </w:t>
      </w:r>
      <w:r w:rsidR="00090735" w:rsidRPr="001B365B">
        <w:t xml:space="preserve">Zabezpieczenie, zgodnie z art. 450 ust. 1 ustawy </w:t>
      </w:r>
      <w:proofErr w:type="spellStart"/>
      <w:r w:rsidR="00090735" w:rsidRPr="001B365B">
        <w:t>Pzp</w:t>
      </w:r>
      <w:proofErr w:type="spellEnd"/>
      <w:r w:rsidR="00090735" w:rsidRPr="001B365B">
        <w:t>, może być wnoszone według wyboru Wykonawcy w jednej lub w kilku następujących formach:</w:t>
      </w:r>
    </w:p>
    <w:p w14:paraId="3BF8C363" w14:textId="77777777" w:rsidR="00090735" w:rsidRPr="001B365B" w:rsidRDefault="00090735" w:rsidP="00090735">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516C85E7" w14:textId="77777777" w:rsidR="00090735" w:rsidRPr="001B365B" w:rsidRDefault="00090735" w:rsidP="00090735">
      <w:pPr>
        <w:numPr>
          <w:ilvl w:val="0"/>
          <w:numId w:val="4"/>
        </w:numPr>
        <w:spacing w:before="120" w:after="60"/>
        <w:jc w:val="both"/>
        <w:outlineLvl w:val="1"/>
        <w:rPr>
          <w:bCs/>
          <w:iCs/>
          <w:color w:val="000000"/>
          <w:lang w:val="x-none" w:eastAsia="x-none"/>
        </w:rPr>
      </w:pPr>
      <w:r w:rsidRPr="001B365B">
        <w:rPr>
          <w:bCs/>
          <w:iCs/>
          <w:color w:val="000000"/>
          <w:lang w:val="x-none" w:eastAsia="x-none"/>
        </w:rPr>
        <w:lastRenderedPageBreak/>
        <w:t>poręczeniach bankowych lub poręczeniach spółdzielczej kasy oszczędnościowo-kredytowej, z tym że zobowiązanie kasy jest zawsze zobowiązaniem pieniężnym;</w:t>
      </w:r>
    </w:p>
    <w:p w14:paraId="4B59E00F" w14:textId="77777777" w:rsidR="00090735" w:rsidRPr="001B365B" w:rsidRDefault="00090735" w:rsidP="00090735">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51F583ED" w14:textId="77777777" w:rsidR="00090735" w:rsidRPr="001B365B" w:rsidRDefault="00090735" w:rsidP="00090735">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52D30B31" w14:textId="77777777" w:rsidR="00090735" w:rsidRPr="001B365B" w:rsidRDefault="00090735" w:rsidP="00090735">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val="x-none" w:eastAsia="x-none"/>
        </w:rPr>
        <w:t>t.j</w:t>
      </w:r>
      <w:proofErr w:type="spellEnd"/>
      <w:r w:rsidRPr="001B365B">
        <w:rPr>
          <w:bCs/>
          <w:iCs/>
          <w:color w:val="000000"/>
          <w:lang w:val="x-none" w:eastAsia="x-none"/>
        </w:rPr>
        <w:t>. Dz. U. z 2020r. poz. 299).</w:t>
      </w:r>
    </w:p>
    <w:p w14:paraId="5C8D0848" w14:textId="612E7A46" w:rsidR="00E91236" w:rsidRPr="004936AC" w:rsidRDefault="00166D51" w:rsidP="00E42AFB">
      <w:pPr>
        <w:pStyle w:val="Nagwek2"/>
        <w:rPr>
          <w:b/>
          <w:lang w:val="pl-PL"/>
        </w:rPr>
      </w:pPr>
      <w:r w:rsidRPr="00FC75B6">
        <w:rPr>
          <w:bCs/>
          <w:lang w:val="pl-PL"/>
        </w:rPr>
        <w:t>24.2.</w:t>
      </w:r>
      <w:r w:rsidR="00846A98">
        <w:rPr>
          <w:lang w:val="pl-PL"/>
        </w:rPr>
        <w:t xml:space="preserve">  </w:t>
      </w:r>
      <w:r w:rsidR="00090735" w:rsidRPr="001B365B">
        <w:t>Zabezpieczenie wnoszone w pieniądzu Wykonawca wpłaca przelewem na rachunek bankowy wskazany przez Zamawiającego.</w:t>
      </w:r>
      <w:r w:rsidR="00E91236">
        <w:t xml:space="preserve"> </w:t>
      </w:r>
      <w:r w:rsidR="00090735" w:rsidRPr="001B365B">
        <w:t xml:space="preserve"> </w:t>
      </w:r>
      <w:r w:rsidR="00E91236" w:rsidRPr="00846A98">
        <w:rPr>
          <w:b/>
          <w:bCs/>
        </w:rPr>
        <w:t>Numer konta: BOŚ S.A. O/Ostrów Wlkp.  80  1540  1173  2001 4000  1007  0009.</w:t>
      </w:r>
      <w:r w:rsidR="00E91236" w:rsidRPr="00846A98">
        <w:rPr>
          <w:b/>
        </w:rPr>
        <w:t xml:space="preserve">  </w:t>
      </w:r>
    </w:p>
    <w:p w14:paraId="24B2574F" w14:textId="341655D4" w:rsidR="00497D1B" w:rsidRDefault="00846A98" w:rsidP="00497D1B">
      <w:pPr>
        <w:jc w:val="both"/>
        <w:rPr>
          <w:b/>
          <w:bCs/>
          <w:szCs w:val="28"/>
        </w:rPr>
      </w:pPr>
      <w:r>
        <w:t xml:space="preserve">            </w:t>
      </w:r>
      <w:r w:rsidR="00E91236">
        <w:t xml:space="preserve">Z adnotacją w tytule wpłaty: </w:t>
      </w:r>
      <w:r w:rsidR="00E91236" w:rsidRPr="00E91236">
        <w:t xml:space="preserve">zabezpieczenie na: </w:t>
      </w:r>
      <w:r w:rsidR="00E3618E" w:rsidRPr="00E3618E">
        <w:rPr>
          <w:b/>
          <w:bCs/>
          <w:szCs w:val="28"/>
        </w:rPr>
        <w:t>„</w:t>
      </w:r>
      <w:r w:rsidR="00497D1B" w:rsidRPr="00497D1B">
        <w:rPr>
          <w:b/>
          <w:bCs/>
          <w:szCs w:val="28"/>
        </w:rPr>
        <w:t xml:space="preserve">Przebudowa budynku gospodarczego </w:t>
      </w:r>
      <w:r w:rsidR="00497D1B">
        <w:rPr>
          <w:b/>
          <w:bCs/>
          <w:szCs w:val="28"/>
        </w:rPr>
        <w:br/>
        <w:t xml:space="preserve">            </w:t>
      </w:r>
      <w:r w:rsidR="00497D1B" w:rsidRPr="00497D1B">
        <w:rPr>
          <w:b/>
          <w:bCs/>
          <w:szCs w:val="28"/>
        </w:rPr>
        <w:t xml:space="preserve">Urzędu Gminy ul. Gimnazjalna wraz ze zmianą sposobu użytkowania, Gmina </w:t>
      </w:r>
      <w:r w:rsidR="00497D1B">
        <w:rPr>
          <w:b/>
          <w:bCs/>
          <w:szCs w:val="28"/>
        </w:rPr>
        <w:br/>
        <w:t xml:space="preserve">            </w:t>
      </w:r>
      <w:r w:rsidR="00497D1B" w:rsidRPr="00497D1B">
        <w:rPr>
          <w:b/>
          <w:bCs/>
          <w:szCs w:val="28"/>
        </w:rPr>
        <w:t>Ostrów Wielkopolski, woj. wielkopolskie”</w:t>
      </w:r>
      <w:r w:rsidR="00497D1B">
        <w:rPr>
          <w:b/>
          <w:bCs/>
          <w:szCs w:val="28"/>
        </w:rPr>
        <w:t>.</w:t>
      </w:r>
    </w:p>
    <w:p w14:paraId="5D9EE725" w14:textId="77777777" w:rsidR="00497D1B" w:rsidRPr="00497D1B" w:rsidRDefault="00497D1B" w:rsidP="00497D1B">
      <w:pPr>
        <w:jc w:val="both"/>
        <w:rPr>
          <w:b/>
          <w:bCs/>
          <w:szCs w:val="28"/>
        </w:rPr>
      </w:pPr>
    </w:p>
    <w:p w14:paraId="39009083" w14:textId="525F14EB" w:rsidR="00090735" w:rsidRPr="00E91236" w:rsidRDefault="00090735" w:rsidP="00497D1B">
      <w:pPr>
        <w:ind w:left="709"/>
        <w:jc w:val="both"/>
        <w:rPr>
          <w:bCs/>
          <w:iCs/>
          <w:color w:val="000000"/>
        </w:rPr>
      </w:pPr>
      <w:r w:rsidRPr="001B365B">
        <w:rPr>
          <w:bCs/>
          <w:iCs/>
          <w:color w:val="000000"/>
        </w:rPr>
        <w:t>W przypadku wniesienia wadium w pieniądzu Wykonawca może wyrazić zgodę na zaliczenie kwoty wadium na poczet zabezpieczenia.</w:t>
      </w:r>
    </w:p>
    <w:p w14:paraId="65B4B34D"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68" w:name="_Hlk37249170"/>
    </w:p>
    <w:p w14:paraId="604F7646"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63794B72" w14:textId="77777777"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3F504375" w14:textId="77777777" w:rsidR="00090735" w:rsidRPr="00E91236" w:rsidRDefault="00090735" w:rsidP="00090735">
      <w:pPr>
        <w:numPr>
          <w:ilvl w:val="0"/>
          <w:numId w:val="21"/>
        </w:numPr>
        <w:tabs>
          <w:tab w:val="left" w:pos="708"/>
        </w:tabs>
        <w:spacing w:before="120"/>
        <w:jc w:val="both"/>
        <w:outlineLvl w:val="1"/>
        <w:rPr>
          <w:b/>
          <w:iCs/>
          <w:color w:val="000000"/>
          <w:lang w:val="x-none" w:eastAsia="x-none"/>
        </w:rPr>
      </w:pPr>
      <w:r w:rsidRPr="00E91236">
        <w:rPr>
          <w:b/>
          <w:iCs/>
          <w:color w:val="000000"/>
          <w:lang w:eastAsia="x-none"/>
        </w:rPr>
        <w:t xml:space="preserve">wskazanie </w:t>
      </w:r>
      <w:r w:rsidRPr="00E91236">
        <w:rPr>
          <w:b/>
          <w:iCs/>
          <w:color w:val="000000"/>
          <w:lang w:val="x-none" w:eastAsia="x-none"/>
        </w:rPr>
        <w:t>Beneficjenta poręczenia lub gwarancji, którym musi być Gmina Ostrów Wielkopolski, Gimnazjalna 5 , 63-400 Ostrów Wielkopolski</w:t>
      </w:r>
      <w:r w:rsidRPr="00E91236">
        <w:rPr>
          <w:b/>
          <w:iCs/>
          <w:color w:val="000000"/>
          <w:lang w:eastAsia="x-none"/>
        </w:rPr>
        <w:t>;</w:t>
      </w:r>
    </w:p>
    <w:p w14:paraId="0538C0B1" w14:textId="77777777"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6D44E9F7" w14:textId="77777777"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07D09442" w14:textId="77777777"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67D44E43" w14:textId="77777777"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56CB5993" w14:textId="77777777"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52383232" w14:textId="77777777" w:rsidR="00090735" w:rsidRPr="001B365B" w:rsidRDefault="00090735" w:rsidP="00090735">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0EA812E" w14:textId="77777777" w:rsidR="00090735" w:rsidRPr="001B365B" w:rsidRDefault="00090735" w:rsidP="00090735">
      <w:pPr>
        <w:numPr>
          <w:ilvl w:val="1"/>
          <w:numId w:val="1"/>
        </w:numPr>
        <w:spacing w:before="120"/>
        <w:jc w:val="both"/>
        <w:outlineLvl w:val="1"/>
        <w:rPr>
          <w:bCs/>
          <w:iCs/>
          <w:color w:val="000000"/>
          <w:lang w:eastAsia="x-none"/>
        </w:rPr>
      </w:pPr>
      <w:r w:rsidRPr="001B365B">
        <w:rPr>
          <w:bCs/>
          <w:iCs/>
          <w:color w:val="000000"/>
          <w:lang w:eastAsia="x-none"/>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w:t>
      </w:r>
      <w:r w:rsidRPr="001B365B">
        <w:rPr>
          <w:bCs/>
          <w:iCs/>
          <w:color w:val="000000"/>
          <w:lang w:eastAsia="x-none"/>
        </w:rPr>
        <w:lastRenderedPageBreak/>
        <w:t>poprzez wypłatę kwoty z dotychczasowego zabezpieczenia. Wypłata następuje nie później niż w ostatnim dniu ważności dotychczasowego zabezpieczenia.</w:t>
      </w:r>
    </w:p>
    <w:p w14:paraId="4F6A9375"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68"/>
    </w:p>
    <w:p w14:paraId="46A7CFDD"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14:paraId="2EDE1B64"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 .</w:t>
      </w:r>
    </w:p>
    <w:p w14:paraId="19CD9775" w14:textId="77777777" w:rsidR="001B365B"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7F382BF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9"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69"/>
    </w:p>
    <w:p w14:paraId="28FB48A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14:paraId="4B1EB87C"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Zamawiający dopuszcza możliwość zmian umowy w następującym zakresie i na określonych poniżej warunkach:</w:t>
      </w:r>
    </w:p>
    <w:p w14:paraId="74983F04" w14:textId="64D4669F" w:rsidR="001B365B" w:rsidRPr="007F49BE" w:rsidRDefault="00090735" w:rsidP="001B365B">
      <w:pPr>
        <w:tabs>
          <w:tab w:val="left" w:pos="708"/>
        </w:tabs>
        <w:spacing w:before="120"/>
        <w:ind w:left="680"/>
        <w:jc w:val="both"/>
        <w:outlineLvl w:val="1"/>
        <w:rPr>
          <w:b/>
          <w:iCs/>
          <w:color w:val="000000"/>
          <w:lang w:eastAsia="x-none"/>
        </w:rPr>
      </w:pPr>
      <w:r w:rsidRPr="00D6367A">
        <w:rPr>
          <w:b/>
          <w:iCs/>
          <w:color w:val="000000"/>
          <w:lang w:val="x-none" w:eastAsia="x-none"/>
        </w:rPr>
        <w:t xml:space="preserve">Projektowane postanowienia </w:t>
      </w:r>
      <w:r w:rsidR="007F49BE">
        <w:rPr>
          <w:b/>
          <w:iCs/>
          <w:color w:val="000000"/>
          <w:lang w:eastAsia="x-none"/>
        </w:rPr>
        <w:t xml:space="preserve">zmiany </w:t>
      </w:r>
      <w:r w:rsidRPr="00D6367A">
        <w:rPr>
          <w:b/>
          <w:iCs/>
          <w:color w:val="000000"/>
          <w:lang w:val="x-none" w:eastAsia="x-none"/>
        </w:rPr>
        <w:t xml:space="preserve">umowy w sprawie zamówienia publicznego określone zostały w </w:t>
      </w:r>
      <w:r w:rsidRPr="009F770D">
        <w:rPr>
          <w:b/>
          <w:iCs/>
          <w:color w:val="000000"/>
          <w:lang w:val="x-none" w:eastAsia="x-none"/>
        </w:rPr>
        <w:t xml:space="preserve">załączniku nr </w:t>
      </w:r>
      <w:r w:rsidR="00C547C5" w:rsidRPr="009F770D">
        <w:rPr>
          <w:b/>
          <w:iCs/>
          <w:color w:val="000000"/>
          <w:lang w:eastAsia="x-none"/>
        </w:rPr>
        <w:t>8</w:t>
      </w:r>
      <w:r w:rsidRPr="009F770D">
        <w:rPr>
          <w:b/>
          <w:iCs/>
          <w:color w:val="000000"/>
          <w:lang w:val="x-none" w:eastAsia="x-none"/>
        </w:rPr>
        <w:t xml:space="preserve"> do SWZ</w:t>
      </w:r>
      <w:r w:rsidR="007F49BE" w:rsidRPr="009F770D">
        <w:rPr>
          <w:b/>
          <w:iCs/>
          <w:color w:val="000000"/>
          <w:lang w:eastAsia="x-none"/>
        </w:rPr>
        <w:t xml:space="preserve"> -</w:t>
      </w:r>
      <w:r w:rsidR="007F49BE">
        <w:rPr>
          <w:b/>
          <w:iCs/>
          <w:color w:val="000000"/>
          <w:lang w:eastAsia="x-none"/>
        </w:rPr>
        <w:t xml:space="preserve"> wzór umowy.</w:t>
      </w:r>
    </w:p>
    <w:p w14:paraId="0FB671B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0"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70"/>
    </w:p>
    <w:p w14:paraId="65355DA8"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4B56F09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6159972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highlight w:val="green"/>
          <w:lang w:eastAsia="x-none"/>
        </w:rPr>
        <w:t xml:space="preserve">Zamawiający </w:t>
      </w:r>
      <w:r w:rsidRPr="001B365B">
        <w:rPr>
          <w:bCs/>
          <w:iCs/>
          <w:color w:val="000000"/>
          <w:highlight w:val="green"/>
          <w:lang w:val="x-none" w:eastAsia="x-none"/>
        </w:rPr>
        <w:t xml:space="preserve">nie przewiduje przeprowadzenia aukcji elektronicznej, o której mowa w art. 308 ust. 1 ustawy </w:t>
      </w:r>
      <w:proofErr w:type="spellStart"/>
      <w:r w:rsidRPr="001B365B">
        <w:rPr>
          <w:bCs/>
          <w:iCs/>
          <w:color w:val="000000"/>
          <w:highlight w:val="green"/>
          <w:lang w:val="x-none" w:eastAsia="x-none"/>
        </w:rPr>
        <w:t>Pzp</w:t>
      </w:r>
      <w:proofErr w:type="spellEnd"/>
      <w:r w:rsidRPr="001B365B">
        <w:rPr>
          <w:bCs/>
          <w:iCs/>
          <w:color w:val="000000"/>
          <w:lang w:val="x-none" w:eastAsia="x-none"/>
        </w:rPr>
        <w:t>.</w:t>
      </w:r>
    </w:p>
    <w:p w14:paraId="4509282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1E5CBC75" w14:textId="2E7CB7D6" w:rsidR="00E376B6" w:rsidRPr="00E376B6" w:rsidRDefault="00E376B6" w:rsidP="00E376B6">
      <w:pPr>
        <w:numPr>
          <w:ilvl w:val="1"/>
          <w:numId w:val="1"/>
        </w:numPr>
        <w:spacing w:before="120"/>
        <w:jc w:val="both"/>
        <w:outlineLvl w:val="1"/>
        <w:rPr>
          <w:bCs/>
          <w:iCs/>
          <w:color w:val="000000"/>
          <w:lang w:val="x-none" w:eastAsia="x-none"/>
        </w:rPr>
      </w:pPr>
      <w:bookmarkStart w:id="71" w:name="_Hlk515367328"/>
      <w: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 że:</w:t>
      </w:r>
    </w:p>
    <w:p w14:paraId="66B6917E" w14:textId="77777777" w:rsidR="00E376B6" w:rsidRDefault="00E376B6" w:rsidP="00E376B6">
      <w:pPr>
        <w:pStyle w:val="Standard"/>
        <w:jc w:val="both"/>
      </w:pPr>
    </w:p>
    <w:p w14:paraId="04F8896F" w14:textId="77777777" w:rsidR="00E376B6" w:rsidRDefault="00E376B6" w:rsidP="00E376B6">
      <w:pPr>
        <w:pStyle w:val="Standard"/>
        <w:numPr>
          <w:ilvl w:val="0"/>
          <w:numId w:val="34"/>
        </w:numPr>
        <w:jc w:val="both"/>
      </w:pPr>
      <w:r>
        <w:t>Administratorem Pani/Pana danych osobowych przetwarzanych w  Urzędzie Gminy w Ostrowie Wielkopolskim jest Wójt Urzędu Gminy z siedzibą w Ostrowie Wielkopolskim, ul. Gimnazjalna 5, 63-400 Ostrów Wielkopolski</w:t>
      </w:r>
    </w:p>
    <w:p w14:paraId="4DBD2810" w14:textId="01A56B02" w:rsidR="00E376B6" w:rsidRPr="00E376B6" w:rsidRDefault="00E376B6" w:rsidP="00E376B6">
      <w:pPr>
        <w:pStyle w:val="Standard"/>
        <w:tabs>
          <w:tab w:val="left" w:pos="708"/>
        </w:tabs>
        <w:spacing w:before="120"/>
        <w:jc w:val="both"/>
        <w:outlineLvl w:val="1"/>
        <w:rPr>
          <w:lang w:val="en-US"/>
        </w:rPr>
      </w:pPr>
      <w:r>
        <w:rPr>
          <w:bCs/>
          <w:iCs/>
          <w:color w:val="000000"/>
          <w:lang w:val="en-GB" w:eastAsia="en-US"/>
        </w:rPr>
        <w:t xml:space="preserve">             Tel.:  62 734 62 00</w:t>
      </w:r>
      <w:r>
        <w:rPr>
          <w:bCs/>
          <w:iCs/>
          <w:color w:val="000000"/>
          <w:lang w:val="en-US" w:eastAsia="en-US"/>
        </w:rPr>
        <w:t xml:space="preserve">, </w:t>
      </w:r>
      <w:r>
        <w:rPr>
          <w:rFonts w:eastAsia="Calibri"/>
          <w:color w:val="000000"/>
          <w:lang w:val="en-GB" w:eastAsia="en-US"/>
        </w:rPr>
        <w:t>e-mail: przetargi@ostrowwielkopolski.pl</w:t>
      </w:r>
    </w:p>
    <w:p w14:paraId="6CB6C540" w14:textId="77777777" w:rsidR="00E376B6" w:rsidRPr="00E376B6" w:rsidRDefault="00E376B6" w:rsidP="00E376B6">
      <w:pPr>
        <w:pStyle w:val="Standard"/>
        <w:ind w:left="720"/>
        <w:jc w:val="both"/>
        <w:rPr>
          <w:lang w:val="en-US"/>
        </w:rPr>
      </w:pPr>
    </w:p>
    <w:p w14:paraId="3ABA277B" w14:textId="77777777" w:rsidR="00E376B6" w:rsidRDefault="00E376B6" w:rsidP="00E376B6">
      <w:pPr>
        <w:pStyle w:val="Standard"/>
        <w:numPr>
          <w:ilvl w:val="0"/>
          <w:numId w:val="33"/>
        </w:numPr>
        <w:tabs>
          <w:tab w:val="left" w:pos="708"/>
        </w:tabs>
        <w:jc w:val="both"/>
      </w:pPr>
      <w:r>
        <w:lastRenderedPageBreak/>
        <w:t xml:space="preserve">Inspektorem Ochrony Danych Osobowych jest Pan Marcin Rafał </w:t>
      </w:r>
      <w:proofErr w:type="spellStart"/>
      <w:r>
        <w:t>Wowk</w:t>
      </w:r>
      <w:proofErr w:type="spellEnd"/>
      <w:r w:rsidRPr="00E376B6">
        <w:rPr>
          <w:bCs/>
          <w:iCs/>
        </w:rPr>
        <w:t xml:space="preserve">, z którym można się skontaktować </w:t>
      </w:r>
      <w:r w:rsidRPr="00E376B6">
        <w:t xml:space="preserve">za pośrednictwem telefonu </w:t>
      </w:r>
      <w:r>
        <w:t>721 805 522</w:t>
      </w:r>
      <w:r w:rsidRPr="00E376B6">
        <w:rPr>
          <w:bCs/>
          <w:iCs/>
        </w:rPr>
        <w:t xml:space="preserve"> </w:t>
      </w:r>
      <w:r>
        <w:rPr>
          <w:bCs/>
          <w:iCs/>
        </w:rPr>
        <w:t>lub pod adresem email: iod.ugostrow@grupaformat.pl</w:t>
      </w:r>
    </w:p>
    <w:p w14:paraId="12895DA6" w14:textId="77777777" w:rsidR="00E376B6" w:rsidRDefault="00E376B6" w:rsidP="00E376B6">
      <w:pPr>
        <w:pStyle w:val="Standard"/>
        <w:ind w:left="720"/>
        <w:jc w:val="both"/>
      </w:pPr>
    </w:p>
    <w:p w14:paraId="3ADA531E" w14:textId="77777777" w:rsidR="00E376B6" w:rsidRDefault="00E376B6" w:rsidP="00E376B6">
      <w:pPr>
        <w:pStyle w:val="Standard"/>
        <w:numPr>
          <w:ilvl w:val="0"/>
          <w:numId w:val="33"/>
        </w:numPr>
        <w:suppressAutoHyphens w:val="0"/>
        <w:spacing w:after="160" w:line="259" w:lineRule="auto"/>
        <w:jc w:val="both"/>
      </w:pPr>
      <w:r>
        <w:t>Dane osobowe Pana/Pani</w:t>
      </w:r>
      <w:r>
        <w:rPr>
          <w:color w:val="FF0000"/>
        </w:rPr>
        <w:t xml:space="preserve"> </w:t>
      </w:r>
      <w:r>
        <w:t>będą przetwarzane w celu realizacji obowiązków ustawowych Urzędu Gminy, związanych z prowadzeniem postępowań o udzielenie zamówienia publicznego o wartości 130 tys. zł lub powyżej i wynikających z przepisów obowiązującego prawa, w tym  z ustawy Prawo zamówień publicznych (art. 6 ust. 1 lit. c RODO).</w:t>
      </w:r>
    </w:p>
    <w:p w14:paraId="64B36702" w14:textId="77777777" w:rsidR="00E376B6" w:rsidRDefault="00E376B6" w:rsidP="00E376B6">
      <w:pPr>
        <w:pStyle w:val="Standard"/>
        <w:numPr>
          <w:ilvl w:val="0"/>
          <w:numId w:val="33"/>
        </w:numPr>
        <w:suppressAutoHyphens w:val="0"/>
        <w:spacing w:after="160" w:line="251" w:lineRule="auto"/>
        <w:jc w:val="both"/>
      </w:pPr>
      <w:r>
        <w:t>Z uwagi na konieczność zapewnienia odpowiedniej organizacji działalności Urzędu Pani/Pana dane osobowe mogą być przekazywane następującym kategoriom odbiorców współpracujących, w tym: dostawcom usług technicznych, organizacyjnych  i prawnych, umożliwiającym prawidłowe zarządzanie  oraz realizację zadań statutowych i ustawowych Urzędu Gminy. Dane te powierzane są na podstawie i zgodnie z obowiązującymi przepisami.</w:t>
      </w:r>
    </w:p>
    <w:p w14:paraId="5183B202" w14:textId="77777777" w:rsidR="00E376B6" w:rsidRDefault="00E376B6" w:rsidP="00E376B6">
      <w:pPr>
        <w:pStyle w:val="Standard"/>
        <w:numPr>
          <w:ilvl w:val="0"/>
          <w:numId w:val="33"/>
        </w:numPr>
        <w:suppressAutoHyphens w:val="0"/>
        <w:spacing w:after="160" w:line="251" w:lineRule="auto"/>
        <w:jc w:val="both"/>
      </w:pPr>
      <w:r>
        <w:t>Pani/Pana dane osobowe nie będą przekazywane do państw trzecich lub organizacji międzynarodowych.</w:t>
      </w:r>
    </w:p>
    <w:p w14:paraId="4450E159" w14:textId="228C7054" w:rsidR="00E376B6" w:rsidRDefault="00E376B6" w:rsidP="00E376B6">
      <w:pPr>
        <w:pStyle w:val="Standard"/>
        <w:numPr>
          <w:ilvl w:val="0"/>
          <w:numId w:val="33"/>
        </w:numPr>
        <w:suppressAutoHyphens w:val="0"/>
        <w:spacing w:after="160" w:line="251" w:lineRule="auto"/>
        <w:jc w:val="both"/>
      </w:pPr>
      <w:r>
        <w:t>Okres, przez który Pani/Pan dane osobowe będą przechowywane – zgodnie  z przepisami ustawy o narodowym zasobie archiwalnym i archiwach oraz przepisami rozporządzenia w sprawie instrukcji kancelaryjnej, jednolitych rzeczowych wykazów akt oraz instrukcji w sprawie organizacji i zakresu działania archiwów zakładowych.</w:t>
      </w:r>
    </w:p>
    <w:p w14:paraId="6DE1FF60" w14:textId="77777777" w:rsidR="00E376B6" w:rsidRDefault="00E376B6" w:rsidP="00E376B6">
      <w:pPr>
        <w:pStyle w:val="Standard"/>
        <w:numPr>
          <w:ilvl w:val="0"/>
          <w:numId w:val="33"/>
        </w:numPr>
        <w:suppressAutoHyphens w:val="0"/>
        <w:spacing w:after="160" w:line="251" w:lineRule="auto"/>
        <w:jc w:val="both"/>
      </w:pPr>
      <w:r>
        <w:t>Posiada Pani/Pan prawo do: żądania od administratora dostępu do danych osobowych, prawo do ich sprostowania, ograniczenia przetwarzania.</w:t>
      </w:r>
    </w:p>
    <w:p w14:paraId="120F033C" w14:textId="77777777" w:rsidR="00E376B6" w:rsidRDefault="00E376B6" w:rsidP="00E376B6">
      <w:pPr>
        <w:pStyle w:val="Standard"/>
        <w:numPr>
          <w:ilvl w:val="0"/>
          <w:numId w:val="33"/>
        </w:numPr>
        <w:suppressAutoHyphens w:val="0"/>
        <w:spacing w:after="160" w:line="251" w:lineRule="auto"/>
        <w:jc w:val="both"/>
      </w:pPr>
      <w:r>
        <w:t>W związku z  przetwarzaniem Pani/Pana danych osobowych przysługuje Pani/Panu prawo wniesienia skargi do organu nadzorczego, tj. Prezesa Urzędu Ochrony Danych.</w:t>
      </w:r>
    </w:p>
    <w:p w14:paraId="64FBC3ED" w14:textId="77777777" w:rsidR="00E376B6" w:rsidRDefault="00E376B6" w:rsidP="00E376B6">
      <w:pPr>
        <w:pStyle w:val="Standard"/>
        <w:numPr>
          <w:ilvl w:val="0"/>
          <w:numId w:val="33"/>
        </w:numPr>
        <w:suppressAutoHyphens w:val="0"/>
        <w:spacing w:after="160" w:line="251" w:lineRule="auto"/>
        <w:jc w:val="both"/>
      </w:pPr>
      <w:r>
        <w:t>Podanie danych osobowych jest wymogiem ustawowym i jest Pani/Pan zobowiązana/y do ich podania; w przypadku niepodania danych osobowych niemożliwe będzie dokonanie wyboru oferty oraz podpisanie umowy na realizację zadania publicznego.</w:t>
      </w:r>
    </w:p>
    <w:p w14:paraId="74800EC0" w14:textId="20904BD5" w:rsidR="00E376B6" w:rsidRPr="00E376B6" w:rsidRDefault="00E376B6" w:rsidP="00E376B6">
      <w:pPr>
        <w:pStyle w:val="Standard"/>
        <w:numPr>
          <w:ilvl w:val="0"/>
          <w:numId w:val="33"/>
        </w:numPr>
        <w:suppressAutoHyphens w:val="0"/>
        <w:spacing w:after="160" w:line="251" w:lineRule="auto"/>
        <w:jc w:val="both"/>
      </w:pPr>
      <w:r>
        <w:t xml:space="preserve">Pani/Pana dane </w:t>
      </w:r>
      <w:r>
        <w:rPr>
          <w:lang w:eastAsia="pl-PL"/>
        </w:rPr>
        <w:t>osobowe nie będą przetwarzane w sposób zautomatyzowany w tym również nie będą wykorzystywane do profilowania.</w:t>
      </w:r>
    </w:p>
    <w:p w14:paraId="1FBC8591" w14:textId="77777777" w:rsidR="00E376B6" w:rsidRPr="001B365B" w:rsidRDefault="00E376B6" w:rsidP="00E376B6">
      <w:pPr>
        <w:spacing w:before="120"/>
        <w:ind w:left="680"/>
        <w:jc w:val="both"/>
        <w:outlineLvl w:val="1"/>
        <w:rPr>
          <w:bCs/>
          <w:iCs/>
          <w:color w:val="000000"/>
          <w:lang w:val="x-none" w:eastAsia="x-none"/>
        </w:rPr>
      </w:pPr>
    </w:p>
    <w:bookmarkEnd w:id="71"/>
    <w:p w14:paraId="5288DA02" w14:textId="77777777" w:rsidR="001B365B" w:rsidRPr="001B365B" w:rsidRDefault="001B365B" w:rsidP="001B365B">
      <w:pPr>
        <w:spacing w:before="60" w:after="120"/>
        <w:jc w:val="both"/>
      </w:pPr>
      <w:r w:rsidRPr="001B365B">
        <w:rPr>
          <w:b/>
        </w:rPr>
        <w:t>Załączniki do SWZ</w:t>
      </w:r>
      <w:r w:rsidRPr="001B365B">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1B365B" w14:paraId="670FD233"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67206CCB" w14:textId="77777777" w:rsidR="001B365B" w:rsidRPr="001B365B" w:rsidRDefault="001B365B" w:rsidP="001B365B">
            <w:pPr>
              <w:spacing w:before="60" w:after="120"/>
              <w:jc w:val="both"/>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61FAA16E"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090735" w:rsidRPr="00C547C5" w14:paraId="76C0FFFB"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64FFD52D" w14:textId="77777777" w:rsidR="00090735" w:rsidRPr="00C547C5" w:rsidRDefault="00090735" w:rsidP="00BB0FF9">
            <w:pPr>
              <w:spacing w:before="60" w:after="120"/>
              <w:jc w:val="both"/>
              <w:rPr>
                <w:b/>
              </w:rPr>
            </w:pPr>
            <w:r w:rsidRPr="00C547C5">
              <w:t>1</w:t>
            </w:r>
          </w:p>
        </w:tc>
        <w:tc>
          <w:tcPr>
            <w:tcW w:w="8636" w:type="dxa"/>
            <w:tcBorders>
              <w:top w:val="single" w:sz="4" w:space="0" w:color="auto"/>
              <w:left w:val="single" w:sz="4" w:space="0" w:color="auto"/>
              <w:bottom w:val="single" w:sz="4" w:space="0" w:color="auto"/>
              <w:right w:val="single" w:sz="4" w:space="0" w:color="auto"/>
            </w:tcBorders>
            <w:hideMark/>
          </w:tcPr>
          <w:p w14:paraId="45A219B5" w14:textId="77777777" w:rsidR="00090735" w:rsidRPr="00C547C5" w:rsidRDefault="00090735" w:rsidP="00BB0FF9">
            <w:pPr>
              <w:spacing w:before="60" w:after="120"/>
              <w:jc w:val="both"/>
              <w:rPr>
                <w:b/>
              </w:rPr>
            </w:pPr>
            <w:r w:rsidRPr="00C547C5">
              <w:t>Wzór oferty na roboty budowlane</w:t>
            </w:r>
          </w:p>
        </w:tc>
      </w:tr>
      <w:tr w:rsidR="004165A1" w:rsidRPr="00C547C5" w14:paraId="461DF37E" w14:textId="77777777" w:rsidTr="00AE26E8">
        <w:tc>
          <w:tcPr>
            <w:tcW w:w="828" w:type="dxa"/>
            <w:tcBorders>
              <w:top w:val="single" w:sz="4" w:space="0" w:color="auto"/>
              <w:left w:val="single" w:sz="4" w:space="0" w:color="auto"/>
              <w:bottom w:val="single" w:sz="4" w:space="0" w:color="auto"/>
              <w:right w:val="single" w:sz="4" w:space="0" w:color="auto"/>
            </w:tcBorders>
          </w:tcPr>
          <w:p w14:paraId="3EC8C9C6" w14:textId="52F2A474" w:rsidR="004165A1" w:rsidRPr="00C547C5" w:rsidRDefault="004165A1" w:rsidP="00BB0FF9">
            <w:pPr>
              <w:spacing w:before="60" w:after="120"/>
              <w:jc w:val="both"/>
            </w:pPr>
            <w:r w:rsidRPr="00C547C5">
              <w:t>1A</w:t>
            </w:r>
          </w:p>
        </w:tc>
        <w:tc>
          <w:tcPr>
            <w:tcW w:w="8636" w:type="dxa"/>
            <w:tcBorders>
              <w:top w:val="single" w:sz="4" w:space="0" w:color="auto"/>
              <w:left w:val="single" w:sz="4" w:space="0" w:color="auto"/>
              <w:bottom w:val="single" w:sz="4" w:space="0" w:color="auto"/>
              <w:right w:val="single" w:sz="4" w:space="0" w:color="auto"/>
            </w:tcBorders>
          </w:tcPr>
          <w:p w14:paraId="37F17B8F" w14:textId="02B867F0" w:rsidR="004165A1" w:rsidRPr="00C547C5" w:rsidRDefault="004165A1" w:rsidP="00BB0FF9">
            <w:pPr>
              <w:spacing w:before="60" w:after="120"/>
              <w:jc w:val="both"/>
              <w:rPr>
                <w:bCs/>
              </w:rPr>
            </w:pPr>
            <w:r w:rsidRPr="00C547C5">
              <w:t xml:space="preserve">Załącznik do formularza oferty - </w:t>
            </w:r>
            <w:r w:rsidRPr="00C547C5">
              <w:rPr>
                <w:bCs/>
              </w:rPr>
              <w:t>Oświadczenie wykonawców wspólnie ubiegających się o udzielenie zamówienia</w:t>
            </w:r>
            <w:r w:rsidR="00C547C5" w:rsidRPr="00C547C5">
              <w:rPr>
                <w:bCs/>
              </w:rPr>
              <w:t xml:space="preserve"> </w:t>
            </w:r>
            <w:r w:rsidR="00C547C5" w:rsidRPr="00C547C5">
              <w:rPr>
                <w:bCs/>
                <w:iCs/>
                <w:color w:val="000000"/>
                <w:lang w:eastAsia="x-none"/>
              </w:rPr>
              <w:t xml:space="preserve">składane na podstawie art. 117 ust. 4 ustawy </w:t>
            </w:r>
            <w:proofErr w:type="spellStart"/>
            <w:r w:rsidR="00C547C5" w:rsidRPr="00C547C5">
              <w:rPr>
                <w:bCs/>
                <w:iCs/>
                <w:color w:val="000000"/>
                <w:lang w:eastAsia="x-none"/>
              </w:rPr>
              <w:t>Pzp</w:t>
            </w:r>
            <w:proofErr w:type="spellEnd"/>
            <w:r w:rsidR="00C547C5">
              <w:rPr>
                <w:bCs/>
                <w:i/>
                <w:iCs/>
                <w:color w:val="000000"/>
                <w:lang w:eastAsia="x-none"/>
              </w:rPr>
              <w:t xml:space="preserve">  </w:t>
            </w:r>
            <w:r w:rsidR="00C547C5" w:rsidRPr="00B94B32">
              <w:rPr>
                <w:b/>
                <w:bCs/>
                <w:iCs/>
                <w:color w:val="000000"/>
                <w:lang w:val="x-none" w:eastAsia="x-none"/>
              </w:rPr>
              <w:t xml:space="preserve"> </w:t>
            </w:r>
          </w:p>
        </w:tc>
      </w:tr>
      <w:tr w:rsidR="00AE26E8" w:rsidRPr="00C547C5" w14:paraId="1B8A3425" w14:textId="77777777" w:rsidTr="00AE26E8">
        <w:tc>
          <w:tcPr>
            <w:tcW w:w="828" w:type="dxa"/>
            <w:tcBorders>
              <w:top w:val="single" w:sz="4" w:space="0" w:color="auto"/>
              <w:left w:val="single" w:sz="4" w:space="0" w:color="auto"/>
              <w:bottom w:val="single" w:sz="4" w:space="0" w:color="auto"/>
              <w:right w:val="single" w:sz="4" w:space="0" w:color="auto"/>
            </w:tcBorders>
          </w:tcPr>
          <w:p w14:paraId="6267C9AE" w14:textId="36BD2F8F" w:rsidR="00AE26E8" w:rsidRPr="00C547C5" w:rsidRDefault="00AE26E8" w:rsidP="00BB0FF9">
            <w:pPr>
              <w:spacing w:before="60" w:after="120"/>
              <w:jc w:val="both"/>
            </w:pPr>
            <w:r w:rsidRPr="00C547C5">
              <w:t>2</w:t>
            </w:r>
          </w:p>
        </w:tc>
        <w:tc>
          <w:tcPr>
            <w:tcW w:w="8636" w:type="dxa"/>
            <w:tcBorders>
              <w:top w:val="single" w:sz="4" w:space="0" w:color="auto"/>
              <w:left w:val="single" w:sz="4" w:space="0" w:color="auto"/>
              <w:bottom w:val="single" w:sz="4" w:space="0" w:color="auto"/>
              <w:right w:val="single" w:sz="4" w:space="0" w:color="auto"/>
            </w:tcBorders>
          </w:tcPr>
          <w:p w14:paraId="42B10143" w14:textId="13EC11C8" w:rsidR="00AE26E8" w:rsidRPr="00C547C5" w:rsidRDefault="00AE26E8" w:rsidP="00BB0FF9">
            <w:pPr>
              <w:spacing w:before="60" w:after="120"/>
              <w:jc w:val="both"/>
            </w:pPr>
            <w:r w:rsidRPr="00C547C5">
              <w:t>Przedmiar</w:t>
            </w:r>
            <w:r w:rsidR="00641E37" w:rsidRPr="00C547C5">
              <w:t>y</w:t>
            </w:r>
            <w:r w:rsidRPr="00C547C5">
              <w:t xml:space="preserve"> robót </w:t>
            </w:r>
          </w:p>
        </w:tc>
      </w:tr>
      <w:tr w:rsidR="00090735" w:rsidRPr="00C547C5" w14:paraId="77E0421E"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0192BDE2" w14:textId="45687D6A" w:rsidR="00090735" w:rsidRPr="00C547C5" w:rsidRDefault="00AE26E8" w:rsidP="00BB0FF9">
            <w:pPr>
              <w:spacing w:before="60" w:after="120"/>
              <w:jc w:val="both"/>
              <w:rPr>
                <w:b/>
              </w:rPr>
            </w:pPr>
            <w:r w:rsidRPr="00C547C5">
              <w:t>3</w:t>
            </w:r>
          </w:p>
        </w:tc>
        <w:tc>
          <w:tcPr>
            <w:tcW w:w="8636" w:type="dxa"/>
            <w:tcBorders>
              <w:top w:val="single" w:sz="4" w:space="0" w:color="auto"/>
              <w:left w:val="single" w:sz="4" w:space="0" w:color="auto"/>
              <w:bottom w:val="single" w:sz="4" w:space="0" w:color="auto"/>
              <w:right w:val="single" w:sz="4" w:space="0" w:color="auto"/>
            </w:tcBorders>
            <w:hideMark/>
          </w:tcPr>
          <w:p w14:paraId="758B30E9" w14:textId="77777777" w:rsidR="00090735" w:rsidRPr="00C547C5" w:rsidRDefault="00090735" w:rsidP="00BB0FF9">
            <w:pPr>
              <w:spacing w:before="60" w:after="120"/>
              <w:jc w:val="both"/>
              <w:rPr>
                <w:b/>
              </w:rPr>
            </w:pPr>
            <w:r w:rsidRPr="00C547C5">
              <w:t>Zobowiązanie podmiotu udostępniającego zasoby</w:t>
            </w:r>
          </w:p>
        </w:tc>
      </w:tr>
      <w:tr w:rsidR="00090735" w:rsidRPr="00C547C5" w14:paraId="05A923EE"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71557ECB" w14:textId="209D03CC" w:rsidR="00090735" w:rsidRPr="00C547C5" w:rsidRDefault="00AE26E8" w:rsidP="00BB0FF9">
            <w:pPr>
              <w:spacing w:before="60" w:after="120"/>
              <w:jc w:val="both"/>
              <w:rPr>
                <w:b/>
              </w:rPr>
            </w:pPr>
            <w:r w:rsidRPr="00C547C5">
              <w:t>4</w:t>
            </w:r>
          </w:p>
        </w:tc>
        <w:tc>
          <w:tcPr>
            <w:tcW w:w="8636" w:type="dxa"/>
            <w:tcBorders>
              <w:top w:val="single" w:sz="4" w:space="0" w:color="auto"/>
              <w:left w:val="single" w:sz="4" w:space="0" w:color="auto"/>
              <w:bottom w:val="single" w:sz="4" w:space="0" w:color="auto"/>
              <w:right w:val="single" w:sz="4" w:space="0" w:color="auto"/>
            </w:tcBorders>
            <w:hideMark/>
          </w:tcPr>
          <w:p w14:paraId="77EE225C" w14:textId="77777777" w:rsidR="00090735" w:rsidRPr="00C547C5" w:rsidRDefault="00090735" w:rsidP="00BB0FF9">
            <w:pPr>
              <w:spacing w:before="60" w:after="120"/>
              <w:jc w:val="both"/>
              <w:rPr>
                <w:b/>
              </w:rPr>
            </w:pPr>
            <w:r w:rsidRPr="00C547C5">
              <w:t>Oświadczenie o niepodleganiu wykluczeniu oraz spełnianiu warunków udziału</w:t>
            </w:r>
          </w:p>
        </w:tc>
      </w:tr>
      <w:tr w:rsidR="00090735" w:rsidRPr="00C547C5" w14:paraId="6EA7986D"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44D4025B" w14:textId="3A247C19" w:rsidR="00090735" w:rsidRPr="00C547C5" w:rsidRDefault="00AE26E8" w:rsidP="00BB0FF9">
            <w:pPr>
              <w:spacing w:before="60" w:after="120"/>
              <w:jc w:val="both"/>
            </w:pPr>
            <w:r w:rsidRPr="00C547C5">
              <w:lastRenderedPageBreak/>
              <w:t>5</w:t>
            </w:r>
          </w:p>
        </w:tc>
        <w:tc>
          <w:tcPr>
            <w:tcW w:w="8636" w:type="dxa"/>
            <w:tcBorders>
              <w:top w:val="single" w:sz="4" w:space="0" w:color="auto"/>
              <w:left w:val="single" w:sz="4" w:space="0" w:color="auto"/>
              <w:bottom w:val="single" w:sz="4" w:space="0" w:color="auto"/>
              <w:right w:val="single" w:sz="4" w:space="0" w:color="auto"/>
            </w:tcBorders>
            <w:hideMark/>
          </w:tcPr>
          <w:p w14:paraId="146B2CEF" w14:textId="379F1072" w:rsidR="00090735" w:rsidRPr="00C547C5" w:rsidRDefault="00090735" w:rsidP="00BB0FF9">
            <w:pPr>
              <w:spacing w:before="60" w:after="120"/>
              <w:jc w:val="both"/>
              <w:rPr>
                <w:b/>
              </w:rPr>
            </w:pPr>
            <w:r w:rsidRPr="00C547C5">
              <w:t>Wykaz robót budow</w:t>
            </w:r>
            <w:r w:rsidR="007B76ED">
              <w:t>l</w:t>
            </w:r>
            <w:r w:rsidRPr="00C547C5">
              <w:t>anych</w:t>
            </w:r>
          </w:p>
        </w:tc>
      </w:tr>
      <w:tr w:rsidR="00641B62" w:rsidRPr="00C547C5" w14:paraId="40524749" w14:textId="77777777" w:rsidTr="00AE26E8">
        <w:tc>
          <w:tcPr>
            <w:tcW w:w="828" w:type="dxa"/>
            <w:tcBorders>
              <w:top w:val="single" w:sz="4" w:space="0" w:color="auto"/>
              <w:left w:val="single" w:sz="4" w:space="0" w:color="auto"/>
              <w:bottom w:val="single" w:sz="4" w:space="0" w:color="auto"/>
              <w:right w:val="single" w:sz="4" w:space="0" w:color="auto"/>
            </w:tcBorders>
          </w:tcPr>
          <w:p w14:paraId="2C28E814" w14:textId="2F8586E6" w:rsidR="00641B62" w:rsidRPr="00C547C5" w:rsidRDefault="00641B62" w:rsidP="00BB0FF9">
            <w:pPr>
              <w:spacing w:before="60" w:after="120"/>
              <w:jc w:val="both"/>
            </w:pPr>
            <w:r w:rsidRPr="00C547C5">
              <w:t>6</w:t>
            </w:r>
          </w:p>
        </w:tc>
        <w:tc>
          <w:tcPr>
            <w:tcW w:w="8636" w:type="dxa"/>
            <w:tcBorders>
              <w:top w:val="single" w:sz="4" w:space="0" w:color="auto"/>
              <w:left w:val="single" w:sz="4" w:space="0" w:color="auto"/>
              <w:bottom w:val="single" w:sz="4" w:space="0" w:color="auto"/>
              <w:right w:val="single" w:sz="4" w:space="0" w:color="auto"/>
            </w:tcBorders>
          </w:tcPr>
          <w:p w14:paraId="385C19B0" w14:textId="70C33F9D" w:rsidR="00641B62" w:rsidRPr="00C547C5" w:rsidRDefault="00641B62" w:rsidP="00BB0FF9">
            <w:pPr>
              <w:spacing w:before="60" w:after="120"/>
              <w:jc w:val="both"/>
            </w:pPr>
            <w:r w:rsidRPr="00C547C5">
              <w:t xml:space="preserve">Wykaz osób </w:t>
            </w:r>
          </w:p>
        </w:tc>
      </w:tr>
      <w:tr w:rsidR="00687AB7" w:rsidRPr="00C547C5" w14:paraId="39185D27" w14:textId="77777777" w:rsidTr="00AE26E8">
        <w:tc>
          <w:tcPr>
            <w:tcW w:w="828" w:type="dxa"/>
            <w:tcBorders>
              <w:top w:val="single" w:sz="4" w:space="0" w:color="auto"/>
              <w:left w:val="single" w:sz="4" w:space="0" w:color="auto"/>
              <w:bottom w:val="single" w:sz="4" w:space="0" w:color="auto"/>
              <w:right w:val="single" w:sz="4" w:space="0" w:color="auto"/>
            </w:tcBorders>
          </w:tcPr>
          <w:p w14:paraId="3A5366AF" w14:textId="13B2F238" w:rsidR="00687AB7" w:rsidRPr="00C547C5" w:rsidRDefault="00641B62" w:rsidP="00BB0FF9">
            <w:pPr>
              <w:spacing w:before="60" w:after="120"/>
              <w:jc w:val="both"/>
            </w:pPr>
            <w:r w:rsidRPr="00C547C5">
              <w:t>7</w:t>
            </w:r>
          </w:p>
        </w:tc>
        <w:tc>
          <w:tcPr>
            <w:tcW w:w="8636" w:type="dxa"/>
            <w:tcBorders>
              <w:top w:val="single" w:sz="4" w:space="0" w:color="auto"/>
              <w:left w:val="single" w:sz="4" w:space="0" w:color="auto"/>
              <w:bottom w:val="single" w:sz="4" w:space="0" w:color="auto"/>
              <w:right w:val="single" w:sz="4" w:space="0" w:color="auto"/>
            </w:tcBorders>
          </w:tcPr>
          <w:p w14:paraId="2C9707F0" w14:textId="7AE3B752" w:rsidR="00687AB7" w:rsidRPr="00C547C5" w:rsidRDefault="00687AB7" w:rsidP="00BB0FF9">
            <w:pPr>
              <w:spacing w:before="60" w:after="120"/>
              <w:jc w:val="both"/>
            </w:pPr>
            <w:r w:rsidRPr="00C547C5">
              <w:t>Oświadczenie o aktualności informacji zawartych  w oświadczeniu  o niepodleganiu wykluczeniu</w:t>
            </w:r>
          </w:p>
        </w:tc>
      </w:tr>
    </w:tbl>
    <w:p w14:paraId="1A21ED61" w14:textId="77777777" w:rsidR="001B365B" w:rsidRPr="00C547C5" w:rsidRDefault="001B365B" w:rsidP="001B365B">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B365B" w:rsidRPr="00C547C5" w14:paraId="037CF7F7" w14:textId="77777777" w:rsidTr="00090735">
        <w:tc>
          <w:tcPr>
            <w:tcW w:w="828" w:type="dxa"/>
            <w:tcBorders>
              <w:top w:val="single" w:sz="4" w:space="0" w:color="auto"/>
              <w:left w:val="single" w:sz="4" w:space="0" w:color="auto"/>
              <w:bottom w:val="single" w:sz="4" w:space="0" w:color="auto"/>
              <w:right w:val="single" w:sz="4" w:space="0" w:color="auto"/>
            </w:tcBorders>
            <w:hideMark/>
          </w:tcPr>
          <w:p w14:paraId="229C702A" w14:textId="77777777" w:rsidR="001B365B" w:rsidRPr="00C547C5" w:rsidRDefault="001B365B" w:rsidP="001B365B">
            <w:pPr>
              <w:spacing w:before="60" w:after="120"/>
              <w:jc w:val="both"/>
              <w:rPr>
                <w:b/>
                <w:sz w:val="20"/>
                <w:szCs w:val="20"/>
              </w:rPr>
            </w:pPr>
            <w:r w:rsidRPr="00C547C5">
              <w:rPr>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6687D180" w14:textId="77777777" w:rsidR="001B365B" w:rsidRPr="00C547C5" w:rsidRDefault="001B365B" w:rsidP="001B365B">
            <w:pPr>
              <w:spacing w:before="60" w:after="120"/>
              <w:jc w:val="both"/>
              <w:rPr>
                <w:b/>
                <w:sz w:val="20"/>
                <w:szCs w:val="20"/>
              </w:rPr>
            </w:pPr>
            <w:r w:rsidRPr="00C547C5">
              <w:rPr>
                <w:b/>
                <w:sz w:val="20"/>
                <w:szCs w:val="20"/>
              </w:rPr>
              <w:t>Nazwa dokumentu / wzoru</w:t>
            </w:r>
          </w:p>
        </w:tc>
      </w:tr>
      <w:tr w:rsidR="00090735" w:rsidRPr="00C547C5" w14:paraId="456DF565" w14:textId="77777777" w:rsidTr="00090735">
        <w:tc>
          <w:tcPr>
            <w:tcW w:w="828" w:type="dxa"/>
            <w:tcBorders>
              <w:top w:val="single" w:sz="4" w:space="0" w:color="auto"/>
              <w:left w:val="single" w:sz="4" w:space="0" w:color="auto"/>
              <w:bottom w:val="single" w:sz="4" w:space="0" w:color="auto"/>
              <w:right w:val="single" w:sz="4" w:space="0" w:color="auto"/>
            </w:tcBorders>
            <w:hideMark/>
          </w:tcPr>
          <w:p w14:paraId="6C4177C0" w14:textId="136972BC" w:rsidR="00090735" w:rsidRPr="00C547C5" w:rsidRDefault="00641B62" w:rsidP="00BB0FF9">
            <w:pPr>
              <w:spacing w:before="60" w:after="120"/>
              <w:jc w:val="both"/>
              <w:rPr>
                <w:b/>
              </w:rPr>
            </w:pPr>
            <w:r w:rsidRPr="00C547C5">
              <w:t>8</w:t>
            </w:r>
          </w:p>
        </w:tc>
        <w:tc>
          <w:tcPr>
            <w:tcW w:w="8637" w:type="dxa"/>
            <w:tcBorders>
              <w:top w:val="single" w:sz="4" w:space="0" w:color="auto"/>
              <w:left w:val="single" w:sz="4" w:space="0" w:color="auto"/>
              <w:bottom w:val="single" w:sz="4" w:space="0" w:color="auto"/>
              <w:right w:val="single" w:sz="4" w:space="0" w:color="auto"/>
            </w:tcBorders>
            <w:hideMark/>
          </w:tcPr>
          <w:p w14:paraId="269BE35C" w14:textId="77777777" w:rsidR="00090735" w:rsidRPr="00C547C5" w:rsidRDefault="00090735" w:rsidP="00BB0FF9">
            <w:pPr>
              <w:spacing w:before="60" w:after="120"/>
              <w:jc w:val="both"/>
              <w:rPr>
                <w:b/>
              </w:rPr>
            </w:pPr>
            <w:r w:rsidRPr="00C547C5">
              <w:t>Wzór umowy na roboty budowlane</w:t>
            </w:r>
          </w:p>
        </w:tc>
      </w:tr>
      <w:tr w:rsidR="00090735" w:rsidRPr="001C7FE4" w14:paraId="2866F326" w14:textId="77777777" w:rsidTr="00090735">
        <w:tc>
          <w:tcPr>
            <w:tcW w:w="828" w:type="dxa"/>
            <w:tcBorders>
              <w:top w:val="single" w:sz="4" w:space="0" w:color="auto"/>
              <w:left w:val="single" w:sz="4" w:space="0" w:color="auto"/>
              <w:bottom w:val="single" w:sz="4" w:space="0" w:color="auto"/>
              <w:right w:val="single" w:sz="4" w:space="0" w:color="auto"/>
            </w:tcBorders>
            <w:hideMark/>
          </w:tcPr>
          <w:p w14:paraId="266C0DA4" w14:textId="2DE7100E" w:rsidR="00090735" w:rsidRPr="001C7FE4" w:rsidRDefault="00641B62" w:rsidP="00BB0FF9">
            <w:pPr>
              <w:spacing w:before="60" w:after="120"/>
              <w:jc w:val="both"/>
              <w:rPr>
                <w:b/>
              </w:rPr>
            </w:pPr>
            <w:r w:rsidRPr="001C7FE4">
              <w:t>9</w:t>
            </w:r>
          </w:p>
        </w:tc>
        <w:tc>
          <w:tcPr>
            <w:tcW w:w="8637" w:type="dxa"/>
            <w:tcBorders>
              <w:top w:val="single" w:sz="4" w:space="0" w:color="auto"/>
              <w:left w:val="single" w:sz="4" w:space="0" w:color="auto"/>
              <w:bottom w:val="single" w:sz="4" w:space="0" w:color="auto"/>
              <w:right w:val="single" w:sz="4" w:space="0" w:color="auto"/>
            </w:tcBorders>
            <w:hideMark/>
          </w:tcPr>
          <w:p w14:paraId="1A542047" w14:textId="2AE0B9C6" w:rsidR="00090735" w:rsidRPr="001C7FE4" w:rsidRDefault="0087143D" w:rsidP="00AE26E8">
            <w:pPr>
              <w:spacing w:before="60" w:after="120"/>
              <w:jc w:val="both"/>
              <w:rPr>
                <w:b/>
              </w:rPr>
            </w:pPr>
            <w:r w:rsidRPr="001C7FE4">
              <w:t xml:space="preserve">Dokumentacja projektowa </w:t>
            </w:r>
          </w:p>
        </w:tc>
      </w:tr>
      <w:tr w:rsidR="00E3618E" w:rsidRPr="001C7FE4" w14:paraId="042685C9" w14:textId="77777777" w:rsidTr="00090735">
        <w:tc>
          <w:tcPr>
            <w:tcW w:w="828" w:type="dxa"/>
            <w:tcBorders>
              <w:top w:val="single" w:sz="4" w:space="0" w:color="auto"/>
              <w:left w:val="single" w:sz="4" w:space="0" w:color="auto"/>
              <w:bottom w:val="single" w:sz="4" w:space="0" w:color="auto"/>
              <w:right w:val="single" w:sz="4" w:space="0" w:color="auto"/>
            </w:tcBorders>
          </w:tcPr>
          <w:p w14:paraId="47B5DB79" w14:textId="54E7230B" w:rsidR="00E3618E" w:rsidRPr="001C7FE4" w:rsidRDefault="00E3618E" w:rsidP="00BB0FF9">
            <w:pPr>
              <w:spacing w:before="60" w:after="120"/>
              <w:jc w:val="both"/>
            </w:pPr>
            <w:r>
              <w:t>10</w:t>
            </w:r>
          </w:p>
        </w:tc>
        <w:tc>
          <w:tcPr>
            <w:tcW w:w="8637" w:type="dxa"/>
            <w:tcBorders>
              <w:top w:val="single" w:sz="4" w:space="0" w:color="auto"/>
              <w:left w:val="single" w:sz="4" w:space="0" w:color="auto"/>
              <w:bottom w:val="single" w:sz="4" w:space="0" w:color="auto"/>
              <w:right w:val="single" w:sz="4" w:space="0" w:color="auto"/>
            </w:tcBorders>
          </w:tcPr>
          <w:p w14:paraId="26B18ACC" w14:textId="1C91796D" w:rsidR="00E3618E" w:rsidRPr="001C7FE4" w:rsidRDefault="00E3618E" w:rsidP="00AE26E8">
            <w:pPr>
              <w:spacing w:before="60" w:after="120"/>
              <w:jc w:val="both"/>
            </w:pPr>
            <w:r>
              <w:t xml:space="preserve">Szczegółowe specyfikacje techniczne </w:t>
            </w:r>
          </w:p>
        </w:tc>
      </w:tr>
    </w:tbl>
    <w:p w14:paraId="7FD29A4B" w14:textId="77777777" w:rsidR="001B365B" w:rsidRPr="001B365B" w:rsidRDefault="001B365B" w:rsidP="001B365B">
      <w:pPr>
        <w:tabs>
          <w:tab w:val="left" w:pos="708"/>
        </w:tabs>
        <w:spacing w:before="200" w:after="60"/>
        <w:jc w:val="both"/>
        <w:outlineLvl w:val="0"/>
        <w:rPr>
          <w:b/>
          <w:bCs/>
          <w:caps/>
          <w:kern w:val="32"/>
          <w:lang w:val="x-none" w:eastAsia="x-none"/>
        </w:rPr>
      </w:pPr>
    </w:p>
    <w:p w14:paraId="4D761FF0" w14:textId="77777777" w:rsidR="00EB7871" w:rsidRPr="001B365B" w:rsidRDefault="00EB7871" w:rsidP="001B365B"/>
    <w:sectPr w:rsidR="00EB7871" w:rsidRPr="001B365B" w:rsidSect="0056473B">
      <w:footerReference w:type="default" r:id="rId9"/>
      <w:pgSz w:w="11906" w:h="16838" w:code="9"/>
      <w:pgMar w:top="1418" w:right="1304" w:bottom="1418" w:left="1304"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F0EA0" w14:textId="77777777" w:rsidR="00783157" w:rsidRDefault="00783157">
      <w:r>
        <w:separator/>
      </w:r>
    </w:p>
  </w:endnote>
  <w:endnote w:type="continuationSeparator" w:id="0">
    <w:p w14:paraId="027CEC62" w14:textId="77777777" w:rsidR="00783157" w:rsidRDefault="0078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FBD36" w14:textId="2FF6AE98" w:rsidR="00783157" w:rsidRDefault="0078315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CFCF6DC" wp14:editId="5D8E1CE0">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353D0D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156A8029" w14:textId="77777777" w:rsidR="00783157" w:rsidRDefault="00783157">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D0E5F">
      <w:rPr>
        <w:rStyle w:val="Numerstrony"/>
        <w:noProof/>
        <w:sz w:val="18"/>
        <w:szCs w:val="18"/>
      </w:rPr>
      <w:t>14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D0E5F">
      <w:rPr>
        <w:rStyle w:val="Numerstrony"/>
        <w:noProof/>
        <w:sz w:val="18"/>
        <w:szCs w:val="18"/>
      </w:rPr>
      <w:t>26</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D14B8" w14:textId="77777777" w:rsidR="00783157" w:rsidRDefault="00783157">
      <w:r>
        <w:separator/>
      </w:r>
    </w:p>
  </w:footnote>
  <w:footnote w:type="continuationSeparator" w:id="0">
    <w:p w14:paraId="32FD2B24" w14:textId="77777777" w:rsidR="00783157" w:rsidRDefault="00783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EE3197E"/>
    <w:multiLevelType w:val="multilevel"/>
    <w:tmpl w:val="3CC0DF9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lang w:val="pl-PL"/>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446511C6"/>
    <w:multiLevelType w:val="hybridMultilevel"/>
    <w:tmpl w:val="EB98B974"/>
    <w:lvl w:ilvl="0" w:tplc="34C28832">
      <w:start w:val="1"/>
      <w:numFmt w:val="decimal"/>
      <w:lvlText w:val="%1)"/>
      <w:lvlJc w:val="left"/>
      <w:pPr>
        <w:ind w:left="1146"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8" w15:restartNumberingAfterBreak="0">
    <w:nsid w:val="51713120"/>
    <w:multiLevelType w:val="multilevel"/>
    <w:tmpl w:val="8856C92C"/>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26"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7"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3"/>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2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0"/>
  </w:num>
  <w:num w:numId="30">
    <w:abstractNumId w:val="20"/>
  </w:num>
  <w:num w:numId="31">
    <w:abstractNumId w:val="25"/>
  </w:num>
  <w:num w:numId="32">
    <w:abstractNumId w:val="13"/>
  </w:num>
  <w:num w:numId="33">
    <w:abstractNumId w:val="18"/>
  </w:num>
  <w:num w:numId="34">
    <w:abstractNumId w:val="18"/>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BF"/>
    <w:rsid w:val="00004D89"/>
    <w:rsid w:val="000067E5"/>
    <w:rsid w:val="000078B1"/>
    <w:rsid w:val="00012833"/>
    <w:rsid w:val="00020FF3"/>
    <w:rsid w:val="00023351"/>
    <w:rsid w:val="00026453"/>
    <w:rsid w:val="000264D3"/>
    <w:rsid w:val="00031855"/>
    <w:rsid w:val="00033447"/>
    <w:rsid w:val="00034D1A"/>
    <w:rsid w:val="00035B64"/>
    <w:rsid w:val="00036DB5"/>
    <w:rsid w:val="0004094C"/>
    <w:rsid w:val="000471B4"/>
    <w:rsid w:val="00050901"/>
    <w:rsid w:val="00055117"/>
    <w:rsid w:val="00056B6A"/>
    <w:rsid w:val="0005779B"/>
    <w:rsid w:val="000666AF"/>
    <w:rsid w:val="00073F2E"/>
    <w:rsid w:val="00075E31"/>
    <w:rsid w:val="00080783"/>
    <w:rsid w:val="00082134"/>
    <w:rsid w:val="00090735"/>
    <w:rsid w:val="000941F7"/>
    <w:rsid w:val="000A1CDA"/>
    <w:rsid w:val="000A2E0B"/>
    <w:rsid w:val="000A59AF"/>
    <w:rsid w:val="000B08A9"/>
    <w:rsid w:val="000B3008"/>
    <w:rsid w:val="000B3AB1"/>
    <w:rsid w:val="000B5377"/>
    <w:rsid w:val="000C63A2"/>
    <w:rsid w:val="000C732C"/>
    <w:rsid w:val="000D3BC4"/>
    <w:rsid w:val="000E0120"/>
    <w:rsid w:val="000E7443"/>
    <w:rsid w:val="000F01D8"/>
    <w:rsid w:val="000F53AD"/>
    <w:rsid w:val="00124B45"/>
    <w:rsid w:val="00125A9A"/>
    <w:rsid w:val="00125EA0"/>
    <w:rsid w:val="00126357"/>
    <w:rsid w:val="00127036"/>
    <w:rsid w:val="0013434C"/>
    <w:rsid w:val="001350C6"/>
    <w:rsid w:val="0013626A"/>
    <w:rsid w:val="00141A13"/>
    <w:rsid w:val="00150032"/>
    <w:rsid w:val="001542F3"/>
    <w:rsid w:val="001644FA"/>
    <w:rsid w:val="00166D51"/>
    <w:rsid w:val="00180BDE"/>
    <w:rsid w:val="0018407C"/>
    <w:rsid w:val="00187FA8"/>
    <w:rsid w:val="00191475"/>
    <w:rsid w:val="00194EF2"/>
    <w:rsid w:val="001A5CC6"/>
    <w:rsid w:val="001B365B"/>
    <w:rsid w:val="001B3F5E"/>
    <w:rsid w:val="001B6A19"/>
    <w:rsid w:val="001C30E8"/>
    <w:rsid w:val="001C5986"/>
    <w:rsid w:val="001C7FE4"/>
    <w:rsid w:val="001E4CE2"/>
    <w:rsid w:val="001E53EA"/>
    <w:rsid w:val="001E64C2"/>
    <w:rsid w:val="001E66C0"/>
    <w:rsid w:val="001F1894"/>
    <w:rsid w:val="00201D7C"/>
    <w:rsid w:val="00213D86"/>
    <w:rsid w:val="00217B46"/>
    <w:rsid w:val="002239C2"/>
    <w:rsid w:val="00223EF2"/>
    <w:rsid w:val="00226999"/>
    <w:rsid w:val="00226FB6"/>
    <w:rsid w:val="002306BE"/>
    <w:rsid w:val="00232EF6"/>
    <w:rsid w:val="0023697B"/>
    <w:rsid w:val="00236BC7"/>
    <w:rsid w:val="002431FA"/>
    <w:rsid w:val="00243FB4"/>
    <w:rsid w:val="00244D42"/>
    <w:rsid w:val="002457DC"/>
    <w:rsid w:val="0024673F"/>
    <w:rsid w:val="002633BF"/>
    <w:rsid w:val="00263EFE"/>
    <w:rsid w:val="00264019"/>
    <w:rsid w:val="00264F8A"/>
    <w:rsid w:val="00265147"/>
    <w:rsid w:val="002746F7"/>
    <w:rsid w:val="00280645"/>
    <w:rsid w:val="002939A8"/>
    <w:rsid w:val="002959CF"/>
    <w:rsid w:val="002962E0"/>
    <w:rsid w:val="002963F2"/>
    <w:rsid w:val="002A2D4A"/>
    <w:rsid w:val="002B22BF"/>
    <w:rsid w:val="002C6104"/>
    <w:rsid w:val="002D40ED"/>
    <w:rsid w:val="002D4E51"/>
    <w:rsid w:val="002D7DD6"/>
    <w:rsid w:val="002E0626"/>
    <w:rsid w:val="002E5E36"/>
    <w:rsid w:val="002E666C"/>
    <w:rsid w:val="002E67E8"/>
    <w:rsid w:val="002E7C8B"/>
    <w:rsid w:val="002F07D4"/>
    <w:rsid w:val="002F3551"/>
    <w:rsid w:val="0031141E"/>
    <w:rsid w:val="003200AE"/>
    <w:rsid w:val="003209A8"/>
    <w:rsid w:val="003214F5"/>
    <w:rsid w:val="00322993"/>
    <w:rsid w:val="00325E66"/>
    <w:rsid w:val="00330F50"/>
    <w:rsid w:val="00333636"/>
    <w:rsid w:val="00333EB5"/>
    <w:rsid w:val="00333EF6"/>
    <w:rsid w:val="00334E8F"/>
    <w:rsid w:val="00335C23"/>
    <w:rsid w:val="003440B4"/>
    <w:rsid w:val="0034463B"/>
    <w:rsid w:val="00346719"/>
    <w:rsid w:val="0035244F"/>
    <w:rsid w:val="003558A6"/>
    <w:rsid w:val="00361499"/>
    <w:rsid w:val="00367400"/>
    <w:rsid w:val="00370A37"/>
    <w:rsid w:val="00371955"/>
    <w:rsid w:val="00374986"/>
    <w:rsid w:val="00376605"/>
    <w:rsid w:val="003800F3"/>
    <w:rsid w:val="0038188C"/>
    <w:rsid w:val="00383637"/>
    <w:rsid w:val="00383BC8"/>
    <w:rsid w:val="00384056"/>
    <w:rsid w:val="003926D5"/>
    <w:rsid w:val="003C31A9"/>
    <w:rsid w:val="003C3F4E"/>
    <w:rsid w:val="003C478A"/>
    <w:rsid w:val="003C4BDA"/>
    <w:rsid w:val="003D0168"/>
    <w:rsid w:val="003D0409"/>
    <w:rsid w:val="003D5462"/>
    <w:rsid w:val="003D58D6"/>
    <w:rsid w:val="003D736C"/>
    <w:rsid w:val="003E0512"/>
    <w:rsid w:val="003E0A15"/>
    <w:rsid w:val="003E56BE"/>
    <w:rsid w:val="003F362E"/>
    <w:rsid w:val="003F5A2C"/>
    <w:rsid w:val="00402661"/>
    <w:rsid w:val="00403B18"/>
    <w:rsid w:val="0040419B"/>
    <w:rsid w:val="00406949"/>
    <w:rsid w:val="0041437D"/>
    <w:rsid w:val="004165A1"/>
    <w:rsid w:val="004201F8"/>
    <w:rsid w:val="00423EDC"/>
    <w:rsid w:val="004248CE"/>
    <w:rsid w:val="00424D45"/>
    <w:rsid w:val="004327AD"/>
    <w:rsid w:val="00432981"/>
    <w:rsid w:val="004350D7"/>
    <w:rsid w:val="004372DF"/>
    <w:rsid w:val="004460EE"/>
    <w:rsid w:val="00446877"/>
    <w:rsid w:val="00450464"/>
    <w:rsid w:val="00466174"/>
    <w:rsid w:val="00466719"/>
    <w:rsid w:val="00466D96"/>
    <w:rsid w:val="00472F68"/>
    <w:rsid w:val="00475D05"/>
    <w:rsid w:val="004820E5"/>
    <w:rsid w:val="004836E5"/>
    <w:rsid w:val="00483F80"/>
    <w:rsid w:val="00485CC7"/>
    <w:rsid w:val="004936AC"/>
    <w:rsid w:val="00493DCE"/>
    <w:rsid w:val="004979B5"/>
    <w:rsid w:val="00497D1B"/>
    <w:rsid w:val="004A3EC1"/>
    <w:rsid w:val="004A4FE1"/>
    <w:rsid w:val="004A6FC0"/>
    <w:rsid w:val="004B43F2"/>
    <w:rsid w:val="004B524E"/>
    <w:rsid w:val="004B680C"/>
    <w:rsid w:val="004B707F"/>
    <w:rsid w:val="004C1994"/>
    <w:rsid w:val="004C3FCD"/>
    <w:rsid w:val="004C525B"/>
    <w:rsid w:val="004D10CC"/>
    <w:rsid w:val="004D10EA"/>
    <w:rsid w:val="004D67F9"/>
    <w:rsid w:val="004D7A7C"/>
    <w:rsid w:val="004E1888"/>
    <w:rsid w:val="004E3A7E"/>
    <w:rsid w:val="004E7BF9"/>
    <w:rsid w:val="004F50A8"/>
    <w:rsid w:val="005060B9"/>
    <w:rsid w:val="00510831"/>
    <w:rsid w:val="00514D20"/>
    <w:rsid w:val="0052404F"/>
    <w:rsid w:val="00524097"/>
    <w:rsid w:val="005241B2"/>
    <w:rsid w:val="005243F1"/>
    <w:rsid w:val="0053017C"/>
    <w:rsid w:val="0053267A"/>
    <w:rsid w:val="00535934"/>
    <w:rsid w:val="00536FAD"/>
    <w:rsid w:val="00537A08"/>
    <w:rsid w:val="00540D06"/>
    <w:rsid w:val="0054473A"/>
    <w:rsid w:val="00545DF2"/>
    <w:rsid w:val="00562E86"/>
    <w:rsid w:val="005631F3"/>
    <w:rsid w:val="0056473B"/>
    <w:rsid w:val="00571EFD"/>
    <w:rsid w:val="005741F3"/>
    <w:rsid w:val="005828F4"/>
    <w:rsid w:val="005905D6"/>
    <w:rsid w:val="005B4881"/>
    <w:rsid w:val="005C46D9"/>
    <w:rsid w:val="005C634C"/>
    <w:rsid w:val="005D0A27"/>
    <w:rsid w:val="005D2148"/>
    <w:rsid w:val="005E544C"/>
    <w:rsid w:val="005E601C"/>
    <w:rsid w:val="005E73AC"/>
    <w:rsid w:val="005F24C3"/>
    <w:rsid w:val="00603291"/>
    <w:rsid w:val="00614581"/>
    <w:rsid w:val="00621368"/>
    <w:rsid w:val="006260AC"/>
    <w:rsid w:val="00627ED2"/>
    <w:rsid w:val="006318DF"/>
    <w:rsid w:val="0063322D"/>
    <w:rsid w:val="00634569"/>
    <w:rsid w:val="006345AC"/>
    <w:rsid w:val="00635171"/>
    <w:rsid w:val="00635B0E"/>
    <w:rsid w:val="006369CE"/>
    <w:rsid w:val="0063732B"/>
    <w:rsid w:val="00641B62"/>
    <w:rsid w:val="00641E37"/>
    <w:rsid w:val="00650268"/>
    <w:rsid w:val="00652166"/>
    <w:rsid w:val="006552E4"/>
    <w:rsid w:val="00656498"/>
    <w:rsid w:val="00656996"/>
    <w:rsid w:val="0066198A"/>
    <w:rsid w:val="0066381A"/>
    <w:rsid w:val="00666AD5"/>
    <w:rsid w:val="00666C20"/>
    <w:rsid w:val="006672A6"/>
    <w:rsid w:val="006737D4"/>
    <w:rsid w:val="006810A7"/>
    <w:rsid w:val="00681AF7"/>
    <w:rsid w:val="00687AB7"/>
    <w:rsid w:val="006A55F3"/>
    <w:rsid w:val="006A75D9"/>
    <w:rsid w:val="006B0E68"/>
    <w:rsid w:val="006B281B"/>
    <w:rsid w:val="006C1585"/>
    <w:rsid w:val="006C1F3A"/>
    <w:rsid w:val="006C6AD9"/>
    <w:rsid w:val="006D1974"/>
    <w:rsid w:val="006D3BB2"/>
    <w:rsid w:val="006E2CC4"/>
    <w:rsid w:val="006F5BCD"/>
    <w:rsid w:val="006F77F8"/>
    <w:rsid w:val="00701D47"/>
    <w:rsid w:val="00703F5F"/>
    <w:rsid w:val="00705BE6"/>
    <w:rsid w:val="0070620B"/>
    <w:rsid w:val="00707F58"/>
    <w:rsid w:val="0071220B"/>
    <w:rsid w:val="00712601"/>
    <w:rsid w:val="00713508"/>
    <w:rsid w:val="00713E16"/>
    <w:rsid w:val="00717726"/>
    <w:rsid w:val="00722A08"/>
    <w:rsid w:val="00725A0D"/>
    <w:rsid w:val="00730E7F"/>
    <w:rsid w:val="00732B5E"/>
    <w:rsid w:val="00734784"/>
    <w:rsid w:val="00740B94"/>
    <w:rsid w:val="00740EFA"/>
    <w:rsid w:val="00741CCD"/>
    <w:rsid w:val="00745A6B"/>
    <w:rsid w:val="00757FE2"/>
    <w:rsid w:val="00760959"/>
    <w:rsid w:val="0076519A"/>
    <w:rsid w:val="00770037"/>
    <w:rsid w:val="00774374"/>
    <w:rsid w:val="00774A7C"/>
    <w:rsid w:val="00783157"/>
    <w:rsid w:val="0078402D"/>
    <w:rsid w:val="007941DD"/>
    <w:rsid w:val="007A004A"/>
    <w:rsid w:val="007A5710"/>
    <w:rsid w:val="007A6E64"/>
    <w:rsid w:val="007B4C2A"/>
    <w:rsid w:val="007B76ED"/>
    <w:rsid w:val="007C00B8"/>
    <w:rsid w:val="007C66A8"/>
    <w:rsid w:val="007D30DF"/>
    <w:rsid w:val="007D6E45"/>
    <w:rsid w:val="007E3402"/>
    <w:rsid w:val="007F1060"/>
    <w:rsid w:val="007F35F3"/>
    <w:rsid w:val="007F3A2E"/>
    <w:rsid w:val="007F49BE"/>
    <w:rsid w:val="008056A9"/>
    <w:rsid w:val="00805D2E"/>
    <w:rsid w:val="00811E8A"/>
    <w:rsid w:val="00820382"/>
    <w:rsid w:val="0082230A"/>
    <w:rsid w:val="00822636"/>
    <w:rsid w:val="00823C81"/>
    <w:rsid w:val="00832A2E"/>
    <w:rsid w:val="0083665C"/>
    <w:rsid w:val="00840CD1"/>
    <w:rsid w:val="008431B7"/>
    <w:rsid w:val="00844250"/>
    <w:rsid w:val="0084633A"/>
    <w:rsid w:val="00846A98"/>
    <w:rsid w:val="00855B32"/>
    <w:rsid w:val="00856CB0"/>
    <w:rsid w:val="00861B28"/>
    <w:rsid w:val="00862609"/>
    <w:rsid w:val="008634CF"/>
    <w:rsid w:val="008702AD"/>
    <w:rsid w:val="0087143D"/>
    <w:rsid w:val="00872FB2"/>
    <w:rsid w:val="00874101"/>
    <w:rsid w:val="008743C2"/>
    <w:rsid w:val="00881E5A"/>
    <w:rsid w:val="00883670"/>
    <w:rsid w:val="00887390"/>
    <w:rsid w:val="00892EAD"/>
    <w:rsid w:val="00895AC8"/>
    <w:rsid w:val="008A3895"/>
    <w:rsid w:val="008B13A8"/>
    <w:rsid w:val="008B60B4"/>
    <w:rsid w:val="008C47F9"/>
    <w:rsid w:val="008C519B"/>
    <w:rsid w:val="008C63C5"/>
    <w:rsid w:val="008D48A7"/>
    <w:rsid w:val="008E2C1B"/>
    <w:rsid w:val="008E38E4"/>
    <w:rsid w:val="008E3C1A"/>
    <w:rsid w:val="008E693A"/>
    <w:rsid w:val="008F0F5A"/>
    <w:rsid w:val="008F1B65"/>
    <w:rsid w:val="008F317B"/>
    <w:rsid w:val="008F4381"/>
    <w:rsid w:val="008F6989"/>
    <w:rsid w:val="008F7292"/>
    <w:rsid w:val="00901956"/>
    <w:rsid w:val="0090227E"/>
    <w:rsid w:val="00903BB2"/>
    <w:rsid w:val="00904DA2"/>
    <w:rsid w:val="0090602E"/>
    <w:rsid w:val="00910126"/>
    <w:rsid w:val="009145DB"/>
    <w:rsid w:val="00916008"/>
    <w:rsid w:val="0092294D"/>
    <w:rsid w:val="00925F62"/>
    <w:rsid w:val="00933365"/>
    <w:rsid w:val="0093445C"/>
    <w:rsid w:val="00936226"/>
    <w:rsid w:val="0094461F"/>
    <w:rsid w:val="00944DA3"/>
    <w:rsid w:val="00945B58"/>
    <w:rsid w:val="00950CB2"/>
    <w:rsid w:val="009526DC"/>
    <w:rsid w:val="009554B6"/>
    <w:rsid w:val="00961A57"/>
    <w:rsid w:val="00966186"/>
    <w:rsid w:val="00983549"/>
    <w:rsid w:val="009838C7"/>
    <w:rsid w:val="009863CC"/>
    <w:rsid w:val="00990A89"/>
    <w:rsid w:val="009A339C"/>
    <w:rsid w:val="009A4CC1"/>
    <w:rsid w:val="009B0E38"/>
    <w:rsid w:val="009B239D"/>
    <w:rsid w:val="009B523D"/>
    <w:rsid w:val="009B5EF9"/>
    <w:rsid w:val="009B75C1"/>
    <w:rsid w:val="009D2316"/>
    <w:rsid w:val="009D6E6C"/>
    <w:rsid w:val="009D760C"/>
    <w:rsid w:val="009E7131"/>
    <w:rsid w:val="009E7B6E"/>
    <w:rsid w:val="009F0A8E"/>
    <w:rsid w:val="009F1CA7"/>
    <w:rsid w:val="009F770D"/>
    <w:rsid w:val="00A021C0"/>
    <w:rsid w:val="00A02B5A"/>
    <w:rsid w:val="00A02B83"/>
    <w:rsid w:val="00A048A9"/>
    <w:rsid w:val="00A13671"/>
    <w:rsid w:val="00A2369F"/>
    <w:rsid w:val="00A27A72"/>
    <w:rsid w:val="00A300F2"/>
    <w:rsid w:val="00A34E0E"/>
    <w:rsid w:val="00A40A2C"/>
    <w:rsid w:val="00A43AEE"/>
    <w:rsid w:val="00A46681"/>
    <w:rsid w:val="00A46DCA"/>
    <w:rsid w:val="00A50B70"/>
    <w:rsid w:val="00A54376"/>
    <w:rsid w:val="00A56785"/>
    <w:rsid w:val="00A56852"/>
    <w:rsid w:val="00A679B1"/>
    <w:rsid w:val="00A70B48"/>
    <w:rsid w:val="00A722BA"/>
    <w:rsid w:val="00A83AD7"/>
    <w:rsid w:val="00A86605"/>
    <w:rsid w:val="00A90128"/>
    <w:rsid w:val="00A92DFC"/>
    <w:rsid w:val="00A93F3E"/>
    <w:rsid w:val="00A9512C"/>
    <w:rsid w:val="00A966A6"/>
    <w:rsid w:val="00A96E95"/>
    <w:rsid w:val="00A97D2C"/>
    <w:rsid w:val="00AA5FCE"/>
    <w:rsid w:val="00AA661F"/>
    <w:rsid w:val="00AB7036"/>
    <w:rsid w:val="00AC3CE1"/>
    <w:rsid w:val="00AC3DD8"/>
    <w:rsid w:val="00AD7F2C"/>
    <w:rsid w:val="00AE26E8"/>
    <w:rsid w:val="00AE4E38"/>
    <w:rsid w:val="00AF1311"/>
    <w:rsid w:val="00AF45EE"/>
    <w:rsid w:val="00AF616D"/>
    <w:rsid w:val="00AF61E2"/>
    <w:rsid w:val="00AF75CA"/>
    <w:rsid w:val="00B05777"/>
    <w:rsid w:val="00B0712C"/>
    <w:rsid w:val="00B11855"/>
    <w:rsid w:val="00B13E84"/>
    <w:rsid w:val="00B16A89"/>
    <w:rsid w:val="00B24221"/>
    <w:rsid w:val="00B30778"/>
    <w:rsid w:val="00B32F39"/>
    <w:rsid w:val="00B35602"/>
    <w:rsid w:val="00B36409"/>
    <w:rsid w:val="00B36CE0"/>
    <w:rsid w:val="00B51D96"/>
    <w:rsid w:val="00B5383C"/>
    <w:rsid w:val="00B54619"/>
    <w:rsid w:val="00B64549"/>
    <w:rsid w:val="00B70E7A"/>
    <w:rsid w:val="00B72C58"/>
    <w:rsid w:val="00B80D7F"/>
    <w:rsid w:val="00B8343A"/>
    <w:rsid w:val="00B87881"/>
    <w:rsid w:val="00B90CFE"/>
    <w:rsid w:val="00B92BB4"/>
    <w:rsid w:val="00B94B32"/>
    <w:rsid w:val="00B97CDC"/>
    <w:rsid w:val="00BA1AB5"/>
    <w:rsid w:val="00BA3F96"/>
    <w:rsid w:val="00BA47CC"/>
    <w:rsid w:val="00BA7401"/>
    <w:rsid w:val="00BB0FF9"/>
    <w:rsid w:val="00BB295E"/>
    <w:rsid w:val="00BC04D7"/>
    <w:rsid w:val="00BC4F53"/>
    <w:rsid w:val="00BC6E07"/>
    <w:rsid w:val="00BE2468"/>
    <w:rsid w:val="00BE62FD"/>
    <w:rsid w:val="00BE7055"/>
    <w:rsid w:val="00BF0326"/>
    <w:rsid w:val="00BF08EC"/>
    <w:rsid w:val="00BF579F"/>
    <w:rsid w:val="00BF6DEC"/>
    <w:rsid w:val="00C00534"/>
    <w:rsid w:val="00C03499"/>
    <w:rsid w:val="00C06D30"/>
    <w:rsid w:val="00C20DA9"/>
    <w:rsid w:val="00C2712C"/>
    <w:rsid w:val="00C35BFC"/>
    <w:rsid w:val="00C43658"/>
    <w:rsid w:val="00C46EBF"/>
    <w:rsid w:val="00C530BF"/>
    <w:rsid w:val="00C547C5"/>
    <w:rsid w:val="00C70735"/>
    <w:rsid w:val="00C71DAA"/>
    <w:rsid w:val="00C74BC5"/>
    <w:rsid w:val="00C85325"/>
    <w:rsid w:val="00CA3D6E"/>
    <w:rsid w:val="00CA7B32"/>
    <w:rsid w:val="00CB2833"/>
    <w:rsid w:val="00CB3C48"/>
    <w:rsid w:val="00CB533F"/>
    <w:rsid w:val="00CB6608"/>
    <w:rsid w:val="00CC4ADC"/>
    <w:rsid w:val="00CD1C53"/>
    <w:rsid w:val="00CD20C0"/>
    <w:rsid w:val="00CD2A67"/>
    <w:rsid w:val="00CD3C52"/>
    <w:rsid w:val="00CE1482"/>
    <w:rsid w:val="00CE1F43"/>
    <w:rsid w:val="00CF3703"/>
    <w:rsid w:val="00D0116A"/>
    <w:rsid w:val="00D018D5"/>
    <w:rsid w:val="00D06196"/>
    <w:rsid w:val="00D06289"/>
    <w:rsid w:val="00D07762"/>
    <w:rsid w:val="00D14E18"/>
    <w:rsid w:val="00D23093"/>
    <w:rsid w:val="00D26815"/>
    <w:rsid w:val="00D30384"/>
    <w:rsid w:val="00D35830"/>
    <w:rsid w:val="00D362CF"/>
    <w:rsid w:val="00D45566"/>
    <w:rsid w:val="00D549BB"/>
    <w:rsid w:val="00D55F93"/>
    <w:rsid w:val="00D56B4C"/>
    <w:rsid w:val="00D6367A"/>
    <w:rsid w:val="00D65942"/>
    <w:rsid w:val="00D67BC1"/>
    <w:rsid w:val="00D75821"/>
    <w:rsid w:val="00D83CEB"/>
    <w:rsid w:val="00D93F2A"/>
    <w:rsid w:val="00D94CD8"/>
    <w:rsid w:val="00D94CE6"/>
    <w:rsid w:val="00D94D8F"/>
    <w:rsid w:val="00D95619"/>
    <w:rsid w:val="00DA094A"/>
    <w:rsid w:val="00DA2DD4"/>
    <w:rsid w:val="00DB1780"/>
    <w:rsid w:val="00DC3E3B"/>
    <w:rsid w:val="00DD0E5F"/>
    <w:rsid w:val="00DD574A"/>
    <w:rsid w:val="00DE014F"/>
    <w:rsid w:val="00DE3C6E"/>
    <w:rsid w:val="00DE5056"/>
    <w:rsid w:val="00DF4EB3"/>
    <w:rsid w:val="00DF5C49"/>
    <w:rsid w:val="00E0511E"/>
    <w:rsid w:val="00E0552F"/>
    <w:rsid w:val="00E10E4F"/>
    <w:rsid w:val="00E14BA2"/>
    <w:rsid w:val="00E156F5"/>
    <w:rsid w:val="00E20949"/>
    <w:rsid w:val="00E225EB"/>
    <w:rsid w:val="00E22A09"/>
    <w:rsid w:val="00E234D8"/>
    <w:rsid w:val="00E26EEE"/>
    <w:rsid w:val="00E30EB9"/>
    <w:rsid w:val="00E3271C"/>
    <w:rsid w:val="00E331EA"/>
    <w:rsid w:val="00E3618E"/>
    <w:rsid w:val="00E376B6"/>
    <w:rsid w:val="00E40611"/>
    <w:rsid w:val="00E42AFB"/>
    <w:rsid w:val="00E528CA"/>
    <w:rsid w:val="00E547CA"/>
    <w:rsid w:val="00E55FB8"/>
    <w:rsid w:val="00E65F99"/>
    <w:rsid w:val="00E67C26"/>
    <w:rsid w:val="00E7448C"/>
    <w:rsid w:val="00E761B8"/>
    <w:rsid w:val="00E8054A"/>
    <w:rsid w:val="00E85EB9"/>
    <w:rsid w:val="00E879CD"/>
    <w:rsid w:val="00E91236"/>
    <w:rsid w:val="00E9499C"/>
    <w:rsid w:val="00EA00A8"/>
    <w:rsid w:val="00EB00B6"/>
    <w:rsid w:val="00EB24E5"/>
    <w:rsid w:val="00EB5BAC"/>
    <w:rsid w:val="00EB6566"/>
    <w:rsid w:val="00EB7871"/>
    <w:rsid w:val="00EC01D8"/>
    <w:rsid w:val="00EC4645"/>
    <w:rsid w:val="00EC4CDA"/>
    <w:rsid w:val="00ED0999"/>
    <w:rsid w:val="00ED220A"/>
    <w:rsid w:val="00EE1213"/>
    <w:rsid w:val="00EE3618"/>
    <w:rsid w:val="00EE6B1B"/>
    <w:rsid w:val="00EF0A3B"/>
    <w:rsid w:val="00EF5211"/>
    <w:rsid w:val="00F014C6"/>
    <w:rsid w:val="00F01987"/>
    <w:rsid w:val="00F06179"/>
    <w:rsid w:val="00F111C4"/>
    <w:rsid w:val="00F131CB"/>
    <w:rsid w:val="00F13967"/>
    <w:rsid w:val="00F15BF7"/>
    <w:rsid w:val="00F16C7B"/>
    <w:rsid w:val="00F234AD"/>
    <w:rsid w:val="00F23594"/>
    <w:rsid w:val="00F236BE"/>
    <w:rsid w:val="00F241C5"/>
    <w:rsid w:val="00F278EE"/>
    <w:rsid w:val="00F525A3"/>
    <w:rsid w:val="00F558AD"/>
    <w:rsid w:val="00F65ACD"/>
    <w:rsid w:val="00F70437"/>
    <w:rsid w:val="00F7086B"/>
    <w:rsid w:val="00F83D72"/>
    <w:rsid w:val="00FA5452"/>
    <w:rsid w:val="00FA753A"/>
    <w:rsid w:val="00FB5143"/>
    <w:rsid w:val="00FC75B6"/>
    <w:rsid w:val="00FD0B5A"/>
    <w:rsid w:val="00FD5B5F"/>
    <w:rsid w:val="00FE474E"/>
    <w:rsid w:val="00FE505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5AB8209"/>
  <w15:chartTrackingRefBased/>
  <w15:docId w15:val="{20DDD451-0C3C-47B6-BE2F-80EF1856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jc w:val="both"/>
      <w:outlineLvl w:val="0"/>
    </w:pPr>
    <w:rPr>
      <w:b/>
      <w:bCs/>
      <w:caps/>
      <w:kern w:val="32"/>
      <w:lang w:val="x-none" w:eastAsia="x-none"/>
    </w:rPr>
  </w:style>
  <w:style w:type="paragraph" w:styleId="Nagwek2">
    <w:name w:val="heading 2"/>
    <w:basedOn w:val="Normalny"/>
    <w:link w:val="Nagwek2Znak"/>
    <w:autoRedefine/>
    <w:qFormat/>
    <w:rsid w:val="00E42AFB"/>
    <w:pPr>
      <w:spacing w:before="120" w:after="60"/>
      <w:ind w:left="680" w:hanging="680"/>
      <w:jc w:val="both"/>
      <w:outlineLvl w:val="1"/>
    </w:pPr>
    <w:rPr>
      <w:iCs/>
      <w:color w:val="000000" w:themeColor="text1"/>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E42AFB"/>
    <w:rPr>
      <w:iCs/>
      <w:color w:val="000000" w:themeColor="text1"/>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paragraph" w:customStyle="1" w:styleId="Standard">
    <w:name w:val="Standard"/>
    <w:rsid w:val="00E376B6"/>
    <w:pPr>
      <w:suppressAutoHyphens/>
      <w:autoSpaceDN w:val="0"/>
      <w:textAlignment w:val="baseline"/>
    </w:pPr>
    <w:rPr>
      <w:kern w:val="3"/>
      <w:sz w:val="24"/>
      <w:szCs w:val="24"/>
      <w:lang w:eastAsia="ar-SA"/>
    </w:rPr>
  </w:style>
  <w:style w:type="numbering" w:customStyle="1" w:styleId="WWNum1">
    <w:name w:val="WWNum1"/>
    <w:basedOn w:val="Bezlisty"/>
    <w:rsid w:val="00E376B6"/>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61467883">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714302449">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1924754673">
      <w:bodyDiv w:val="1"/>
      <w:marLeft w:val="0"/>
      <w:marRight w:val="0"/>
      <w:marTop w:val="0"/>
      <w:marBottom w:val="0"/>
      <w:divBdr>
        <w:top w:val="none" w:sz="0" w:space="0" w:color="auto"/>
        <w:left w:val="none" w:sz="0" w:space="0" w:color="auto"/>
        <w:bottom w:val="none" w:sz="0" w:space="0" w:color="auto"/>
        <w:right w:val="none" w:sz="0" w:space="0" w:color="auto"/>
      </w:divBdr>
    </w:div>
    <w:div w:id="202290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27E0C-3C68-4AAB-A5CE-E9AF1CD2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1827</TotalTime>
  <Pages>26</Pages>
  <Words>8443</Words>
  <Characters>55359</Characters>
  <Application>Microsoft Office Word</Application>
  <DocSecurity>0</DocSecurity>
  <Lines>461</Lines>
  <Paragraphs>127</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63675</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Marlena Kruszyk</dc:creator>
  <cp:keywords/>
  <cp:lastModifiedBy>Dorota Fibig</cp:lastModifiedBy>
  <cp:revision>159</cp:revision>
  <cp:lastPrinted>2022-03-11T08:28:00Z</cp:lastPrinted>
  <dcterms:created xsi:type="dcterms:W3CDTF">2021-02-26T12:30:00Z</dcterms:created>
  <dcterms:modified xsi:type="dcterms:W3CDTF">2022-05-05T09:19:00Z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